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CANDIDATURE EN VUE DE L’INSCRIPTION </w:t>
      </w:r>
    </w:p>
    <w:p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SUR LA LISTE DES MEDIATEURS DE </w:t>
      </w:r>
      <w:r w:rsidR="000728D2" w:rsidRPr="004327D9">
        <w:rPr>
          <w:rFonts w:ascii="Marianne" w:hAnsi="Marianne"/>
          <w:b/>
        </w:rPr>
        <w:t xml:space="preserve">LA COUR D’APPEL DE </w:t>
      </w:r>
    </w:p>
    <w:p w:rsidR="000728D2" w:rsidRPr="004327D9" w:rsidRDefault="000728D2"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noProof/>
        </w:rPr>
        <mc:AlternateContent>
          <mc:Choice Requires="wps">
            <w:drawing>
              <wp:anchor distT="0" distB="0" distL="114300" distR="114300" simplePos="0" relativeHeight="251702272" behindDoc="0" locked="0" layoutInCell="1" allowOverlap="1">
                <wp:simplePos x="0" y="0"/>
                <wp:positionH relativeFrom="column">
                  <wp:posOffset>1558733</wp:posOffset>
                </wp:positionH>
                <wp:positionV relativeFrom="paragraph">
                  <wp:posOffset>171246</wp:posOffset>
                </wp:positionV>
                <wp:extent cx="2562046" cy="0"/>
                <wp:effectExtent l="0" t="0" r="29210" b="19050"/>
                <wp:wrapNone/>
                <wp:docPr id="46" name="Connecteur droit 46"/>
                <wp:cNvGraphicFramePr/>
                <a:graphic xmlns:a="http://schemas.openxmlformats.org/drawingml/2006/main">
                  <a:graphicData uri="http://schemas.microsoft.com/office/word/2010/wordprocessingShape">
                    <wps:wsp>
                      <wps:cNvCnPr/>
                      <wps:spPr>
                        <a:xfrm>
                          <a:off x="0" y="0"/>
                          <a:ext cx="256204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4F4D1" id="Connecteur droit 4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2.75pt,13.5pt" to="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" strokecolor="#cfcdcd [2894]" strokeweight=".5pt">
                <v:stroke joinstyle="miter"/>
              </v:line>
            </w:pict>
          </mc:Fallback>
        </mc:AlternateContent>
      </w:r>
    </w:p>
    <w:p w:rsidR="00387A33" w:rsidRPr="004327D9" w:rsidRDefault="000728D2" w:rsidP="00387A33">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rPr>
      </w:pPr>
      <w:r w:rsidRPr="004327D9">
        <w:rPr>
          <w:rFonts w:ascii="Marianne" w:hAnsi="Marianne"/>
          <w:i/>
        </w:rPr>
        <w:t>(P</w:t>
      </w:r>
      <w:r w:rsidR="00BF1469" w:rsidRPr="004327D9">
        <w:rPr>
          <w:rFonts w:ascii="Marianne" w:hAnsi="Marianne"/>
          <w:i/>
        </w:rPr>
        <w:t>ersonne physique)</w:t>
      </w:r>
    </w:p>
    <w:p w:rsidR="00BF1469" w:rsidRPr="00207A10" w:rsidRDefault="00BF1469" w:rsidP="00BF1469">
      <w:pPr>
        <w:pStyle w:val="NormalWeb"/>
        <w:spacing w:before="0" w:beforeAutospacing="0" w:after="0" w:afterAutospacing="0" w:line="360" w:lineRule="auto"/>
        <w:rPr>
          <w:rFonts w:ascii="Marianne" w:hAnsi="Marianne"/>
          <w:sz w:val="22"/>
        </w:rPr>
      </w:pPr>
    </w:p>
    <w:p w:rsidR="00387A33" w:rsidRPr="004327D9" w:rsidRDefault="00387A33" w:rsidP="00387A33">
      <w:pPr>
        <w:pStyle w:val="Sansinterligne"/>
        <w:rPr>
          <w:rFonts w:ascii="Marianne" w:hAnsi="Marianne"/>
          <w:sz w:val="22"/>
          <w:szCs w:val="22"/>
        </w:rPr>
      </w:pPr>
      <w:r w:rsidRPr="004327D9">
        <w:rPr>
          <w:rFonts w:ascii="Marianne" w:hAnsi="Marianne"/>
          <w:sz w:val="22"/>
          <w:szCs w:val="22"/>
          <w:u w:val="single"/>
        </w:rPr>
        <w:t>Liens utiles</w:t>
      </w:r>
      <w:r w:rsidRPr="004327D9">
        <w:rPr>
          <w:rFonts w:ascii="Marianne" w:hAnsi="Marianne" w:cs="Calibri"/>
          <w:sz w:val="22"/>
          <w:szCs w:val="22"/>
        </w:rPr>
        <w:t> </w:t>
      </w:r>
      <w:r w:rsidRPr="004327D9">
        <w:rPr>
          <w:rFonts w:ascii="Marianne" w:hAnsi="Marianne"/>
          <w:sz w:val="22"/>
          <w:szCs w:val="22"/>
        </w:rPr>
        <w:t xml:space="preserve">: </w:t>
      </w:r>
    </w:p>
    <w:p w:rsidR="00387A33" w:rsidRPr="004327D9" w:rsidRDefault="00F05ADD" w:rsidP="00387A33">
      <w:pPr>
        <w:pStyle w:val="Sansinterligne"/>
        <w:numPr>
          <w:ilvl w:val="0"/>
          <w:numId w:val="3"/>
        </w:numPr>
        <w:jc w:val="both"/>
        <w:rPr>
          <w:rFonts w:ascii="Marianne" w:hAnsi="Marianne"/>
          <w:i/>
          <w:color w:val="0000FF"/>
          <w:sz w:val="22"/>
          <w:szCs w:val="22"/>
        </w:rPr>
      </w:pPr>
      <w:hyperlink r:id="rId8" w:history="1">
        <w:r w:rsidR="00387A33" w:rsidRPr="004327D9">
          <w:rPr>
            <w:rStyle w:val="Lienhypertexte"/>
            <w:rFonts w:ascii="Marianne" w:hAnsi="Marianne"/>
            <w:bCs/>
            <w:i/>
            <w:color w:val="0000FF"/>
            <w:sz w:val="22"/>
            <w:szCs w:val="22"/>
          </w:rPr>
          <w:t xml:space="preserve">Décret </w:t>
        </w:r>
        <w:r w:rsidR="00387A33" w:rsidRPr="004327D9">
          <w:rPr>
            <w:rStyle w:val="Lienhypertexte"/>
            <w:rFonts w:ascii="Marianne" w:hAnsi="Marianne"/>
            <w:i/>
            <w:color w:val="0000FF"/>
            <w:sz w:val="22"/>
            <w:szCs w:val="22"/>
          </w:rPr>
          <w:t>n° 2017-1457 du 9 octobre 2017 relatif à la liste des médiateurs auprès de la cour d'appel</w:t>
        </w:r>
        <w:r w:rsidR="00387A33" w:rsidRPr="004327D9">
          <w:rPr>
            <w:rStyle w:val="Lienhypertexte"/>
            <w:rFonts w:ascii="Marianne" w:hAnsi="Marianne" w:cs="Calibri"/>
            <w:i/>
            <w:color w:val="0000FF"/>
            <w:sz w:val="22"/>
            <w:szCs w:val="22"/>
          </w:rPr>
          <w:t> </w:t>
        </w:r>
      </w:hyperlink>
    </w:p>
    <w:p w:rsidR="00581A2A" w:rsidRPr="004327D9" w:rsidRDefault="00F05ADD" w:rsidP="00581A2A">
      <w:pPr>
        <w:pStyle w:val="Sansinterligne"/>
        <w:numPr>
          <w:ilvl w:val="0"/>
          <w:numId w:val="3"/>
        </w:numPr>
        <w:jc w:val="both"/>
        <w:rPr>
          <w:rStyle w:val="lev"/>
          <w:rFonts w:ascii="Marianne" w:hAnsi="Marianne"/>
          <w:b w:val="0"/>
          <w:bCs w:val="0"/>
          <w:i/>
          <w:color w:val="0000FF"/>
          <w:sz w:val="22"/>
          <w:szCs w:val="22"/>
        </w:rPr>
      </w:pPr>
      <w:hyperlink r:id="rId9" w:history="1">
        <w:r w:rsidR="00387A33" w:rsidRPr="004327D9">
          <w:rPr>
            <w:rStyle w:val="Lienhypertexte"/>
            <w:rFonts w:ascii="Marianne" w:hAnsi="Marianne"/>
            <w:i/>
            <w:color w:val="0000FF"/>
            <w:sz w:val="22"/>
            <w:szCs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387A33" w:rsidRPr="004327D9">
          <w:rPr>
            <w:rStyle w:val="Lienhypertexte"/>
            <w:rFonts w:ascii="Marianne" w:hAnsi="Marianne" w:cs="Calibri"/>
            <w:i/>
            <w:color w:val="0000FF"/>
            <w:sz w:val="22"/>
            <w:szCs w:val="22"/>
          </w:rPr>
          <w:t> </w:t>
        </w:r>
      </w:hyperlink>
    </w:p>
    <w:p w:rsidR="00387A33" w:rsidRPr="004327D9" w:rsidRDefault="00F05ADD" w:rsidP="00387A33">
      <w:pPr>
        <w:pStyle w:val="Sansinterligne"/>
        <w:numPr>
          <w:ilvl w:val="0"/>
          <w:numId w:val="3"/>
        </w:numPr>
        <w:jc w:val="both"/>
        <w:rPr>
          <w:rFonts w:ascii="Marianne" w:hAnsi="Marianne"/>
          <w:i/>
          <w:color w:val="0000FF"/>
          <w:sz w:val="22"/>
          <w:szCs w:val="22"/>
        </w:rPr>
      </w:pPr>
      <w:hyperlink r:id="rId10" w:history="1">
        <w:r w:rsidR="00387A33" w:rsidRPr="004327D9">
          <w:rPr>
            <w:rStyle w:val="Lienhypertexte"/>
            <w:rFonts w:ascii="Marianne" w:hAnsi="Marianne"/>
            <w:i/>
            <w:color w:val="0000FF"/>
            <w:sz w:val="22"/>
            <w:szCs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87A33" w:rsidRPr="004327D9">
          <w:rPr>
            <w:rStyle w:val="Lienhypertexte"/>
            <w:rFonts w:ascii="Marianne" w:hAnsi="Marianne" w:cs="Calibri"/>
            <w:i/>
            <w:color w:val="0000FF"/>
            <w:sz w:val="22"/>
            <w:szCs w:val="22"/>
          </w:rPr>
          <w:t> </w:t>
        </w:r>
      </w:hyperlink>
    </w:p>
    <w:p w:rsidR="00387A33" w:rsidRPr="004327D9" w:rsidRDefault="00387A33" w:rsidP="00387A33">
      <w:pPr>
        <w:pStyle w:val="Sansinterligne"/>
        <w:ind w:left="360"/>
        <w:rPr>
          <w:rFonts w:ascii="Marianne" w:hAnsi="Marianne"/>
          <w:sz w:val="22"/>
          <w:szCs w:val="22"/>
        </w:rPr>
      </w:pPr>
    </w:p>
    <w:p w:rsidR="00387A33" w:rsidRPr="00207A10" w:rsidRDefault="00387A33" w:rsidP="00387A33">
      <w:pPr>
        <w:pStyle w:val="Sansinterligne"/>
        <w:ind w:left="360"/>
        <w:rPr>
          <w:rFonts w:ascii="Marianne" w:hAnsi="Marianne"/>
          <w:sz w:val="22"/>
        </w:rPr>
      </w:pPr>
    </w:p>
    <w:p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Merci de joindre les justificatifs pour chaque rubrique </w:t>
      </w:r>
    </w:p>
    <w:p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(identité, mode d’exercice, numéro SIRET, assurance responsabilité civile, formation, </w:t>
      </w:r>
    </w:p>
    <w:p w:rsidR="00BF1469" w:rsidRPr="00207A10" w:rsidRDefault="00BF1469" w:rsidP="00BF1469">
      <w:pPr>
        <w:pStyle w:val="NormalWeb"/>
        <w:spacing w:before="0" w:beforeAutospacing="0" w:after="0" w:afterAutospacing="0"/>
        <w:jc w:val="center"/>
        <w:rPr>
          <w:rFonts w:ascii="Marianne" w:hAnsi="Marianne"/>
          <w:b/>
          <w:color w:val="C00000"/>
          <w:sz w:val="20"/>
          <w:szCs w:val="20"/>
          <w:u w:val="single"/>
        </w:rPr>
      </w:pPr>
      <w:r w:rsidRPr="00207A10">
        <w:rPr>
          <w:rFonts w:ascii="Marianne" w:hAnsi="Marianne"/>
          <w:color w:val="C00000"/>
          <w:sz w:val="20"/>
          <w:szCs w:val="20"/>
          <w:u w:val="single"/>
        </w:rPr>
        <w:t>pratique de la formation, inscription sur d’autres listes de cour d’appel, etc.)</w:t>
      </w:r>
    </w:p>
    <w:p w:rsidR="00BF1469" w:rsidRPr="00207A10" w:rsidRDefault="00BF1469" w:rsidP="00BF1469">
      <w:pPr>
        <w:pStyle w:val="NormalWeb"/>
        <w:spacing w:before="0" w:beforeAutospacing="0" w:after="0" w:afterAutospacing="0" w:line="360" w:lineRule="auto"/>
        <w:rPr>
          <w:rFonts w:ascii="Marianne" w:hAnsi="Marianne"/>
          <w:sz w:val="22"/>
        </w:rPr>
      </w:pPr>
    </w:p>
    <w:p w:rsidR="00BF1469" w:rsidRPr="00207A10" w:rsidRDefault="00BF1469" w:rsidP="00BF1469">
      <w:pPr>
        <w:rPr>
          <w:rFonts w:ascii="Marianne" w:hAnsi="Marianne"/>
          <w:sz w:val="22"/>
        </w:rPr>
      </w:pPr>
      <w:r w:rsidRPr="00207A10">
        <w:rPr>
          <w:rFonts w:ascii="Marianne" w:hAnsi="Marianne"/>
          <w:sz w:val="22"/>
        </w:rPr>
        <w:br/>
        <w:t xml:space="preserve">Je soussigné(e) </w:t>
      </w:r>
    </w:p>
    <w:p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1312" behindDoc="0" locked="0" layoutInCell="1" allowOverlap="1">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46C5" id="Connecteur droit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rsidR="007521AC" w:rsidRPr="00207A10" w:rsidRDefault="00F45865" w:rsidP="00BF1469">
      <w:pPr>
        <w:tabs>
          <w:tab w:val="left" w:pos="5475"/>
        </w:tabs>
        <w:rPr>
          <w:rFonts w:ascii="Marianne" w:hAnsi="Marianne"/>
          <w:sz w:val="22"/>
        </w:rPr>
      </w:pPr>
      <w:r w:rsidRPr="00207A10">
        <w:rPr>
          <w:rFonts w:ascii="Marianne" w:hAnsi="Marianne"/>
          <w:sz w:val="22"/>
        </w:rPr>
        <w:t xml:space="preserve">Né(e) le </w:t>
      </w:r>
    </w:p>
    <w:p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2336" behindDoc="0" locked="0" layoutInCell="1" allowOverlap="1">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78EA5"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3360" behindDoc="0" locked="0" layoutInCell="1" allowOverlap="1">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7B230" id="Connecteur droit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207A10">
        <w:rPr>
          <w:rFonts w:ascii="Marianne" w:hAnsi="Marianne"/>
          <w:sz w:val="22"/>
        </w:rPr>
        <w:t xml:space="preserve">A </w:t>
      </w:r>
    </w:p>
    <w:p w:rsidR="00F45865" w:rsidRPr="00207A10" w:rsidRDefault="00F45865" w:rsidP="00BF1469">
      <w:pPr>
        <w:tabs>
          <w:tab w:val="left" w:pos="5475"/>
        </w:tabs>
        <w:rPr>
          <w:rFonts w:ascii="Marianne" w:hAnsi="Marianne"/>
          <w:sz w:val="22"/>
        </w:rPr>
      </w:pPr>
    </w:p>
    <w:p w:rsidR="00F45865" w:rsidRPr="00207A10" w:rsidRDefault="00F45865" w:rsidP="00BF1469">
      <w:pPr>
        <w:tabs>
          <w:tab w:val="left" w:pos="5475"/>
        </w:tabs>
        <w:rPr>
          <w:rFonts w:ascii="Marianne" w:hAnsi="Marianne"/>
          <w:sz w:val="22"/>
        </w:rPr>
      </w:pPr>
      <w:r w:rsidRPr="00207A10">
        <w:rPr>
          <w:rFonts w:ascii="Marianne" w:hAnsi="Marianne"/>
          <w:sz w:val="22"/>
        </w:rPr>
        <w:t xml:space="preserve">Demeurant </w:t>
      </w:r>
    </w:p>
    <w:p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4384" behindDoc="0" locked="0" layoutInCell="1" allowOverlap="1">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EB339" id="Connecteur droit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rsidR="00F45865" w:rsidRPr="00207A10" w:rsidRDefault="00F45865" w:rsidP="00BF1469">
      <w:pPr>
        <w:tabs>
          <w:tab w:val="left" w:pos="5475"/>
        </w:tabs>
        <w:rPr>
          <w:rFonts w:ascii="Marianne" w:hAnsi="Marianne"/>
          <w:sz w:val="22"/>
        </w:rPr>
      </w:pPr>
    </w:p>
    <w:p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5408" behindDoc="0" locked="0" layoutInCell="1" allowOverlap="1">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EF806" id="Connecteur droit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6432" behindDoc="0" locked="0" layoutInCell="1" allowOverlap="1">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C2EB6"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00D34A6D" w:rsidRPr="00207A10">
        <w:rPr>
          <w:rFonts w:ascii="Marianne" w:hAnsi="Marianne"/>
          <w:sz w:val="22"/>
        </w:rPr>
        <w:t>Courriel</w:t>
      </w:r>
      <w:r w:rsidR="00C61B6A" w:rsidRPr="00207A10">
        <w:rPr>
          <w:rStyle w:val="Appelnotedebasdep"/>
          <w:rFonts w:ascii="Marianne" w:hAnsi="Marianne"/>
          <w:sz w:val="22"/>
        </w:rPr>
        <w:footnoteReference w:id="1"/>
      </w:r>
      <w:r w:rsidR="00D34A6D" w:rsidRPr="00207A10">
        <w:rPr>
          <w:rFonts w:ascii="Calibri" w:hAnsi="Calibri" w:cs="Calibri"/>
          <w:sz w:val="22"/>
        </w:rPr>
        <w:t> </w:t>
      </w:r>
      <w:r w:rsidR="00D34A6D" w:rsidRPr="00207A10">
        <w:rPr>
          <w:rFonts w:ascii="Marianne" w:hAnsi="Marianne"/>
          <w:sz w:val="22"/>
        </w:rPr>
        <w:t>:</w:t>
      </w:r>
      <w:r w:rsidR="00F45865" w:rsidRPr="00207A10">
        <w:rPr>
          <w:rFonts w:ascii="Marianne" w:hAnsi="Marianne"/>
          <w:sz w:val="22"/>
        </w:rPr>
        <w:t xml:space="preserve"> </w:t>
      </w:r>
    </w:p>
    <w:p w:rsidR="00F45865" w:rsidRPr="00207A10" w:rsidRDefault="00F45865" w:rsidP="00BF1469">
      <w:pPr>
        <w:tabs>
          <w:tab w:val="left" w:pos="5475"/>
        </w:tabs>
        <w:rPr>
          <w:rFonts w:ascii="Marianne" w:hAnsi="Marianne"/>
          <w:sz w:val="22"/>
        </w:rPr>
      </w:pPr>
    </w:p>
    <w:p w:rsidR="00F45865" w:rsidRPr="00207A10" w:rsidRDefault="00F45865" w:rsidP="00BF1469">
      <w:pPr>
        <w:tabs>
          <w:tab w:val="left" w:pos="5475"/>
        </w:tabs>
        <w:rPr>
          <w:rFonts w:ascii="Marianne" w:hAnsi="Marianne"/>
          <w:sz w:val="22"/>
        </w:rPr>
      </w:pPr>
      <w:r w:rsidRPr="00207A10">
        <w:rPr>
          <w:rFonts w:ascii="Marianne" w:hAnsi="Marianne"/>
          <w:sz w:val="22"/>
        </w:rPr>
        <w:t>Numéro de tél. fixe</w:t>
      </w:r>
      <w:r w:rsidRPr="00207A10">
        <w:rPr>
          <w:rFonts w:ascii="Calibri" w:hAnsi="Calibri" w:cs="Calibri"/>
          <w:sz w:val="22"/>
        </w:rPr>
        <w:t> </w:t>
      </w:r>
      <w:r w:rsidRPr="00207A10">
        <w:rPr>
          <w:rFonts w:ascii="Marianne" w:hAnsi="Marianne"/>
          <w:sz w:val="22"/>
        </w:rPr>
        <w:t xml:space="preserve">: </w:t>
      </w:r>
    </w:p>
    <w:p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7456" behindDoc="0" locked="0" layoutInCell="1" allowOverlap="1">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EF1DC" id="Connecteur droit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8480" behindDoc="0" locked="0" layoutInCell="1" allowOverlap="1">
                <wp:simplePos x="0" y="0"/>
                <wp:positionH relativeFrom="column">
                  <wp:posOffset>1513486</wp:posOffset>
                </wp:positionH>
                <wp:positionV relativeFrom="paragraph">
                  <wp:posOffset>175260</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590D4" id="Connecteur droit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9.15pt,13.8pt" to="28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" strokecolor="#cfcdcd [2894]" strokeweight=".5pt">
                <v:stroke joinstyle="miter"/>
              </v:line>
            </w:pict>
          </mc:Fallback>
        </mc:AlternateContent>
      </w:r>
      <w:r w:rsidR="00F45865" w:rsidRPr="00207A10">
        <w:rPr>
          <w:rFonts w:ascii="Marianne" w:hAnsi="Marianne"/>
          <w:sz w:val="22"/>
        </w:rPr>
        <w:t>Numéro de tél. mobil</w:t>
      </w:r>
      <w:r w:rsidR="00401F45" w:rsidRPr="00207A10">
        <w:rPr>
          <w:rFonts w:ascii="Marianne" w:hAnsi="Marianne"/>
          <w:sz w:val="22"/>
        </w:rPr>
        <w:t>e</w:t>
      </w:r>
      <w:r w:rsidR="00F45865" w:rsidRPr="00207A10">
        <w:rPr>
          <w:rFonts w:ascii="Calibri" w:hAnsi="Calibri" w:cs="Calibri"/>
          <w:sz w:val="22"/>
        </w:rPr>
        <w:t> </w:t>
      </w:r>
      <w:r w:rsidR="00F45865" w:rsidRPr="00207A10">
        <w:rPr>
          <w:rFonts w:ascii="Marianne" w:hAnsi="Marianne"/>
          <w:sz w:val="22"/>
        </w:rPr>
        <w:t xml:space="preserve">: </w:t>
      </w:r>
    </w:p>
    <w:p w:rsidR="00F45865" w:rsidRPr="00207A10" w:rsidRDefault="00F45865" w:rsidP="00BF1469">
      <w:pPr>
        <w:tabs>
          <w:tab w:val="left" w:pos="5475"/>
        </w:tabs>
        <w:rPr>
          <w:rFonts w:ascii="Marianne" w:hAnsi="Marianne"/>
          <w:sz w:val="22"/>
        </w:rPr>
      </w:pPr>
    </w:p>
    <w:p w:rsidR="00F45865" w:rsidRPr="00207A10" w:rsidRDefault="00396BCA" w:rsidP="00BF1469">
      <w:pPr>
        <w:tabs>
          <w:tab w:val="left" w:pos="5475"/>
        </w:tabs>
        <w:rPr>
          <w:rFonts w:ascii="Marianne" w:hAnsi="Marianne"/>
          <w:sz w:val="22"/>
        </w:rPr>
      </w:pPr>
      <w:r w:rsidRPr="00207A10">
        <w:rPr>
          <w:rFonts w:ascii="Marianne" w:hAnsi="Marianne"/>
          <w:sz w:val="22"/>
        </w:rPr>
        <w:t>Site internet</w:t>
      </w:r>
      <w:r w:rsidRPr="00207A10">
        <w:rPr>
          <w:rFonts w:ascii="Calibri" w:hAnsi="Calibri" w:cs="Calibri"/>
          <w:sz w:val="22"/>
        </w:rPr>
        <w:t> </w:t>
      </w:r>
      <w:r w:rsidRPr="00207A10">
        <w:rPr>
          <w:rFonts w:ascii="Marianne" w:hAnsi="Marianne"/>
          <w:sz w:val="22"/>
        </w:rPr>
        <w:t xml:space="preserve">(le cas </w:t>
      </w:r>
      <w:r w:rsidRPr="00207A10">
        <w:rPr>
          <w:rFonts w:ascii="Marianne" w:hAnsi="Marianne" w:cs="Marianne"/>
          <w:sz w:val="22"/>
        </w:rPr>
        <w:t>é</w:t>
      </w:r>
      <w:r w:rsidRPr="00207A10">
        <w:rPr>
          <w:rFonts w:ascii="Marianne" w:hAnsi="Marianne"/>
          <w:sz w:val="22"/>
        </w:rPr>
        <w:t>ch</w:t>
      </w:r>
      <w:r w:rsidRPr="00207A10">
        <w:rPr>
          <w:rFonts w:ascii="Marianne" w:hAnsi="Marianne" w:cs="Marianne"/>
          <w:sz w:val="22"/>
        </w:rPr>
        <w:t>é</w:t>
      </w:r>
      <w:r w:rsidRPr="00207A10">
        <w:rPr>
          <w:rFonts w:ascii="Marianne" w:hAnsi="Marianne"/>
          <w:sz w:val="22"/>
        </w:rPr>
        <w:t>ant)</w:t>
      </w:r>
      <w:r w:rsidRPr="00207A10">
        <w:rPr>
          <w:rFonts w:ascii="Calibri" w:hAnsi="Calibri" w:cs="Calibri"/>
          <w:sz w:val="22"/>
        </w:rPr>
        <w:t> </w:t>
      </w:r>
      <w:r w:rsidRPr="00207A10">
        <w:rPr>
          <w:rFonts w:ascii="Marianne" w:hAnsi="Marianne"/>
          <w:sz w:val="22"/>
        </w:rPr>
        <w:t>:</w:t>
      </w:r>
    </w:p>
    <w:p w:rsidR="001106F8"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7026</wp:posOffset>
                </wp:positionV>
                <wp:extent cx="3680888" cy="0"/>
                <wp:effectExtent l="0" t="0" r="34290" b="19050"/>
                <wp:wrapNone/>
                <wp:docPr id="13" name="Connecteur droit 13"/>
                <wp:cNvGraphicFramePr/>
                <a:graphic xmlns:a="http://schemas.openxmlformats.org/drawingml/2006/main">
                  <a:graphicData uri="http://schemas.microsoft.com/office/word/2010/wordprocessingShape">
                    <wps:wsp>
                      <wps:cNvCnPr/>
                      <wps:spPr>
                        <a:xfrm flipV="1">
                          <a:off x="0" y="0"/>
                          <a:ext cx="368088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BEDEC" id="Connecteur droit 13"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8.65pt,.55pt" to="52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" strokecolor="#cfcdcd [2894]" strokeweight=".5pt">
                <v:stroke joinstyle="miter"/>
                <w10:wrap anchorx="margin"/>
              </v:line>
            </w:pict>
          </mc:Fallback>
        </mc:AlternateContent>
      </w:r>
    </w:p>
    <w:p w:rsidR="00EF58B7" w:rsidRDefault="001106F8" w:rsidP="00BF1469">
      <w:pPr>
        <w:tabs>
          <w:tab w:val="left" w:pos="5475"/>
        </w:tabs>
        <w:rPr>
          <w:rFonts w:ascii="Marianne" w:hAnsi="Marianne"/>
          <w:sz w:val="22"/>
        </w:rPr>
      </w:pPr>
      <w:r>
        <w:rPr>
          <w:rFonts w:ascii="Marianne" w:hAnsi="Marianne"/>
          <w:sz w:val="22"/>
        </w:rPr>
        <w:t>Profession</w:t>
      </w:r>
      <w:r>
        <w:rPr>
          <w:rFonts w:ascii="Calibri" w:hAnsi="Calibri" w:cs="Calibri"/>
          <w:sz w:val="22"/>
        </w:rPr>
        <w:t> </w:t>
      </w:r>
      <w:r>
        <w:rPr>
          <w:rFonts w:ascii="Marianne" w:hAnsi="Marianne"/>
          <w:sz w:val="22"/>
        </w:rPr>
        <w:t xml:space="preserve">: </w:t>
      </w:r>
    </w:p>
    <w:p w:rsidR="001106F8" w:rsidRPr="00207A10" w:rsidRDefault="001106F8" w:rsidP="00BF1469">
      <w:pPr>
        <w:tabs>
          <w:tab w:val="left" w:pos="5475"/>
        </w:tabs>
        <w:rPr>
          <w:rFonts w:ascii="Marianne" w:hAnsi="Marianne"/>
          <w:sz w:val="22"/>
        </w:rPr>
      </w:pPr>
      <w:r w:rsidRPr="00207A10">
        <w:rPr>
          <w:rFonts w:ascii="Marianne" w:hAnsi="Marianne"/>
          <w:noProof/>
          <w:sz w:val="22"/>
        </w:rPr>
        <w:lastRenderedPageBreak/>
        <mc:AlternateContent>
          <mc:Choice Requires="wps">
            <w:drawing>
              <wp:anchor distT="0" distB="0" distL="114300" distR="114300" simplePos="0" relativeHeight="251706368" behindDoc="0" locked="0" layoutInCell="1" allowOverlap="1" wp14:anchorId="557869B8" wp14:editId="077C9E80">
                <wp:simplePos x="0" y="0"/>
                <wp:positionH relativeFrom="margin">
                  <wp:align>right</wp:align>
                </wp:positionH>
                <wp:positionV relativeFrom="paragraph">
                  <wp:posOffset>4965</wp:posOffset>
                </wp:positionV>
                <wp:extent cx="4877863" cy="11430"/>
                <wp:effectExtent l="0" t="0" r="37465" b="26670"/>
                <wp:wrapNone/>
                <wp:docPr id="2" name="Connecteur droit 2"/>
                <wp:cNvGraphicFramePr/>
                <a:graphic xmlns:a="http://schemas.openxmlformats.org/drawingml/2006/main">
                  <a:graphicData uri="http://schemas.microsoft.com/office/word/2010/wordprocessingShape">
                    <wps:wsp>
                      <wps:cNvCnPr/>
                      <wps:spPr>
                        <a:xfrm>
                          <a:off x="0" y="0"/>
                          <a:ext cx="4877863" cy="1143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562F0" id="Connecteur droit 2" o:spid="_x0000_s1026" style="position:absolute;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9pt,.4pt" to="7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" strokecolor="#cfcdcd [2894]" strokeweight=".5pt">
                <v:stroke joinstyle="miter"/>
                <w10:wrap anchorx="margin"/>
              </v:line>
            </w:pict>
          </mc:Fallback>
        </mc:AlternateContent>
      </w:r>
    </w:p>
    <w:p w:rsidR="00EF58B7" w:rsidRPr="00207A10" w:rsidRDefault="00EF58B7" w:rsidP="001106F8">
      <w:pPr>
        <w:spacing w:line="360" w:lineRule="auto"/>
        <w:jc w:val="both"/>
        <w:rPr>
          <w:rFonts w:ascii="Marianne" w:hAnsi="Marianne"/>
          <w:sz w:val="22"/>
        </w:rPr>
      </w:pPr>
      <w:r w:rsidRPr="00207A10">
        <w:rPr>
          <w:rFonts w:ascii="Marianne" w:hAnsi="Marianne"/>
          <w:sz w:val="22"/>
          <w:u w:val="single"/>
        </w:rPr>
        <w:t>Mode d’exercice</w:t>
      </w:r>
      <w:r w:rsidR="001106F8">
        <w:rPr>
          <w:rFonts w:ascii="Calibri" w:hAnsi="Calibri" w:cs="Calibri"/>
          <w:sz w:val="22"/>
        </w:rPr>
        <w:t xml:space="preserve"> </w:t>
      </w:r>
      <w:r w:rsidR="001106F8" w:rsidRPr="001106F8">
        <w:rPr>
          <w:rFonts w:ascii="Marianne" w:hAnsi="Marianne" w:cs="Calibri"/>
          <w:sz w:val="22"/>
        </w:rPr>
        <w:t>(pour le médiateur exerçant à titre individuel et étant</w:t>
      </w:r>
      <w:r w:rsidR="001106F8">
        <w:rPr>
          <w:rFonts w:ascii="Marianne" w:hAnsi="Marianne" w:cs="Calibri"/>
          <w:sz w:val="22"/>
        </w:rPr>
        <w:t xml:space="preserve"> rattaché à une personne morale</w:t>
      </w:r>
      <w:r w:rsidR="001106F8" w:rsidRPr="001106F8">
        <w:rPr>
          <w:rFonts w:ascii="Marianne" w:hAnsi="Marianne" w:cs="Calibri"/>
          <w:sz w:val="22"/>
        </w:rPr>
        <w:t>)</w:t>
      </w:r>
      <w:r w:rsidR="001106F8">
        <w:rPr>
          <w:rFonts w:ascii="Marianne" w:hAnsi="Marianne" w:cs="Calibri"/>
          <w:sz w:val="22"/>
        </w:rPr>
        <w:t xml:space="preserve"> </w:t>
      </w:r>
      <w:r w:rsidRPr="001106F8">
        <w:rPr>
          <w:rFonts w:ascii="Marianne" w:hAnsi="Marianne" w:cs="Calibri"/>
          <w:sz w:val="22"/>
        </w:rPr>
        <w:t>:</w:t>
      </w:r>
    </w:p>
    <w:p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 xml:space="preserve">Exercice libéral :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Salarié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Dirigeant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rsidR="00EF58B7"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0528" behindDoc="0" locked="0" layoutInCell="1" allowOverlap="1">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DB28F"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207A10">
        <w:rPr>
          <w:rFonts w:ascii="Marianne" w:hAnsi="Marianne"/>
          <w:sz w:val="22"/>
        </w:rPr>
        <w:t>Numéro de SIRET</w:t>
      </w:r>
      <w:r w:rsidRPr="00207A10">
        <w:rPr>
          <w:rFonts w:ascii="Calibri" w:hAnsi="Calibri" w:cs="Calibri"/>
          <w:sz w:val="22"/>
        </w:rPr>
        <w:t> </w:t>
      </w:r>
      <w:r w:rsidRPr="00207A10">
        <w:rPr>
          <w:rFonts w:ascii="Marianne" w:hAnsi="Marianne"/>
          <w:sz w:val="22"/>
        </w:rPr>
        <w:t xml:space="preserve">: </w:t>
      </w:r>
    </w:p>
    <w:p w:rsidR="00EF58B7" w:rsidRPr="00207A10" w:rsidRDefault="00EF58B7" w:rsidP="00EF58B7">
      <w:pPr>
        <w:rPr>
          <w:rFonts w:ascii="Marianne" w:hAnsi="Marianne"/>
          <w:sz w:val="22"/>
        </w:rPr>
      </w:pPr>
    </w:p>
    <w:p w:rsidR="00EF58B7" w:rsidRPr="00207A10" w:rsidRDefault="00EF58B7" w:rsidP="00EF58B7">
      <w:pPr>
        <w:spacing w:line="360" w:lineRule="auto"/>
        <w:rPr>
          <w:rFonts w:ascii="Marianne" w:hAnsi="Marianne"/>
          <w:sz w:val="22"/>
        </w:rPr>
      </w:pPr>
      <w:r w:rsidRPr="00207A10">
        <w:rPr>
          <w:rFonts w:ascii="Marianne" w:hAnsi="Marianne"/>
          <w:sz w:val="22"/>
        </w:rPr>
        <w:t xml:space="preserve">Assurance responsabilité civile souscrite pour l’activité de médiateur :   </w:t>
      </w:r>
    </w:p>
    <w:p w:rsidR="00EF58B7" w:rsidRPr="00207A10" w:rsidRDefault="008E6E60" w:rsidP="00EF58B7">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71552" behindDoc="0" locked="0" layoutInCell="1" allowOverlap="1">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3498" id="Connecteur droit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rsidR="00EF58B7" w:rsidRPr="00207A10" w:rsidRDefault="00EF58B7" w:rsidP="00EF58B7">
      <w:pPr>
        <w:rPr>
          <w:rFonts w:ascii="Marianne" w:hAnsi="Marianne"/>
          <w:sz w:val="22"/>
        </w:rPr>
      </w:pPr>
    </w:p>
    <w:p w:rsidR="00EF58B7" w:rsidRPr="00207A10" w:rsidRDefault="004819A6" w:rsidP="009E3D38">
      <w:pPr>
        <w:pStyle w:val="Sansinterligne"/>
        <w:jc w:val="center"/>
        <w:rPr>
          <w:rFonts w:ascii="Marianne" w:hAnsi="Marianne"/>
          <w:sz w:val="22"/>
        </w:rPr>
      </w:pPr>
      <w:r>
        <w:rPr>
          <w:rFonts w:ascii="Marianne" w:hAnsi="Marianne"/>
          <w:sz w:val="22"/>
        </w:rPr>
        <w:t xml:space="preserve">Souhaite mentionner son adhésion à </w:t>
      </w:r>
      <w:r w:rsidRPr="004819A6">
        <w:rPr>
          <w:rFonts w:ascii="Marianne" w:hAnsi="Marianne"/>
          <w:b/>
          <w:sz w:val="22"/>
        </w:rPr>
        <w:t>une</w:t>
      </w:r>
      <w:r>
        <w:rPr>
          <w:rFonts w:ascii="Marianne" w:hAnsi="Marianne"/>
          <w:sz w:val="22"/>
        </w:rPr>
        <w:t xml:space="preserve"> association de médiation</w:t>
      </w:r>
      <w:r>
        <w:rPr>
          <w:rFonts w:ascii="Calibri" w:hAnsi="Calibri" w:cs="Calibri"/>
          <w:sz w:val="22"/>
        </w:rPr>
        <w:t> </w:t>
      </w:r>
      <w:r>
        <w:rPr>
          <w:rFonts w:ascii="Marianne" w:hAnsi="Marianne"/>
          <w:sz w:val="22"/>
        </w:rPr>
        <w:t>:</w:t>
      </w:r>
      <w:r w:rsidR="002A156B" w:rsidRPr="00207A10">
        <w:rPr>
          <w:rFonts w:ascii="Marianne" w:hAnsi="Marianne"/>
          <w:sz w:val="22"/>
        </w:rPr>
        <w:t>(si oui, préciser</w:t>
      </w:r>
      <w:r w:rsidR="00EF58B7" w:rsidRPr="00207A10">
        <w:rPr>
          <w:rFonts w:ascii="Marianne" w:hAnsi="Marianne"/>
          <w:sz w:val="22"/>
        </w:rPr>
        <w:t>)</w:t>
      </w:r>
      <w:r w:rsidR="00EF58B7" w:rsidRPr="00207A10">
        <w:rPr>
          <w:rFonts w:ascii="Calibri" w:hAnsi="Calibri" w:cs="Calibri"/>
          <w:sz w:val="22"/>
        </w:rPr>
        <w:t> </w:t>
      </w:r>
      <w:r w:rsidR="00EF58B7" w:rsidRPr="00207A10">
        <w:rPr>
          <w:rFonts w:ascii="Marianne" w:hAnsi="Marianne"/>
          <w:sz w:val="22"/>
        </w:rPr>
        <w:t xml:space="preserve">:   </w:t>
      </w:r>
      <w:r w:rsidR="00EF58B7" w:rsidRPr="00207A10">
        <w:rPr>
          <w:rFonts w:ascii="Segoe UI Symbol" w:eastAsia="MS Mincho" w:hAnsi="Segoe UI Symbol" w:cs="Segoe UI Symbol"/>
          <w:sz w:val="22"/>
        </w:rPr>
        <w:t>☐</w:t>
      </w:r>
      <w:r w:rsidR="00EF58B7" w:rsidRPr="00207A10">
        <w:rPr>
          <w:rFonts w:ascii="Marianne" w:hAnsi="Marianne"/>
          <w:sz w:val="22"/>
        </w:rPr>
        <w:t xml:space="preserve"> oui</w:t>
      </w:r>
      <w:r w:rsidR="00EF58B7" w:rsidRPr="00207A10">
        <w:rPr>
          <w:rFonts w:ascii="Marianne" w:hAnsi="Marianne"/>
          <w:sz w:val="22"/>
        </w:rPr>
        <w:tab/>
      </w:r>
      <w:r w:rsidR="009E3D38">
        <w:rPr>
          <w:rFonts w:ascii="Marianne" w:hAnsi="Marianne"/>
          <w:sz w:val="22"/>
        </w:rPr>
        <w:t xml:space="preserve">       </w:t>
      </w:r>
      <w:r w:rsidR="00EF58B7" w:rsidRPr="00207A10">
        <w:rPr>
          <w:rFonts w:ascii="Segoe UI Symbol" w:eastAsia="MS Mincho" w:hAnsi="Segoe UI Symbol" w:cs="Segoe UI Symbol"/>
          <w:sz w:val="22"/>
        </w:rPr>
        <w:t>☐</w:t>
      </w:r>
      <w:r w:rsidR="00EF58B7" w:rsidRPr="00207A10">
        <w:rPr>
          <w:rFonts w:ascii="Marianne" w:hAnsi="Marianne"/>
          <w:sz w:val="22"/>
        </w:rPr>
        <w:t xml:space="preserve"> non</w:t>
      </w:r>
    </w:p>
    <w:p w:rsidR="008E6E60" w:rsidRPr="00207A10" w:rsidRDefault="008E6E60" w:rsidP="008E6E60">
      <w:pPr>
        <w:pStyle w:val="Sansinterligne"/>
        <w:rPr>
          <w:rFonts w:ascii="Marianne" w:hAnsi="Marianne"/>
          <w:sz w:val="22"/>
        </w:rPr>
      </w:pPr>
    </w:p>
    <w:p w:rsidR="008E6E60" w:rsidRPr="00207A10" w:rsidRDefault="008E6E60" w:rsidP="008E6E60">
      <w:pPr>
        <w:pStyle w:val="Sansinterligne"/>
        <w:rPr>
          <w:rFonts w:ascii="Marianne" w:hAnsi="Marianne"/>
          <w:sz w:val="22"/>
        </w:rPr>
      </w:pPr>
      <w:r w:rsidRPr="00207A10">
        <w:rPr>
          <w:rFonts w:ascii="Marianne" w:hAnsi="Marianne"/>
          <w:noProof/>
          <w:sz w:val="22"/>
        </w:rPr>
        <mc:AlternateContent>
          <mc:Choice Requires="wps">
            <w:drawing>
              <wp:anchor distT="0" distB="0" distL="114300" distR="114300" simplePos="0" relativeHeight="251672576" behindDoc="0" locked="0" layoutInCell="1" allowOverlap="1">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8E8B2" id="Connecteur droit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rsidR="00506A33" w:rsidRPr="00207A10" w:rsidRDefault="00506A33" w:rsidP="008E6E60">
      <w:pPr>
        <w:pStyle w:val="Sansinterligne"/>
        <w:rPr>
          <w:rFonts w:ascii="Marianne" w:hAnsi="Marianne"/>
          <w:sz w:val="22"/>
        </w:rPr>
      </w:pPr>
    </w:p>
    <w:p w:rsidR="00506A33" w:rsidRPr="00207A10" w:rsidRDefault="00506A33" w:rsidP="00506A33">
      <w:pPr>
        <w:pStyle w:val="Sansinterligne"/>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Formation générale et expériences professionnelles</w:t>
      </w:r>
      <w:r w:rsidR="00B84CC9" w:rsidRPr="00207A10">
        <w:rPr>
          <w:rFonts w:ascii="Calibri" w:hAnsi="Calibri" w:cs="Calibri"/>
          <w:b/>
          <w:sz w:val="22"/>
        </w:rPr>
        <w:t> </w:t>
      </w:r>
      <w:r w:rsidR="00B84CC9" w:rsidRPr="00207A10">
        <w:rPr>
          <w:rFonts w:ascii="Marianne" w:hAnsi="Marianne"/>
          <w:b/>
          <w:sz w:val="22"/>
        </w:rPr>
        <w:t>(niveau d</w:t>
      </w:r>
      <w:r w:rsidR="00B84CC9" w:rsidRPr="00207A10">
        <w:rPr>
          <w:rFonts w:ascii="Marianne" w:hAnsi="Marianne" w:cs="Marianne"/>
          <w:b/>
          <w:sz w:val="22"/>
        </w:rPr>
        <w:t>’é</w:t>
      </w:r>
      <w:r w:rsidR="00B84CC9" w:rsidRPr="00207A10">
        <w:rPr>
          <w:rFonts w:ascii="Marianne" w:hAnsi="Marianne"/>
          <w:b/>
          <w:sz w:val="22"/>
        </w:rPr>
        <w:t>tude et dernier dipl</w:t>
      </w:r>
      <w:r w:rsidR="00B84CC9" w:rsidRPr="00207A10">
        <w:rPr>
          <w:rFonts w:ascii="Marianne" w:hAnsi="Marianne" w:cs="Marianne"/>
          <w:b/>
          <w:sz w:val="22"/>
        </w:rPr>
        <w:t>ô</w:t>
      </w:r>
      <w:r w:rsidR="00B84CC9" w:rsidRPr="00207A10">
        <w:rPr>
          <w:rFonts w:ascii="Marianne" w:hAnsi="Marianne"/>
          <w:b/>
          <w:sz w:val="22"/>
        </w:rPr>
        <w:t>me obtenu)</w:t>
      </w:r>
    </w:p>
    <w:p w:rsidR="00BD5853" w:rsidRPr="00207A10" w:rsidRDefault="00BD5853" w:rsidP="00506A33">
      <w:pPr>
        <w:tabs>
          <w:tab w:val="left" w:pos="1021"/>
        </w:tabs>
        <w:rPr>
          <w:rFonts w:ascii="Marianne" w:hAnsi="Marianne"/>
          <w:sz w:val="22"/>
        </w:rPr>
      </w:pPr>
    </w:p>
    <w:p w:rsidR="00506A33" w:rsidRPr="00207A10" w:rsidRDefault="00506A33" w:rsidP="00506A33">
      <w:pPr>
        <w:tabs>
          <w:tab w:val="left" w:pos="1021"/>
        </w:tabs>
        <w:rPr>
          <w:rFonts w:ascii="Marianne" w:hAnsi="Marianne"/>
          <w:sz w:val="22"/>
        </w:rPr>
      </w:pPr>
      <w:r w:rsidRPr="00207A10">
        <w:rPr>
          <w:rFonts w:ascii="Marianne" w:hAnsi="Marianne"/>
          <w:sz w:val="22"/>
        </w:rPr>
        <w:t>→</w:t>
      </w:r>
      <w:r w:rsidR="00B84CC9" w:rsidRPr="00207A10">
        <w:rPr>
          <w:rFonts w:ascii="Marianne" w:hAnsi="Marianne"/>
          <w:sz w:val="22"/>
        </w:rPr>
        <w:t xml:space="preserve"> Joindre un curriculum vitae</w:t>
      </w:r>
    </w:p>
    <w:p w:rsidR="00BD5853" w:rsidRPr="00207A10" w:rsidRDefault="00BD5853" w:rsidP="00506A33">
      <w:pPr>
        <w:tabs>
          <w:tab w:val="left" w:pos="1021"/>
        </w:tabs>
        <w:rPr>
          <w:rFonts w:ascii="Marianne" w:hAnsi="Marianne"/>
          <w:sz w:val="22"/>
        </w:rPr>
      </w:pPr>
    </w:p>
    <w:p w:rsidR="00BD5853" w:rsidRPr="00207A10" w:rsidRDefault="00BD5853" w:rsidP="00506A33">
      <w:pPr>
        <w:tabs>
          <w:tab w:val="left" w:pos="1021"/>
        </w:tabs>
        <w:rPr>
          <w:rFonts w:ascii="Marianne" w:hAnsi="Marianne"/>
          <w:sz w:val="22"/>
        </w:rPr>
      </w:pPr>
    </w:p>
    <w:p w:rsidR="00BD5853" w:rsidRPr="00207A10" w:rsidRDefault="00BD5853"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4320" behindDoc="0" locked="0" layoutInCell="1" allowOverlap="1" wp14:anchorId="7BFAB379" wp14:editId="5BC42290">
                <wp:simplePos x="0" y="0"/>
                <wp:positionH relativeFrom="margin">
                  <wp:align>left</wp:align>
                </wp:positionH>
                <wp:positionV relativeFrom="paragraph">
                  <wp:posOffset>22225</wp:posOffset>
                </wp:positionV>
                <wp:extent cx="5900420" cy="0"/>
                <wp:effectExtent l="0" t="0" r="24130" b="19050"/>
                <wp:wrapNone/>
                <wp:docPr id="1" name="Connecteur droit 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DB928" id="Connecteur droit 1" o:spid="_x0000_s1026" style="position:absolute;z-index:251704320;visibility:visible;mso-wrap-style:square;mso-wrap-distance-left:9pt;mso-wrap-distance-top:0;mso-wrap-distance-right:9pt;mso-wrap-distance-bottom:0;mso-position-horizontal:left;mso-position-horizontal-relative:margin;mso-position-vertical:absolute;mso-position-vertical-relative:text" from="0,1.75pt" to="46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" strokecolor="#cfcdcd [2894]" strokeweight=".5pt">
                <v:stroke joinstyle="miter"/>
                <w10:wrap anchorx="margin"/>
              </v:line>
            </w:pict>
          </mc:Fallback>
        </mc:AlternateContent>
      </w:r>
    </w:p>
    <w:p w:rsidR="00B84CC9" w:rsidRPr="00207A10" w:rsidRDefault="00B84CC9" w:rsidP="00506A33">
      <w:pPr>
        <w:tabs>
          <w:tab w:val="left" w:pos="1021"/>
        </w:tabs>
        <w:rPr>
          <w:rFonts w:ascii="Marianne" w:hAnsi="Marianne"/>
          <w:sz w:val="22"/>
        </w:rPr>
      </w:pPr>
    </w:p>
    <w:p w:rsidR="00506A33" w:rsidRPr="00207A10" w:rsidRDefault="00506A33" w:rsidP="00483947">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Activité(s) professionnelle(s) principale(s) actuelle(s)</w:t>
      </w:r>
    </w:p>
    <w:p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5648" behindDoc="0" locked="0" layoutInCell="1" allowOverlap="1">
                <wp:simplePos x="0" y="0"/>
                <wp:positionH relativeFrom="column">
                  <wp:posOffset>-80286</wp:posOffset>
                </wp:positionH>
                <wp:positionV relativeFrom="paragraph">
                  <wp:posOffset>195328</wp:posOffset>
                </wp:positionV>
                <wp:extent cx="5900468" cy="0"/>
                <wp:effectExtent l="0" t="0" r="24130" b="19050"/>
                <wp:wrapNone/>
                <wp:docPr id="21" name="Connecteur droit 2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4C6D0" id="Connecteur droit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pt,15.4pt" to="458.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" strokecolor="#cfcdcd [2894]" strokeweight=".5pt">
                <v:stroke joinstyle="miter"/>
              </v:line>
            </w:pict>
          </mc:Fallback>
        </mc:AlternateContent>
      </w:r>
    </w:p>
    <w:p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6672" behindDoc="0" locked="0" layoutInCell="1" allowOverlap="1">
                <wp:simplePos x="0" y="0"/>
                <wp:positionH relativeFrom="column">
                  <wp:posOffset>-80287</wp:posOffset>
                </wp:positionH>
                <wp:positionV relativeFrom="paragraph">
                  <wp:posOffset>183970</wp:posOffset>
                </wp:positionV>
                <wp:extent cx="5909095" cy="0"/>
                <wp:effectExtent l="0" t="0" r="34925" b="19050"/>
                <wp:wrapNone/>
                <wp:docPr id="23" name="Connecteur droit 23"/>
                <wp:cNvGraphicFramePr/>
                <a:graphic xmlns:a="http://schemas.openxmlformats.org/drawingml/2006/main">
                  <a:graphicData uri="http://schemas.microsoft.com/office/word/2010/wordprocessingShape">
                    <wps:wsp>
                      <wps:cNvCnPr/>
                      <wps:spPr>
                        <a:xfrm>
                          <a:off x="0" y="0"/>
                          <a:ext cx="59090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70061" id="Connecteur droit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3pt,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" strokecolor="#cfcdcd [2894]" strokeweight=".5pt">
                <v:stroke joinstyle="miter"/>
              </v:line>
            </w:pict>
          </mc:Fallback>
        </mc:AlternateContent>
      </w:r>
    </w:p>
    <w:p w:rsidR="002A156B" w:rsidRPr="00207A10" w:rsidRDefault="002A156B" w:rsidP="00506A33">
      <w:pPr>
        <w:tabs>
          <w:tab w:val="left" w:pos="1021"/>
        </w:tabs>
        <w:rPr>
          <w:rFonts w:ascii="Marianne" w:hAnsi="Marianne"/>
          <w:sz w:val="22"/>
        </w:rPr>
      </w:pPr>
    </w:p>
    <w:p w:rsidR="005B44BB" w:rsidRPr="00207A10" w:rsidRDefault="005B44BB" w:rsidP="00506A33">
      <w:pPr>
        <w:tabs>
          <w:tab w:val="left" w:pos="1021"/>
        </w:tabs>
        <w:rPr>
          <w:rFonts w:ascii="Marianne" w:hAnsi="Marianne"/>
          <w:sz w:val="22"/>
        </w:rPr>
      </w:pPr>
      <w:r w:rsidRPr="00207A10">
        <w:rPr>
          <w:rFonts w:ascii="Marianne" w:hAnsi="Marianne"/>
          <w:sz w:val="22"/>
        </w:rPr>
        <w:t>Exercice d’une profession juridique ou judiciaire réglementée</w:t>
      </w:r>
      <w:r w:rsidRPr="00207A10">
        <w:rPr>
          <w:rFonts w:ascii="Calibri" w:hAnsi="Calibri" w:cs="Calibri"/>
          <w:sz w:val="22"/>
        </w:rPr>
        <w:t> </w:t>
      </w:r>
      <w:r w:rsidRPr="00207A10">
        <w:rPr>
          <w:rFonts w:ascii="Marianne" w:hAnsi="Marianne"/>
          <w:sz w:val="22"/>
        </w:rPr>
        <w:t xml:space="preserve">: </w:t>
      </w:r>
    </w:p>
    <w:p w:rsidR="005B44BB" w:rsidRPr="00207A10" w:rsidRDefault="005B44BB" w:rsidP="005B44BB">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rsidR="005B44BB" w:rsidRPr="00207A10" w:rsidRDefault="005B44BB" w:rsidP="00506A33">
      <w:pPr>
        <w:tabs>
          <w:tab w:val="left" w:pos="1021"/>
        </w:tabs>
        <w:rPr>
          <w:rFonts w:ascii="Marianne" w:hAnsi="Marianne"/>
          <w:sz w:val="22"/>
        </w:rPr>
      </w:pPr>
    </w:p>
    <w:p w:rsidR="003A03FC" w:rsidRPr="00207A10" w:rsidRDefault="003A03FC" w:rsidP="00506A33">
      <w:pPr>
        <w:tabs>
          <w:tab w:val="left" w:pos="1021"/>
        </w:tabs>
        <w:rPr>
          <w:rFonts w:ascii="Marianne" w:hAnsi="Marianne"/>
          <w:sz w:val="22"/>
        </w:rPr>
      </w:pPr>
      <w:r w:rsidRPr="00207A10">
        <w:rPr>
          <w:rFonts w:ascii="Marianne" w:hAnsi="Marianne"/>
          <w:sz w:val="22"/>
        </w:rPr>
        <w:t xml:space="preserve">Exercice, à titre honoraire, d’une profession juridique ou judiciaire réglementée </w:t>
      </w:r>
      <w:r w:rsidRPr="00207A10">
        <w:rPr>
          <w:rStyle w:val="Appelnotedebasdep"/>
          <w:rFonts w:ascii="Marianne" w:hAnsi="Marianne"/>
          <w:sz w:val="22"/>
        </w:rPr>
        <w:footnoteReference w:id="2"/>
      </w:r>
      <w:r w:rsidRPr="00207A10">
        <w:rPr>
          <w:rFonts w:ascii="Calibri" w:hAnsi="Calibri" w:cs="Calibri"/>
          <w:sz w:val="22"/>
        </w:rPr>
        <w:t> </w:t>
      </w:r>
      <w:r w:rsidRPr="00207A10">
        <w:rPr>
          <w:rFonts w:ascii="Marianne" w:hAnsi="Marianne"/>
          <w:sz w:val="22"/>
        </w:rPr>
        <w:t>:</w:t>
      </w:r>
    </w:p>
    <w:p w:rsidR="003A03FC" w:rsidRPr="00207A10" w:rsidRDefault="003A03FC" w:rsidP="003A03FC">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rsidR="003A03FC" w:rsidRPr="00207A10" w:rsidRDefault="003A03FC" w:rsidP="00506A33">
      <w:pPr>
        <w:tabs>
          <w:tab w:val="left" w:pos="1021"/>
        </w:tabs>
        <w:rPr>
          <w:rFonts w:ascii="Marianne" w:hAnsi="Marianne"/>
          <w:sz w:val="22"/>
        </w:rPr>
      </w:pPr>
    </w:p>
    <w:p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Langues parlées couramment</w:t>
      </w:r>
    </w:p>
    <w:p w:rsidR="002A156B" w:rsidRPr="00207A10" w:rsidRDefault="002A156B" w:rsidP="00506A33">
      <w:pPr>
        <w:tabs>
          <w:tab w:val="left" w:pos="1021"/>
        </w:tabs>
        <w:rPr>
          <w:rFonts w:ascii="Marianne" w:hAnsi="Marianne"/>
          <w:sz w:val="22"/>
        </w:rPr>
      </w:pPr>
    </w:p>
    <w:p w:rsidR="002A156B" w:rsidRPr="00207A10" w:rsidRDefault="002A156B" w:rsidP="00483947">
      <w:pPr>
        <w:pStyle w:val="Paragraphedeliste"/>
        <w:numPr>
          <w:ilvl w:val="0"/>
          <w:numId w:val="1"/>
        </w:numPr>
        <w:tabs>
          <w:tab w:val="left" w:pos="1021"/>
        </w:tabs>
        <w:rPr>
          <w:rFonts w:ascii="Marianne" w:hAnsi="Marianne"/>
          <w:sz w:val="22"/>
        </w:rPr>
      </w:pPr>
    </w:p>
    <w:p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7696" behindDoc="0" locked="0" layoutInCell="1" allowOverlap="1">
                <wp:simplePos x="0" y="0"/>
                <wp:positionH relativeFrom="column">
                  <wp:posOffset>428673</wp:posOffset>
                </wp:positionH>
                <wp:positionV relativeFrom="paragraph">
                  <wp:posOffset>11442</wp:posOffset>
                </wp:positionV>
                <wp:extent cx="1578634" cy="0"/>
                <wp:effectExtent l="0" t="0" r="21590" b="19050"/>
                <wp:wrapNone/>
                <wp:docPr id="26" name="Connecteur droit 26"/>
                <wp:cNvGraphicFramePr/>
                <a:graphic xmlns:a="http://schemas.openxmlformats.org/drawingml/2006/main">
                  <a:graphicData uri="http://schemas.microsoft.com/office/word/2010/wordprocessingShape">
                    <wps:wsp>
                      <wps:cNvCnPr/>
                      <wps:spPr>
                        <a:xfrm>
                          <a:off x="0" y="0"/>
                          <a:ext cx="157863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DED0B" id="Connecteur droit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7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" strokecolor="#cfcdcd [2894]" strokeweight=".5pt">
                <v:stroke joinstyle="miter"/>
              </v:line>
            </w:pict>
          </mc:Fallback>
        </mc:AlternateContent>
      </w:r>
    </w:p>
    <w:p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8720" behindDoc="0" locked="0" layoutInCell="1" allowOverlap="1">
                <wp:simplePos x="0" y="0"/>
                <wp:positionH relativeFrom="column">
                  <wp:posOffset>428625</wp:posOffset>
                </wp:positionH>
                <wp:positionV relativeFrom="paragraph">
                  <wp:posOffset>8147</wp:posOffset>
                </wp:positionV>
                <wp:extent cx="1578610" cy="0"/>
                <wp:effectExtent l="0" t="0" r="21590" b="19050"/>
                <wp:wrapNone/>
                <wp:docPr id="27" name="Connecteur droit 27"/>
                <wp:cNvGraphicFramePr/>
                <a:graphic xmlns:a="http://schemas.openxmlformats.org/drawingml/2006/main">
                  <a:graphicData uri="http://schemas.microsoft.com/office/word/2010/wordprocessingShape">
                    <wps:wsp>
                      <wps:cNvCnPr/>
                      <wps:spPr>
                        <a:xfrm>
                          <a:off x="0" y="0"/>
                          <a:ext cx="15786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0D50" id="Connecteur droit 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75pt,.65pt" to="15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" strokecolor="#cfcdcd [2894]" strokeweight=".5pt">
                <v:stroke joinstyle="miter"/>
              </v:line>
            </w:pict>
          </mc:Fallback>
        </mc:AlternateContent>
      </w:r>
    </w:p>
    <w:p w:rsidR="00483947" w:rsidRPr="00207A10" w:rsidRDefault="00483947" w:rsidP="004819A6">
      <w:pPr>
        <w:pStyle w:val="Paragraphedeliste"/>
        <w:numPr>
          <w:ilvl w:val="0"/>
          <w:numId w:val="1"/>
        </w:numPr>
        <w:tabs>
          <w:tab w:val="left" w:pos="1021"/>
        </w:tabs>
        <w:rPr>
          <w:rFonts w:ascii="Marianne" w:hAnsi="Marianne"/>
          <w:sz w:val="22"/>
        </w:rPr>
      </w:pPr>
      <w:r w:rsidRPr="00207A10">
        <w:rPr>
          <w:rFonts w:ascii="Marianne" w:hAnsi="Marianne"/>
          <w:noProof/>
          <w:sz w:val="22"/>
        </w:rPr>
        <w:lastRenderedPageBreak/>
        <mc:AlternateContent>
          <mc:Choice Requires="wps">
            <w:drawing>
              <wp:anchor distT="0" distB="0" distL="114300" distR="114300" simplePos="0" relativeHeight="251679744" behindDoc="0" locked="0" layoutInCell="1" allowOverlap="1">
                <wp:simplePos x="0" y="0"/>
                <wp:positionH relativeFrom="column">
                  <wp:posOffset>437407</wp:posOffset>
                </wp:positionH>
                <wp:positionV relativeFrom="paragraph">
                  <wp:posOffset>5607</wp:posOffset>
                </wp:positionV>
                <wp:extent cx="1569828" cy="8627"/>
                <wp:effectExtent l="0" t="0" r="30480" b="29845"/>
                <wp:wrapNone/>
                <wp:docPr id="28" name="Connecteur droit 28"/>
                <wp:cNvGraphicFramePr/>
                <a:graphic xmlns:a="http://schemas.openxmlformats.org/drawingml/2006/main">
                  <a:graphicData uri="http://schemas.microsoft.com/office/word/2010/wordprocessingShape">
                    <wps:wsp>
                      <wps:cNvCnPr/>
                      <wps:spPr>
                        <a:xfrm flipV="1">
                          <a:off x="0" y="0"/>
                          <a:ext cx="1569828" cy="8627"/>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F1FFF" id="Connecteur droit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45pt" to="158.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" strokecolor="#cfcdcd [2894]" strokeweight=".5pt">
                <v:stroke joinstyle="miter"/>
              </v:line>
            </w:pict>
          </mc:Fallback>
        </mc:AlternateContent>
      </w:r>
      <w:r w:rsidR="009B425F">
        <w:rPr>
          <w:rFonts w:ascii="Marianne" w:hAnsi="Marianne"/>
          <w:sz w:val="22"/>
        </w:rPr>
        <w:t>La</w:t>
      </w:r>
      <w:r w:rsidR="004819A6">
        <w:rPr>
          <w:rFonts w:ascii="Marianne" w:hAnsi="Marianne"/>
          <w:sz w:val="22"/>
        </w:rPr>
        <w:t>ngue française des signes</w:t>
      </w:r>
      <w:r w:rsidR="004819A6">
        <w:rPr>
          <w:rFonts w:ascii="Calibri" w:hAnsi="Calibri" w:cs="Calibri"/>
          <w:sz w:val="22"/>
        </w:rPr>
        <w:t> </w:t>
      </w:r>
      <w:r w:rsidR="004819A6">
        <w:rPr>
          <w:rFonts w:ascii="Marianne" w:hAnsi="Marianne"/>
          <w:sz w:val="22"/>
        </w:rPr>
        <w:t xml:space="preserve">: </w:t>
      </w:r>
      <w:r w:rsidR="009E3D38">
        <w:rPr>
          <w:rFonts w:ascii="Marianne" w:hAnsi="Marianne"/>
          <w:sz w:val="22"/>
        </w:rPr>
        <w:t xml:space="preserve">   </w:t>
      </w:r>
      <w:r w:rsidR="004819A6" w:rsidRPr="004819A6">
        <w:rPr>
          <w:rFonts w:ascii="Segoe UI Symbol" w:hAnsi="Segoe UI Symbol" w:cs="Segoe UI Symbol"/>
          <w:sz w:val="22"/>
        </w:rPr>
        <w:t>☐</w:t>
      </w:r>
      <w:r w:rsidR="004819A6" w:rsidRPr="004819A6">
        <w:rPr>
          <w:rFonts w:ascii="Marianne" w:hAnsi="Marianne"/>
          <w:sz w:val="22"/>
        </w:rPr>
        <w:t xml:space="preserve"> oui</w:t>
      </w:r>
      <w:r w:rsidR="004819A6" w:rsidRPr="004819A6">
        <w:rPr>
          <w:rFonts w:ascii="Marianne" w:hAnsi="Marianne"/>
          <w:sz w:val="22"/>
        </w:rPr>
        <w:tab/>
      </w:r>
      <w:r w:rsidR="004819A6" w:rsidRPr="004819A6">
        <w:rPr>
          <w:rFonts w:ascii="Segoe UI Symbol" w:hAnsi="Segoe UI Symbol" w:cs="Segoe UI Symbol"/>
          <w:sz w:val="22"/>
        </w:rPr>
        <w:t>☐</w:t>
      </w:r>
      <w:r w:rsidR="004819A6" w:rsidRPr="004819A6">
        <w:rPr>
          <w:rFonts w:ascii="Marianne" w:hAnsi="Marianne"/>
          <w:sz w:val="22"/>
        </w:rPr>
        <w:t xml:space="preserve"> non</w:t>
      </w:r>
      <w:r w:rsidR="004819A6" w:rsidRPr="004819A6">
        <w:rPr>
          <w:rFonts w:ascii="Marianne" w:hAnsi="Marianne"/>
          <w:sz w:val="22"/>
        </w:rPr>
        <w:tab/>
      </w:r>
    </w:p>
    <w:p w:rsidR="002A156B" w:rsidRPr="00207A10" w:rsidRDefault="002A156B" w:rsidP="00506A33">
      <w:pPr>
        <w:tabs>
          <w:tab w:val="left" w:pos="1021"/>
        </w:tabs>
        <w:rPr>
          <w:rFonts w:ascii="Marianne" w:hAnsi="Marianne"/>
          <w:sz w:val="22"/>
        </w:rPr>
      </w:pPr>
    </w:p>
    <w:p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Formation à la médiation</w:t>
      </w:r>
    </w:p>
    <w:p w:rsidR="002A156B" w:rsidRPr="00207A10" w:rsidRDefault="002A156B" w:rsidP="002A156B">
      <w:pPr>
        <w:jc w:val="center"/>
        <w:rPr>
          <w:rFonts w:ascii="Marianne" w:hAnsi="Marianne"/>
          <w:i/>
          <w:sz w:val="22"/>
        </w:rPr>
      </w:pPr>
      <w:r w:rsidRPr="00207A10">
        <w:rPr>
          <w:rFonts w:ascii="Marianne" w:hAnsi="Marianne"/>
          <w:i/>
          <w:sz w:val="22"/>
        </w:rPr>
        <w:t>(Préciser les contenus, durées, dates et joindre les justificatifs)</w:t>
      </w:r>
    </w:p>
    <w:p w:rsidR="002A156B" w:rsidRPr="00207A10" w:rsidRDefault="002A156B" w:rsidP="002A156B">
      <w:pPr>
        <w:rPr>
          <w:rFonts w:ascii="Marianne" w:hAnsi="Marianne"/>
          <w:sz w:val="22"/>
        </w:rPr>
      </w:pPr>
    </w:p>
    <w:p w:rsidR="002A156B" w:rsidRPr="00207A10" w:rsidRDefault="00483947" w:rsidP="002A156B">
      <w:pPr>
        <w:pStyle w:val="Paragraphedeliste"/>
        <w:numPr>
          <w:ilvl w:val="0"/>
          <w:numId w:val="1"/>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7936" behindDoc="0" locked="0" layoutInCell="1" allowOverlap="1">
                <wp:simplePos x="0" y="0"/>
                <wp:positionH relativeFrom="column">
                  <wp:posOffset>2938959</wp:posOffset>
                </wp:positionH>
                <wp:positionV relativeFrom="paragraph">
                  <wp:posOffset>178507</wp:posOffset>
                </wp:positionV>
                <wp:extent cx="2889849" cy="0"/>
                <wp:effectExtent l="0" t="0" r="25400" b="19050"/>
                <wp:wrapNone/>
                <wp:docPr id="33" name="Connecteur droit 33"/>
                <wp:cNvGraphicFramePr/>
                <a:graphic xmlns:a="http://schemas.openxmlformats.org/drawingml/2006/main">
                  <a:graphicData uri="http://schemas.microsoft.com/office/word/2010/wordprocessingShape">
                    <wps:wsp>
                      <wps:cNvCnPr/>
                      <wps:spPr>
                        <a:xfrm>
                          <a:off x="0" y="0"/>
                          <a:ext cx="28898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2779F" id="Connecteur droit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1.4pt,14.05pt" to="45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" strokecolor="#cfcdcd [2894]" strokeweight=".5pt">
                <v:stroke joinstyle="miter"/>
              </v:line>
            </w:pict>
          </mc:Fallback>
        </mc:AlternateContent>
      </w:r>
      <w:r w:rsidR="002A156B" w:rsidRPr="00207A10">
        <w:rPr>
          <w:rFonts w:ascii="Marianne" w:hAnsi="Marianne"/>
          <w:sz w:val="22"/>
        </w:rPr>
        <w:t>Formation initiale et diplômes obtenus</w:t>
      </w:r>
      <w:r w:rsidR="002A156B" w:rsidRPr="00207A10">
        <w:rPr>
          <w:rFonts w:ascii="Calibri" w:hAnsi="Calibri" w:cs="Calibri"/>
          <w:sz w:val="22"/>
        </w:rPr>
        <w:t> </w:t>
      </w:r>
      <w:r w:rsidR="002A156B" w:rsidRPr="00207A10">
        <w:rPr>
          <w:rFonts w:ascii="Marianne" w:hAnsi="Marianne"/>
          <w:sz w:val="22"/>
        </w:rPr>
        <w:t xml:space="preserve">: </w:t>
      </w:r>
    </w:p>
    <w:p w:rsidR="002A156B" w:rsidRPr="00207A10" w:rsidRDefault="00483947" w:rsidP="002A156B">
      <w:pPr>
        <w:ind w:left="360"/>
        <w:rPr>
          <w:rFonts w:ascii="Marianne" w:hAnsi="Marianne"/>
          <w:sz w:val="22"/>
        </w:rPr>
      </w:pPr>
      <w:r w:rsidRPr="00207A10">
        <w:rPr>
          <w:rFonts w:ascii="Marianne" w:hAnsi="Marianne"/>
          <w:noProof/>
          <w:sz w:val="22"/>
        </w:rPr>
        <mc:AlternateContent>
          <mc:Choice Requires="wps">
            <w:drawing>
              <wp:anchor distT="0" distB="0" distL="114300" distR="114300" simplePos="0" relativeHeight="251682816" behindDoc="0" locked="0" layoutInCell="1" allowOverlap="1" wp14:anchorId="30CC1479" wp14:editId="203A3D8D">
                <wp:simplePos x="0" y="0"/>
                <wp:positionH relativeFrom="margin">
                  <wp:posOffset>-73240</wp:posOffset>
                </wp:positionH>
                <wp:positionV relativeFrom="paragraph">
                  <wp:posOffset>197269</wp:posOffset>
                </wp:positionV>
                <wp:extent cx="5900468" cy="0"/>
                <wp:effectExtent l="0" t="0" r="24130" b="19050"/>
                <wp:wrapNone/>
                <wp:docPr id="30" name="Connecteur droit 30"/>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23C10" id="Connecteur droit 30"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5.75pt,15.55pt" to="458.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N4Q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" strokecolor="#cfcdcd [2894]" strokeweight=".5pt">
                <v:stroke joinstyle="miter"/>
                <w10:wrap anchorx="margin"/>
              </v:line>
            </w:pict>
          </mc:Fallback>
        </mc:AlternateContent>
      </w:r>
    </w:p>
    <w:p w:rsidR="002A156B" w:rsidRPr="00207A10" w:rsidRDefault="002A156B" w:rsidP="002A156B">
      <w:pPr>
        <w:ind w:left="360"/>
        <w:rPr>
          <w:rFonts w:ascii="Marianne" w:hAnsi="Marianne"/>
          <w:sz w:val="22"/>
        </w:rPr>
      </w:pPr>
    </w:p>
    <w:p w:rsidR="002A156B" w:rsidRPr="00207A10" w:rsidRDefault="002A156B" w:rsidP="002A156B">
      <w:pPr>
        <w:pStyle w:val="Paragraphedeliste"/>
        <w:numPr>
          <w:ilvl w:val="0"/>
          <w:numId w:val="1"/>
        </w:numPr>
        <w:rPr>
          <w:rFonts w:ascii="Marianne" w:hAnsi="Marianne"/>
          <w:sz w:val="22"/>
        </w:rPr>
      </w:pPr>
      <w:r w:rsidRPr="00207A10">
        <w:rPr>
          <w:rFonts w:ascii="Marianne" w:hAnsi="Marianne"/>
          <w:sz w:val="22"/>
        </w:rPr>
        <w:t>Modules de formation continue suivis</w:t>
      </w:r>
      <w:r w:rsidRPr="00207A10">
        <w:rPr>
          <w:rFonts w:ascii="Calibri" w:hAnsi="Calibri" w:cs="Calibri"/>
          <w:sz w:val="22"/>
        </w:rPr>
        <w:t> </w:t>
      </w:r>
      <w:r w:rsidRPr="00207A10">
        <w:rPr>
          <w:rFonts w:ascii="Marianne" w:hAnsi="Marianne"/>
          <w:sz w:val="22"/>
        </w:rPr>
        <w:t>:</w:t>
      </w:r>
    </w:p>
    <w:p w:rsidR="002A156B" w:rsidRPr="00207A10" w:rsidRDefault="00483947"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8960" behindDoc="0" locked="0" layoutInCell="1" allowOverlap="1">
                <wp:simplePos x="0" y="0"/>
                <wp:positionH relativeFrom="column">
                  <wp:posOffset>2887200</wp:posOffset>
                </wp:positionH>
                <wp:positionV relativeFrom="paragraph">
                  <wp:posOffset>20931</wp:posOffset>
                </wp:positionV>
                <wp:extent cx="2932933" cy="0"/>
                <wp:effectExtent l="0" t="0" r="20320" b="19050"/>
                <wp:wrapNone/>
                <wp:docPr id="35" name="Connecteur droit 35"/>
                <wp:cNvGraphicFramePr/>
                <a:graphic xmlns:a="http://schemas.openxmlformats.org/drawingml/2006/main">
                  <a:graphicData uri="http://schemas.microsoft.com/office/word/2010/wordprocessingShape">
                    <wps:wsp>
                      <wps:cNvCnPr/>
                      <wps:spPr>
                        <a:xfrm>
                          <a:off x="0" y="0"/>
                          <a:ext cx="293293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44FD6" id="Connecteur droit 3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7.35pt,1.65pt" to="45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" strokecolor="#cfcdcd [2894]" strokeweight=".5pt">
                <v:stroke joinstyle="miter"/>
              </v:line>
            </w:pict>
          </mc:Fallback>
        </mc:AlternateContent>
      </w:r>
      <w:r w:rsidRPr="00207A10">
        <w:rPr>
          <w:rFonts w:ascii="Marianne" w:hAnsi="Marianne"/>
          <w:noProof/>
          <w:sz w:val="22"/>
        </w:rPr>
        <mc:AlternateContent>
          <mc:Choice Requires="wps">
            <w:drawing>
              <wp:anchor distT="0" distB="0" distL="114300" distR="114300" simplePos="0" relativeHeight="251684864" behindDoc="0" locked="0" layoutInCell="1" allowOverlap="1" wp14:anchorId="30CC1479" wp14:editId="203A3D8D">
                <wp:simplePos x="0" y="0"/>
                <wp:positionH relativeFrom="margin">
                  <wp:align>center</wp:align>
                </wp:positionH>
                <wp:positionV relativeFrom="paragraph">
                  <wp:posOffset>183251</wp:posOffset>
                </wp:positionV>
                <wp:extent cx="5900468" cy="0"/>
                <wp:effectExtent l="0" t="0" r="24130" b="19050"/>
                <wp:wrapNone/>
                <wp:docPr id="31" name="Connecteur droit 3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41E88" id="Connecteur droit 31" o:spid="_x0000_s1026" style="position:absolute;z-index:251684864;visibility:visible;mso-wrap-style:square;mso-wrap-distance-left:9pt;mso-wrap-distance-top:0;mso-wrap-distance-right:9pt;mso-wrap-distance-bottom:0;mso-position-horizontal:center;mso-position-horizontal-relative:margin;mso-position-vertical:absolute;mso-position-vertical-relative:text" from="0,14.45pt" to="46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" strokecolor="#cfcdcd [2894]" strokeweight=".5pt">
                <v:stroke joinstyle="miter"/>
                <w10:wrap anchorx="margin"/>
              </v:line>
            </w:pict>
          </mc:Fallback>
        </mc:AlternateContent>
      </w:r>
    </w:p>
    <w:p w:rsidR="002A156B" w:rsidRPr="00207A10" w:rsidRDefault="002A156B" w:rsidP="002A156B">
      <w:pPr>
        <w:rPr>
          <w:rFonts w:ascii="Marianne" w:hAnsi="Marianne"/>
          <w:sz w:val="22"/>
        </w:rPr>
      </w:pPr>
    </w:p>
    <w:p w:rsidR="002A156B" w:rsidRPr="00207A10" w:rsidRDefault="002A156B" w:rsidP="002A156B">
      <w:pPr>
        <w:pStyle w:val="Paragraphedeliste"/>
        <w:numPr>
          <w:ilvl w:val="0"/>
          <w:numId w:val="1"/>
        </w:numPr>
        <w:rPr>
          <w:rFonts w:ascii="Marianne" w:hAnsi="Marianne"/>
          <w:sz w:val="22"/>
        </w:rPr>
      </w:pPr>
      <w:r w:rsidRPr="00207A10">
        <w:rPr>
          <w:rFonts w:ascii="Marianne" w:hAnsi="Marianne"/>
          <w:sz w:val="22"/>
        </w:rPr>
        <w:t>Ateliers de la pratique, analyse de supervision (</w:t>
      </w:r>
      <w:r w:rsidRPr="00207A10">
        <w:rPr>
          <w:rFonts w:ascii="Marianne" w:hAnsi="Marianne"/>
          <w:i/>
          <w:sz w:val="22"/>
        </w:rPr>
        <w:t>au cours des trois dernières années</w:t>
      </w:r>
      <w:r w:rsidRPr="00207A10">
        <w:rPr>
          <w:rFonts w:ascii="Marianne" w:hAnsi="Marianne"/>
          <w:sz w:val="22"/>
        </w:rPr>
        <w:t>)</w:t>
      </w:r>
      <w:r w:rsidRPr="00207A10">
        <w:rPr>
          <w:rFonts w:ascii="Calibri" w:hAnsi="Calibri" w:cs="Calibri"/>
          <w:sz w:val="22"/>
        </w:rPr>
        <w:t> </w:t>
      </w:r>
      <w:r w:rsidRPr="00207A10">
        <w:rPr>
          <w:rFonts w:ascii="Marianne" w:hAnsi="Marianne"/>
          <w:sz w:val="22"/>
        </w:rPr>
        <w:t>:</w:t>
      </w:r>
    </w:p>
    <w:p w:rsidR="002A156B" w:rsidRPr="00207A10" w:rsidRDefault="00483947"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6912" behindDoc="0" locked="0" layoutInCell="1" allowOverlap="1" wp14:anchorId="30CC1479" wp14:editId="203A3D8D">
                <wp:simplePos x="0" y="0"/>
                <wp:positionH relativeFrom="margin">
                  <wp:align>center</wp:align>
                </wp:positionH>
                <wp:positionV relativeFrom="paragraph">
                  <wp:posOffset>198407</wp:posOffset>
                </wp:positionV>
                <wp:extent cx="5900468" cy="0"/>
                <wp:effectExtent l="0" t="0" r="24130" b="19050"/>
                <wp:wrapNone/>
                <wp:docPr id="32" name="Connecteur droit 32"/>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73211" id="Connecteur droit 32"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15.6pt" to="46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9a4g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" strokecolor="#cfcdcd [2894]" strokeweight=".5pt">
                <v:stroke joinstyle="miter"/>
                <w10:wrap anchorx="margin"/>
              </v:line>
            </w:pict>
          </mc:Fallback>
        </mc:AlternateContent>
      </w:r>
    </w:p>
    <w:p w:rsidR="002A156B" w:rsidRPr="00207A10" w:rsidRDefault="002A156B" w:rsidP="002A156B">
      <w:pPr>
        <w:rPr>
          <w:rFonts w:ascii="Marianne" w:hAnsi="Marianne"/>
          <w:sz w:val="22"/>
        </w:rPr>
      </w:pPr>
    </w:p>
    <w:p w:rsidR="002A156B" w:rsidRPr="00207A10" w:rsidRDefault="002A156B" w:rsidP="002A156B">
      <w:pPr>
        <w:rPr>
          <w:rFonts w:ascii="Marianne" w:hAnsi="Marianne"/>
          <w:sz w:val="22"/>
        </w:rPr>
      </w:pPr>
    </w:p>
    <w:p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Pratique de la médiation</w:t>
      </w:r>
    </w:p>
    <w:p w:rsidR="002A156B" w:rsidRPr="00207A10" w:rsidRDefault="002A156B" w:rsidP="002A156B">
      <w:pPr>
        <w:rPr>
          <w:rFonts w:ascii="Marianne" w:hAnsi="Marianne"/>
          <w:sz w:val="22"/>
        </w:rPr>
      </w:pPr>
    </w:p>
    <w:p w:rsidR="002A156B" w:rsidRPr="00207A10" w:rsidRDefault="002A156B" w:rsidP="002A156B">
      <w:pPr>
        <w:rPr>
          <w:rFonts w:ascii="Marianne" w:hAnsi="Marianne"/>
          <w:sz w:val="22"/>
        </w:rPr>
      </w:pPr>
      <w:r w:rsidRPr="00207A10">
        <w:rPr>
          <w:rFonts w:ascii="Marianne" w:hAnsi="Marianne"/>
          <w:sz w:val="22"/>
        </w:rPr>
        <w:t>Nombre de médiations conventionnelles réalisées</w:t>
      </w:r>
      <w:r w:rsidRPr="00207A10">
        <w:rPr>
          <w:rFonts w:ascii="Calibri" w:hAnsi="Calibri" w:cs="Calibri"/>
          <w:sz w:val="22"/>
        </w:rPr>
        <w:t> </w:t>
      </w:r>
      <w:r w:rsidRPr="00207A10">
        <w:rPr>
          <w:rFonts w:ascii="Marianne" w:hAnsi="Marianne"/>
          <w:sz w:val="22"/>
        </w:rPr>
        <w:t>:</w:t>
      </w:r>
    </w:p>
    <w:p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9984" behindDoc="0" locked="0" layoutInCell="1" allowOverlap="1">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C8D7A" id="Connecteur droit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002A156B" w:rsidRPr="00207A10">
        <w:rPr>
          <w:rFonts w:ascii="Marianne" w:hAnsi="Marianne"/>
          <w:sz w:val="22"/>
        </w:rPr>
        <w:t>Au cours des trois dernières années</w:t>
      </w:r>
      <w:r w:rsidR="002A156B" w:rsidRPr="00207A10">
        <w:rPr>
          <w:rFonts w:ascii="Calibri" w:hAnsi="Calibri" w:cs="Calibri"/>
          <w:sz w:val="22"/>
        </w:rPr>
        <w:t> </w:t>
      </w:r>
      <w:r w:rsidR="002A156B" w:rsidRPr="00207A10">
        <w:rPr>
          <w:rFonts w:ascii="Marianne" w:hAnsi="Marianne"/>
          <w:sz w:val="22"/>
        </w:rPr>
        <w:t xml:space="preserve">: </w:t>
      </w:r>
    </w:p>
    <w:p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1008" behindDoc="0" locked="0" layoutInCell="1" allowOverlap="1">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D4DCF" id="Connecteur droit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rsidR="002A156B" w:rsidRPr="00207A10" w:rsidRDefault="002A156B" w:rsidP="002A156B">
      <w:pPr>
        <w:rPr>
          <w:rFonts w:ascii="Marianne" w:hAnsi="Marianne"/>
          <w:sz w:val="22"/>
        </w:rPr>
      </w:pPr>
    </w:p>
    <w:p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rsidR="002A156B" w:rsidRPr="00207A10" w:rsidRDefault="002A156B" w:rsidP="002A156B">
      <w:pPr>
        <w:rPr>
          <w:rFonts w:ascii="Marianne" w:hAnsi="Marianne"/>
          <w:sz w:val="22"/>
        </w:rPr>
      </w:pPr>
    </w:p>
    <w:p w:rsidR="002A156B" w:rsidRPr="00207A10" w:rsidRDefault="002A156B" w:rsidP="002A156B">
      <w:pPr>
        <w:rPr>
          <w:rFonts w:ascii="Marianne" w:hAnsi="Marianne"/>
          <w:sz w:val="22"/>
        </w:rPr>
      </w:pPr>
      <w:r w:rsidRPr="00207A10">
        <w:rPr>
          <w:rFonts w:ascii="Marianne" w:hAnsi="Marianne"/>
          <w:sz w:val="22"/>
        </w:rPr>
        <w:t>Nombre de médiations judiciaires réalisées</w:t>
      </w:r>
      <w:r w:rsidRPr="00207A10">
        <w:rPr>
          <w:rFonts w:ascii="Calibri" w:hAnsi="Calibri" w:cs="Calibri"/>
          <w:sz w:val="22"/>
        </w:rPr>
        <w:t> </w:t>
      </w:r>
      <w:r w:rsidRPr="00207A10">
        <w:rPr>
          <w:rFonts w:ascii="Marianne" w:hAnsi="Marianne"/>
          <w:sz w:val="22"/>
        </w:rPr>
        <w:t xml:space="preserve">: </w:t>
      </w:r>
    </w:p>
    <w:p w:rsidR="002A156B" w:rsidRPr="00207A10" w:rsidRDefault="002A156B" w:rsidP="002A156B">
      <w:pPr>
        <w:pStyle w:val="Paragraphedeliste"/>
        <w:numPr>
          <w:ilvl w:val="0"/>
          <w:numId w:val="2"/>
        </w:numPr>
        <w:rPr>
          <w:rFonts w:ascii="Marianne" w:hAnsi="Marianne"/>
          <w:sz w:val="22"/>
        </w:rPr>
      </w:pPr>
      <w:r w:rsidRPr="00207A10">
        <w:rPr>
          <w:rFonts w:ascii="Marianne" w:hAnsi="Marianne"/>
          <w:sz w:val="22"/>
        </w:rPr>
        <w:t>Au cours des trois dernières années</w:t>
      </w:r>
      <w:r w:rsidRPr="00207A10">
        <w:rPr>
          <w:rFonts w:ascii="Calibri" w:hAnsi="Calibri" w:cs="Calibri"/>
          <w:sz w:val="22"/>
        </w:rPr>
        <w:t> </w:t>
      </w:r>
      <w:r w:rsidRPr="00207A10">
        <w:rPr>
          <w:rFonts w:ascii="Marianne" w:hAnsi="Marianne"/>
          <w:sz w:val="22"/>
        </w:rPr>
        <w:t xml:space="preserve">: </w:t>
      </w:r>
    </w:p>
    <w:p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3056" behindDoc="0" locked="0" layoutInCell="1" allowOverlap="1" wp14:anchorId="44CF2CB6" wp14:editId="5AF31D14">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859C1" id="Connecteur droit 3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rsidR="002A156B" w:rsidRPr="00207A10" w:rsidRDefault="0024044F"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5104" behindDoc="0" locked="0" layoutInCell="1" allowOverlap="1" wp14:anchorId="718FE6E8" wp14:editId="389A557B">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8C16E" id="Connecteur droit 3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rsidR="002A156B" w:rsidRPr="00207A10" w:rsidRDefault="002A156B" w:rsidP="002A156B">
      <w:pPr>
        <w:spacing w:line="360" w:lineRule="auto"/>
        <w:rPr>
          <w:rFonts w:ascii="Marianne" w:hAnsi="Marianne"/>
          <w:sz w:val="22"/>
        </w:rPr>
      </w:pPr>
    </w:p>
    <w:p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sollicitée</w:t>
      </w:r>
    </w:p>
    <w:p w:rsidR="002A156B" w:rsidRPr="00207A10" w:rsidRDefault="002A156B" w:rsidP="005B51DD">
      <w:pPr>
        <w:pStyle w:val="Sansinterligne"/>
        <w:jc w:val="center"/>
        <w:rPr>
          <w:rFonts w:ascii="Marianne" w:hAnsi="Marianne"/>
          <w:i/>
          <w:sz w:val="22"/>
        </w:rPr>
      </w:pPr>
      <w:r w:rsidRPr="00207A10">
        <w:rPr>
          <w:rFonts w:ascii="Marianne" w:hAnsi="Marianne"/>
          <w:i/>
          <w:sz w:val="22"/>
        </w:rPr>
        <w:t>(Cocher le ou les domaines de médiation pour lesquels vous sollicitez votre inscription</w:t>
      </w:r>
      <w:r w:rsidR="005B51DD" w:rsidRPr="00207A10">
        <w:rPr>
          <w:rFonts w:ascii="Marianne" w:hAnsi="Marianne"/>
          <w:i/>
          <w:sz w:val="22"/>
        </w:rPr>
        <w:t xml:space="preserve">. Ces rubriques s’entendent de celles </w:t>
      </w:r>
      <w:r w:rsidR="00207A10">
        <w:rPr>
          <w:rFonts w:ascii="Marianne" w:hAnsi="Marianne"/>
          <w:i/>
          <w:sz w:val="22"/>
        </w:rPr>
        <w:t>des</w:t>
      </w:r>
      <w:r w:rsidR="005B51DD" w:rsidRPr="00207A10">
        <w:rPr>
          <w:rFonts w:ascii="Marianne" w:hAnsi="Marianne"/>
          <w:i/>
          <w:sz w:val="22"/>
        </w:rPr>
        <w:t xml:space="preserve"> chambres des cours d’appel, </w:t>
      </w:r>
      <w:r w:rsidR="00207A10">
        <w:rPr>
          <w:rFonts w:ascii="Marianne" w:hAnsi="Marianne"/>
          <w:i/>
          <w:sz w:val="22"/>
        </w:rPr>
        <w:t xml:space="preserve">la matière civile est </w:t>
      </w:r>
      <w:r w:rsidR="005B51DD" w:rsidRPr="00207A10">
        <w:rPr>
          <w:rFonts w:ascii="Marianne" w:hAnsi="Marianne"/>
          <w:i/>
          <w:sz w:val="22"/>
        </w:rPr>
        <w:t xml:space="preserve">à dissocier du droit de la famille </w:t>
      </w:r>
      <w:r w:rsidR="00207A10">
        <w:rPr>
          <w:rFonts w:ascii="Marianne" w:hAnsi="Marianne"/>
          <w:i/>
          <w:sz w:val="22"/>
        </w:rPr>
        <w:t xml:space="preserve">et </w:t>
      </w:r>
      <w:r w:rsidR="005B51DD" w:rsidRPr="00207A10">
        <w:rPr>
          <w:rFonts w:ascii="Marianne" w:hAnsi="Marianne"/>
          <w:i/>
          <w:sz w:val="22"/>
        </w:rPr>
        <w:t xml:space="preserve">s’entend essentiellement du droit de la responsabilité et des contrats. Il n’est pas nécessaire d’être inscrit dans la </w:t>
      </w:r>
      <w:proofErr w:type="gramStart"/>
      <w:r w:rsidR="005B51DD" w:rsidRPr="00207A10">
        <w:rPr>
          <w:rFonts w:ascii="Marianne" w:hAnsi="Marianne"/>
          <w:i/>
          <w:sz w:val="22"/>
        </w:rPr>
        <w:t>rubrique</w:t>
      </w:r>
      <w:r w:rsidR="00207A10">
        <w:rPr>
          <w:rFonts w:ascii="Calibri" w:hAnsi="Calibri" w:cs="Calibri"/>
          <w:i/>
          <w:sz w:val="22"/>
        </w:rPr>
        <w:t> </w:t>
      </w:r>
      <w:r w:rsidR="005B51DD" w:rsidRPr="00207A10">
        <w:rPr>
          <w:rFonts w:ascii="Marianne" w:hAnsi="Marianne"/>
          <w:i/>
          <w:sz w:val="22"/>
        </w:rPr>
        <w:t xml:space="preserve"> </w:t>
      </w:r>
      <w:r w:rsidR="00207A10">
        <w:rPr>
          <w:rFonts w:ascii="Marianne" w:hAnsi="Marianne"/>
          <w:i/>
          <w:sz w:val="22"/>
        </w:rPr>
        <w:t>«</w:t>
      </w:r>
      <w:proofErr w:type="gramEnd"/>
      <w:r w:rsidR="00207A10">
        <w:rPr>
          <w:rFonts w:ascii="Calibri" w:hAnsi="Calibri" w:cs="Calibri"/>
          <w:i/>
          <w:sz w:val="22"/>
        </w:rPr>
        <w:t> </w:t>
      </w:r>
      <w:r w:rsidR="005B51DD" w:rsidRPr="00207A10">
        <w:rPr>
          <w:rFonts w:ascii="Marianne" w:hAnsi="Marianne"/>
          <w:i/>
          <w:sz w:val="22"/>
        </w:rPr>
        <w:t>civil</w:t>
      </w:r>
      <w:r w:rsidR="00207A10">
        <w:rPr>
          <w:rFonts w:ascii="Calibri" w:hAnsi="Calibri" w:cs="Calibri"/>
          <w:i/>
          <w:sz w:val="22"/>
        </w:rPr>
        <w:t> </w:t>
      </w:r>
      <w:r w:rsidR="00207A10">
        <w:rPr>
          <w:rFonts w:ascii="Marianne" w:hAnsi="Marianne" w:cs="Marianne"/>
          <w:i/>
          <w:sz w:val="22"/>
        </w:rPr>
        <w:t>»</w:t>
      </w:r>
      <w:r w:rsidR="005B51DD" w:rsidRPr="00207A10">
        <w:rPr>
          <w:rFonts w:ascii="Marianne" w:hAnsi="Marianne"/>
          <w:i/>
          <w:sz w:val="22"/>
        </w:rPr>
        <w:t xml:space="preserve"> pour pratiquer exclusivement le droit de la famille</w:t>
      </w:r>
      <w:r w:rsidRPr="00207A10">
        <w:rPr>
          <w:rFonts w:ascii="Marianne" w:hAnsi="Marianne"/>
          <w:i/>
          <w:sz w:val="22"/>
        </w:rPr>
        <w:t>)</w:t>
      </w:r>
    </w:p>
    <w:p w:rsidR="005B51DD" w:rsidRPr="00207A10" w:rsidRDefault="005B51DD" w:rsidP="005B51DD">
      <w:pPr>
        <w:pStyle w:val="Sansinterligne"/>
        <w:jc w:val="center"/>
        <w:rPr>
          <w:rFonts w:ascii="Marianne" w:hAnsi="Marianne"/>
          <w:i/>
          <w:sz w:val="22"/>
        </w:rPr>
      </w:pPr>
    </w:p>
    <w:p w:rsidR="00E87E43" w:rsidRPr="00207A10" w:rsidRDefault="002A156B" w:rsidP="005B51DD">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commercial</w:t>
      </w:r>
    </w:p>
    <w:p w:rsidR="009E3D38" w:rsidRDefault="002A156B" w:rsidP="002A156B">
      <w:pPr>
        <w:spacing w:line="360" w:lineRule="auto"/>
        <w:rPr>
          <w:rFonts w:ascii="Marianne" w:hAnsi="Marianne"/>
          <w:sz w:val="22"/>
        </w:rPr>
      </w:pPr>
      <w:r w:rsidRPr="00207A10">
        <w:rPr>
          <w:rFonts w:ascii="Marianne" w:hAnsi="Marianne"/>
          <w:sz w:val="22"/>
        </w:rPr>
        <w:t>Je sollicite mon inscription dans la rubr</w:t>
      </w:r>
      <w:r w:rsidR="00E87E43" w:rsidRPr="00207A10">
        <w:rPr>
          <w:rFonts w:ascii="Marianne" w:hAnsi="Marianne"/>
          <w:sz w:val="22"/>
        </w:rPr>
        <w:t>ique «</w:t>
      </w:r>
      <w:r w:rsidR="00E87E43" w:rsidRPr="00207A10">
        <w:rPr>
          <w:rFonts w:ascii="Calibri" w:hAnsi="Calibri" w:cs="Calibri"/>
          <w:sz w:val="22"/>
        </w:rPr>
        <w:t> </w:t>
      </w:r>
      <w:r w:rsidR="00E87E43" w:rsidRPr="00207A10">
        <w:rPr>
          <w:rFonts w:ascii="Marianne" w:hAnsi="Marianne"/>
          <w:sz w:val="22"/>
        </w:rPr>
        <w:t>m</w:t>
      </w:r>
      <w:r w:rsidR="00E87E43" w:rsidRPr="00207A10">
        <w:rPr>
          <w:rFonts w:ascii="Marianne" w:hAnsi="Marianne" w:cs="Marianne"/>
          <w:sz w:val="22"/>
        </w:rPr>
        <w:t>é</w:t>
      </w:r>
      <w:r w:rsidR="00E87E43" w:rsidRPr="00207A10">
        <w:rPr>
          <w:rFonts w:ascii="Marianne" w:hAnsi="Marianne"/>
          <w:sz w:val="22"/>
        </w:rPr>
        <w:t>diateurs familiaux</w:t>
      </w:r>
      <w:r w:rsidR="00E87E43" w:rsidRPr="00207A10">
        <w:rPr>
          <w:rFonts w:ascii="Calibri" w:hAnsi="Calibri" w:cs="Calibri"/>
          <w:sz w:val="22"/>
        </w:rPr>
        <w:t> </w:t>
      </w:r>
      <w:r w:rsidR="00E87E43" w:rsidRPr="00207A10">
        <w:rPr>
          <w:rFonts w:ascii="Marianne" w:hAnsi="Marianne" w:cs="Marianne"/>
          <w:sz w:val="22"/>
        </w:rPr>
        <w:t>»</w:t>
      </w:r>
      <w:r w:rsidR="00E87E43" w:rsidRPr="00207A10">
        <w:rPr>
          <w:rFonts w:ascii="Calibri" w:hAnsi="Calibri" w:cs="Calibri"/>
          <w:sz w:val="22"/>
        </w:rPr>
        <w:t> </w:t>
      </w:r>
      <w:r w:rsidR="00E87E43" w:rsidRPr="00207A10">
        <w:rPr>
          <w:rFonts w:ascii="Marianne" w:hAnsi="Marianne"/>
          <w:sz w:val="22"/>
        </w:rPr>
        <w:t xml:space="preserve">:  </w:t>
      </w:r>
      <w:r w:rsidR="009E3D38">
        <w:rPr>
          <w:rFonts w:ascii="Marianne" w:hAnsi="Marianne"/>
          <w:sz w:val="22"/>
        </w:rPr>
        <w:t xml:space="preserve"> </w:t>
      </w:r>
    </w:p>
    <w:p w:rsidR="00B84CC9" w:rsidRPr="00207A10" w:rsidRDefault="002A156B" w:rsidP="009E3D38">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00E87E43" w:rsidRPr="00207A10">
        <w:rPr>
          <w:rFonts w:ascii="Marianne" w:hAnsi="Marianne"/>
          <w:sz w:val="22"/>
        </w:rPr>
        <w:t xml:space="preserve">        </w:t>
      </w:r>
      <w:r w:rsidR="00E87E43" w:rsidRPr="00207A10">
        <w:rPr>
          <w:rFonts w:ascii="Segoe UI Symbol" w:eastAsia="MS Mincho" w:hAnsi="Segoe UI Symbol" w:cs="Segoe UI Symbol"/>
          <w:sz w:val="22"/>
        </w:rPr>
        <w:t>☐</w:t>
      </w:r>
      <w:r w:rsidR="00E87E43" w:rsidRPr="00207A10">
        <w:rPr>
          <w:rFonts w:ascii="Marianne" w:hAnsi="Marianne"/>
          <w:sz w:val="22"/>
        </w:rPr>
        <w:t xml:space="preserve"> </w:t>
      </w:r>
      <w:r w:rsidR="00B84CC9" w:rsidRPr="00207A10">
        <w:rPr>
          <w:rFonts w:ascii="Marianne" w:hAnsi="Marianne"/>
          <w:sz w:val="22"/>
        </w:rPr>
        <w:t>non</w:t>
      </w:r>
    </w:p>
    <w:p w:rsidR="00FF7511" w:rsidRPr="00207A10" w:rsidRDefault="00FF7511" w:rsidP="002A156B">
      <w:pPr>
        <w:spacing w:line="360" w:lineRule="auto"/>
        <w:rPr>
          <w:rFonts w:ascii="Marianne" w:hAnsi="Marianne"/>
          <w:sz w:val="22"/>
        </w:rPr>
      </w:pPr>
    </w:p>
    <w:p w:rsidR="00FF7511" w:rsidRPr="00207A10" w:rsidRDefault="00FF7511" w:rsidP="002A156B">
      <w:pPr>
        <w:spacing w:line="360" w:lineRule="auto"/>
        <w:rPr>
          <w:rFonts w:ascii="Marianne" w:hAnsi="Marianne"/>
          <w:sz w:val="22"/>
        </w:rPr>
      </w:pPr>
      <w:r w:rsidRPr="00207A10">
        <w:rPr>
          <w:rFonts w:ascii="Marianne" w:hAnsi="Marianne"/>
          <w:sz w:val="22"/>
        </w:rPr>
        <w:lastRenderedPageBreak/>
        <w:t>Je sollicite mon inscription dans la rubrique spéciale pour les services en ligne fournissant des prestations de médiation</w:t>
      </w:r>
      <w:r w:rsidRPr="00207A10">
        <w:rPr>
          <w:rFonts w:ascii="Calibri" w:hAnsi="Calibri" w:cs="Calibri"/>
          <w:sz w:val="22"/>
        </w:rPr>
        <w:t> </w:t>
      </w:r>
      <w:r w:rsidRPr="00207A10">
        <w:rPr>
          <w:rFonts w:ascii="Marianne" w:hAnsi="Marianne"/>
          <w:sz w:val="22"/>
        </w:rPr>
        <w:t xml:space="preserve">: </w:t>
      </w:r>
      <w:r w:rsidR="009E3D38">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        </w:t>
      </w:r>
      <w:r w:rsidRPr="00207A10">
        <w:rPr>
          <w:rFonts w:ascii="Segoe UI Symbol" w:eastAsia="MS Mincho" w:hAnsi="Segoe UI Symbol" w:cs="Segoe UI Symbol"/>
          <w:sz w:val="22"/>
        </w:rPr>
        <w:t>☐</w:t>
      </w:r>
      <w:r w:rsidRPr="00207A10">
        <w:rPr>
          <w:rFonts w:ascii="Marianne" w:hAnsi="Marianne"/>
          <w:sz w:val="22"/>
        </w:rPr>
        <w:t xml:space="preserve"> non</w:t>
      </w:r>
    </w:p>
    <w:p w:rsidR="00FF7511" w:rsidRPr="00207A10" w:rsidRDefault="00FF7511" w:rsidP="002A156B">
      <w:pPr>
        <w:spacing w:line="360" w:lineRule="auto"/>
        <w:rPr>
          <w:rFonts w:ascii="Marianne" w:hAnsi="Marianne"/>
          <w:b/>
          <w:sz w:val="22"/>
          <w:u w:val="single"/>
        </w:rPr>
      </w:pPr>
      <w:r w:rsidRPr="00207A10">
        <w:rPr>
          <w:rFonts w:ascii="Marianne" w:hAnsi="Marianne"/>
          <w:b/>
          <w:sz w:val="22"/>
          <w:u w:val="single"/>
        </w:rPr>
        <w:t xml:space="preserve">→ </w:t>
      </w:r>
      <w:r w:rsidRPr="00207A10">
        <w:rPr>
          <w:rFonts w:ascii="Marianne" w:hAnsi="Marianne"/>
          <w:b/>
          <w:i/>
          <w:sz w:val="22"/>
          <w:u w:val="single"/>
        </w:rPr>
        <w:t>Joindre le formulaire de candidature prévu à cet effet</w:t>
      </w:r>
      <w:r w:rsidRPr="00207A10">
        <w:rPr>
          <w:rFonts w:ascii="Marianne" w:hAnsi="Marianne"/>
          <w:b/>
          <w:sz w:val="22"/>
          <w:u w:val="single"/>
        </w:rPr>
        <w:t xml:space="preserve">. </w:t>
      </w:r>
    </w:p>
    <w:p w:rsidR="002A156B" w:rsidRPr="00207A10" w:rsidRDefault="002A156B" w:rsidP="002A156B">
      <w:pPr>
        <w:spacing w:line="360" w:lineRule="auto"/>
        <w:rPr>
          <w:rFonts w:ascii="Marianne" w:hAnsi="Marianne"/>
          <w:sz w:val="22"/>
        </w:rPr>
      </w:pPr>
    </w:p>
    <w:p w:rsidR="002A156B"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sur d’autres listes de cours d’appel</w:t>
      </w:r>
    </w:p>
    <w:p w:rsidR="00E87E43" w:rsidRPr="00207A10" w:rsidRDefault="00E87E43" w:rsidP="002A156B">
      <w:pPr>
        <w:rPr>
          <w:rFonts w:ascii="Marianne" w:hAnsi="Marianne"/>
          <w:sz w:val="22"/>
        </w:rPr>
      </w:pPr>
    </w:p>
    <w:p w:rsidR="00E87E43" w:rsidRPr="00207A10" w:rsidRDefault="00E87E43" w:rsidP="00E87E43">
      <w:pPr>
        <w:jc w:val="both"/>
        <w:rPr>
          <w:rFonts w:ascii="Marianne"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w:t>
      </w:r>
      <w:r w:rsidRPr="00207A10">
        <w:rPr>
          <w:rFonts w:ascii="Marianne" w:hAnsi="Marianne"/>
          <w:sz w:val="22"/>
        </w:rPr>
        <w:t>Déjà inscrit sur la liste des cours d’appel suivantes</w:t>
      </w:r>
      <w:r w:rsidRPr="00207A10">
        <w:rPr>
          <w:rFonts w:ascii="Calibri" w:hAnsi="Calibri" w:cs="Calibri"/>
          <w:sz w:val="22"/>
        </w:rPr>
        <w:t> </w:t>
      </w:r>
      <w:r w:rsidRPr="00207A10">
        <w:rPr>
          <w:rFonts w:ascii="Marianne" w:hAnsi="Marianne"/>
          <w:sz w:val="22"/>
        </w:rPr>
        <w:t xml:space="preserve">: </w:t>
      </w:r>
    </w:p>
    <w:p w:rsidR="00E87E43" w:rsidRPr="00207A10" w:rsidRDefault="00E87E43" w:rsidP="00E87E43">
      <w:pPr>
        <w:jc w:val="both"/>
        <w:rPr>
          <w:rFonts w:ascii="Marianne" w:hAnsi="Marianne"/>
          <w:sz w:val="22"/>
        </w:rPr>
      </w:pPr>
    </w:p>
    <w:p w:rsidR="00E87E43" w:rsidRPr="00207A10" w:rsidRDefault="00E87E43" w:rsidP="00E87E43">
      <w:pPr>
        <w:jc w:val="both"/>
        <w:rPr>
          <w:rFonts w:ascii="Marianne" w:hAnsi="Marianne"/>
          <w:sz w:val="22"/>
        </w:rPr>
      </w:pPr>
      <w:r w:rsidRPr="00207A10">
        <w:rPr>
          <w:rFonts w:ascii="Marianne" w:eastAsia="MS Mincho" w:hAnsi="Marianne"/>
          <w:sz w:val="22"/>
        </w:rPr>
        <w:t xml:space="preserve">Prestation(s) de </w:t>
      </w:r>
      <w:r w:rsidRPr="00207A10">
        <w:rPr>
          <w:rFonts w:ascii="Marianne" w:hAnsi="Marianne"/>
          <w:sz w:val="22"/>
        </w:rPr>
        <w:t>serment le(s)</w:t>
      </w:r>
    </w:p>
    <w:p w:rsidR="00E87E43" w:rsidRPr="00207A10" w:rsidRDefault="00E87E43" w:rsidP="00E87E43">
      <w:pPr>
        <w:jc w:val="both"/>
        <w:rPr>
          <w:rFonts w:ascii="Marianne" w:eastAsia="MS Mincho" w:hAnsi="Marianne" w:cs="MS Mincho"/>
          <w:sz w:val="22"/>
        </w:rPr>
      </w:pPr>
    </w:p>
    <w:p w:rsidR="0024044F" w:rsidRPr="00207A10" w:rsidRDefault="0024044F" w:rsidP="0024044F">
      <w:pPr>
        <w:jc w:val="both"/>
        <w:rPr>
          <w:rFonts w:ascii="Marianne" w:hAnsi="Marianne"/>
          <w:caps/>
          <w:sz w:val="22"/>
        </w:rPr>
      </w:pPr>
      <w:r w:rsidRPr="00207A10">
        <w:rPr>
          <w:rFonts w:ascii="Marianne" w:eastAsia="MS Mincho" w:hAnsi="Marianne" w:cs="MS Mincho"/>
          <w:noProof/>
          <w:sz w:val="22"/>
        </w:rPr>
        <mc:AlternateContent>
          <mc:Choice Requires="wps">
            <w:drawing>
              <wp:anchor distT="0" distB="0" distL="114300" distR="114300" simplePos="0" relativeHeight="251697152" behindDoc="0" locked="0" layoutInCell="1" allowOverlap="1">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A39B0" id="Connecteur droit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Pr="00207A10">
        <w:rPr>
          <w:rFonts w:ascii="Marianne" w:eastAsia="MS Mincho" w:hAnsi="Marianne" w:cs="MS Mincho"/>
          <w:noProof/>
          <w:sz w:val="22"/>
        </w:rPr>
        <mc:AlternateContent>
          <mc:Choice Requires="wps">
            <w:drawing>
              <wp:anchor distT="0" distB="0" distL="114300" distR="114300" simplePos="0" relativeHeight="251696128" behindDoc="0" locked="0" layoutInCell="1" allowOverlap="1">
                <wp:simplePos x="0" y="0"/>
                <wp:positionH relativeFrom="column">
                  <wp:posOffset>1282687</wp:posOffset>
                </wp:positionH>
                <wp:positionV relativeFrom="paragraph">
                  <wp:posOffset>226539</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590F4" id="Connecteur droit 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1pt,17.85pt" to="180.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" strokecolor="#cfcdcd [2894]" strokeweight=".5pt">
                <v:stroke joinstyle="miter"/>
              </v:line>
            </w:pict>
          </mc:Fallback>
        </mc:AlternateContent>
      </w:r>
      <w:r w:rsidR="00E87E43" w:rsidRPr="00207A10">
        <w:rPr>
          <w:rFonts w:ascii="Segoe UI Symbol" w:eastAsia="MS Mincho" w:hAnsi="Segoe UI Symbol" w:cs="Segoe UI Symbol"/>
          <w:sz w:val="22"/>
        </w:rPr>
        <w:t>☐</w:t>
      </w:r>
      <w:r w:rsidR="00E87E43" w:rsidRPr="00207A10">
        <w:rPr>
          <w:rFonts w:ascii="Marianne" w:eastAsia="MS Mincho" w:hAnsi="Marianne" w:cs="MS Mincho"/>
          <w:sz w:val="22"/>
        </w:rPr>
        <w:t xml:space="preserve"> </w:t>
      </w:r>
      <w:r w:rsidR="00E87E43" w:rsidRPr="00207A10">
        <w:rPr>
          <w:rFonts w:ascii="Marianne" w:hAnsi="Marianne"/>
          <w:sz w:val="22"/>
        </w:rPr>
        <w:t xml:space="preserve">Dépôt en date du       </w:t>
      </w:r>
      <w:r w:rsidRPr="00207A10">
        <w:rPr>
          <w:rFonts w:ascii="Marianne" w:hAnsi="Marianne"/>
          <w:sz w:val="22"/>
        </w:rPr>
        <w:t xml:space="preserve">                     </w:t>
      </w:r>
      <w:r w:rsidR="00E87E43" w:rsidRPr="00207A10">
        <w:rPr>
          <w:rFonts w:ascii="Marianne" w:hAnsi="Marianne"/>
          <w:sz w:val="22"/>
        </w:rPr>
        <w:t xml:space="preserve"> d’un dossier, actuellement à </w:t>
      </w:r>
      <w:r w:rsidRPr="00207A10">
        <w:rPr>
          <w:rFonts w:ascii="Marianne" w:hAnsi="Marianne"/>
          <w:sz w:val="22"/>
        </w:rPr>
        <w:t xml:space="preserve">l’étude à la cour d’appel de </w:t>
      </w:r>
      <w:r w:rsidR="00E87E43" w:rsidRPr="00207A10">
        <w:rPr>
          <w:rFonts w:ascii="Marianne" w:hAnsi="Marianne"/>
          <w:sz w:val="22"/>
        </w:rPr>
        <w:t xml:space="preserve"> </w:t>
      </w:r>
    </w:p>
    <w:p w:rsidR="00E87E43" w:rsidRPr="00207A10" w:rsidRDefault="0024044F" w:rsidP="0024044F">
      <w:pPr>
        <w:jc w:val="both"/>
        <w:rPr>
          <w:rFonts w:ascii="Marianne" w:eastAsia="MS Mincho" w:hAnsi="Marianne"/>
          <w:noProof/>
          <w:sz w:val="22"/>
        </w:rPr>
      </w:pP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t>.</w:t>
      </w:r>
    </w:p>
    <w:p w:rsidR="0024044F" w:rsidRPr="00207A10" w:rsidRDefault="0024044F" w:rsidP="0024044F">
      <w:pPr>
        <w:jc w:val="both"/>
        <w:rPr>
          <w:rFonts w:ascii="Marianne" w:hAnsi="Marianne"/>
          <w:caps/>
          <w:sz w:val="22"/>
        </w:rPr>
      </w:pPr>
      <w:r w:rsidRPr="00207A10">
        <w:rPr>
          <w:rFonts w:ascii="Marianne" w:hAnsi="Marianne"/>
          <w:noProof/>
          <w:sz w:val="22"/>
        </w:rPr>
        <mc:AlternateContent>
          <mc:Choice Requires="wps">
            <w:drawing>
              <wp:anchor distT="0" distB="0" distL="114300" distR="114300" simplePos="0" relativeHeight="251699200" behindDoc="0" locked="0" layoutInCell="1" allowOverlap="1" wp14:anchorId="3C818BDC" wp14:editId="50DF5D7F">
                <wp:simplePos x="0" y="0"/>
                <wp:positionH relativeFrom="column">
                  <wp:posOffset>0</wp:posOffset>
                </wp:positionH>
                <wp:positionV relativeFrom="paragraph">
                  <wp:posOffset>-635</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F408E" id="Connecteur droit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2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" strokecolor="#cfcdcd [2894]" strokeweight=".5pt">
                <v:stroke joinstyle="miter"/>
              </v:line>
            </w:pict>
          </mc:Fallback>
        </mc:AlternateContent>
      </w:r>
    </w:p>
    <w:p w:rsidR="00E87E43" w:rsidRPr="00207A10" w:rsidRDefault="00E87E43" w:rsidP="00E87E43">
      <w:pPr>
        <w:rPr>
          <w:rFonts w:ascii="Marianne" w:eastAsia="MS Mincho"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S</w:t>
      </w:r>
      <w:r w:rsidRPr="00207A10">
        <w:rPr>
          <w:rFonts w:ascii="Marianne" w:eastAsia="MS Mincho" w:hAnsi="Marianne"/>
          <w:sz w:val="22"/>
        </w:rPr>
        <w:t xml:space="preserve">ans objet </w:t>
      </w:r>
    </w:p>
    <w:p w:rsidR="00E87E43" w:rsidRPr="00207A10" w:rsidRDefault="00E87E43" w:rsidP="00E87E43">
      <w:pPr>
        <w:rPr>
          <w:rFonts w:ascii="Marianne" w:eastAsia="MS Mincho" w:hAnsi="Marianne"/>
          <w:sz w:val="22"/>
        </w:rPr>
      </w:pPr>
    </w:p>
    <w:p w:rsidR="00E87E43"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207A10">
        <w:rPr>
          <w:rFonts w:ascii="Marianne" w:eastAsia="MS Mincho" w:hAnsi="Marianne"/>
          <w:b/>
          <w:sz w:val="22"/>
        </w:rPr>
        <w:t>Informations complémentaires</w:t>
      </w:r>
    </w:p>
    <w:p w:rsidR="00E87E43" w:rsidRPr="00207A10" w:rsidRDefault="0024044F" w:rsidP="00E87E43">
      <w:pPr>
        <w:pStyle w:val="Sansinterligne"/>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700224" behindDoc="0" locked="0" layoutInCell="1" allowOverlap="1">
                <wp:simplePos x="0" y="0"/>
                <wp:positionH relativeFrom="column">
                  <wp:posOffset>4948914</wp:posOffset>
                </wp:positionH>
                <wp:positionV relativeFrom="paragraph">
                  <wp:posOffset>331949</wp:posOffset>
                </wp:positionV>
                <wp:extent cx="802257" cy="0"/>
                <wp:effectExtent l="0" t="0" r="36195" b="19050"/>
                <wp:wrapNone/>
                <wp:docPr id="44" name="Connecteur droit 44"/>
                <wp:cNvGraphicFramePr/>
                <a:graphic xmlns:a="http://schemas.openxmlformats.org/drawingml/2006/main">
                  <a:graphicData uri="http://schemas.microsoft.com/office/word/2010/wordprocessingShape">
                    <wps:wsp>
                      <wps:cNvCnPr/>
                      <wps:spPr>
                        <a:xfrm>
                          <a:off x="0" y="0"/>
                          <a:ext cx="80225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1F8DB" id="Connecteur droit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9.7pt,26.15pt" to="452.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" strokecolor="#cfcdcd [2894]" strokeweight=".5pt">
                <v:stroke joinstyle="miter"/>
              </v:line>
            </w:pict>
          </mc:Fallback>
        </mc:AlternateContent>
      </w:r>
      <w:r w:rsidR="00E87E43" w:rsidRPr="00207A10">
        <w:rPr>
          <w:rFonts w:ascii="Marianne" w:hAnsi="Marianne"/>
          <w:sz w:val="22"/>
        </w:rPr>
        <w:br/>
        <w:t>Déclare solliciter mon inscription sur la liste de médiateurs de la cour d’</w:t>
      </w:r>
      <w:r w:rsidRPr="00207A10">
        <w:rPr>
          <w:rFonts w:ascii="Marianne" w:hAnsi="Marianne"/>
          <w:sz w:val="22"/>
        </w:rPr>
        <w:t xml:space="preserve">appel de </w:t>
      </w:r>
    </w:p>
    <w:p w:rsidR="003172F0" w:rsidRPr="00207A10" w:rsidRDefault="0024044F" w:rsidP="00E87E43">
      <w:pPr>
        <w:pStyle w:val="Sansinterligne"/>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701248" behindDoc="0" locked="0" layoutInCell="1" allowOverlap="1">
                <wp:simplePos x="0" y="0"/>
                <wp:positionH relativeFrom="column">
                  <wp:posOffset>5979</wp:posOffset>
                </wp:positionH>
                <wp:positionV relativeFrom="paragraph">
                  <wp:posOffset>162584</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9A0AC" id="Connecteur droit 4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5pt,12.8pt" to="119.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" strokecolor="#cfcdcd [2894]" strokeweight=".5pt">
                <v:stroke joinstyle="miter"/>
              </v:line>
            </w:pict>
          </mc:Fallback>
        </mc:AlternateContent>
      </w:r>
      <w:r w:rsidRPr="00207A10">
        <w:rPr>
          <w:rFonts w:ascii="Marianne" w:hAnsi="Marianne"/>
          <w:sz w:val="22"/>
        </w:rPr>
        <w:t xml:space="preserve">                                         </w:t>
      </w:r>
      <w:proofErr w:type="gramStart"/>
      <w:r w:rsidR="00E87E43" w:rsidRPr="00207A10">
        <w:rPr>
          <w:rFonts w:ascii="Marianne" w:hAnsi="Marianne"/>
          <w:sz w:val="22"/>
        </w:rPr>
        <w:t>et</w:t>
      </w:r>
      <w:proofErr w:type="gramEnd"/>
      <w:r w:rsidR="00E87E43" w:rsidRPr="00207A10">
        <w:rPr>
          <w:rFonts w:ascii="Marianne" w:hAnsi="Marianne"/>
          <w:sz w:val="22"/>
        </w:rPr>
        <w:t xml:space="preserve"> prendre connaissance des dispositions de l'article 2 du décret n° 2017-1457 relatif à la liste des médiateurs auprès de la cour d’appel aux termes desquelles :</w:t>
      </w:r>
    </w:p>
    <w:p w:rsidR="003172F0" w:rsidRPr="00207A10" w:rsidRDefault="003172F0" w:rsidP="00E87E43">
      <w:pPr>
        <w:pStyle w:val="Sansinterligne"/>
        <w:jc w:val="both"/>
        <w:rPr>
          <w:rFonts w:ascii="Marianne" w:hAnsi="Marianne"/>
          <w:sz w:val="22"/>
        </w:rPr>
      </w:pPr>
    </w:p>
    <w:p w:rsidR="00E87E43" w:rsidRPr="00207A10" w:rsidRDefault="00E87E43" w:rsidP="003172F0">
      <w:pPr>
        <w:pStyle w:val="Sansinterligne"/>
        <w:jc w:val="center"/>
        <w:rPr>
          <w:rFonts w:ascii="Marianne" w:hAnsi="Marianne"/>
          <w:i/>
          <w:sz w:val="22"/>
        </w:rPr>
      </w:pPr>
      <w:r w:rsidRPr="00207A10">
        <w:rPr>
          <w:rFonts w:ascii="Marianne" w:hAnsi="Marianne"/>
          <w:sz w:val="22"/>
        </w:rPr>
        <w:t>«</w:t>
      </w:r>
      <w:r w:rsidRPr="00207A10">
        <w:rPr>
          <w:rFonts w:ascii="Calibri" w:hAnsi="Calibri" w:cs="Calibri"/>
          <w:sz w:val="22"/>
        </w:rPr>
        <w:t> </w:t>
      </w:r>
      <w:r w:rsidRPr="00207A10">
        <w:rPr>
          <w:rFonts w:ascii="Marianne" w:hAnsi="Marianne"/>
          <w:i/>
          <w:sz w:val="22"/>
        </w:rPr>
        <w:t>Une personne physique ne peut être inscrite sur la liste des médiateurs près la cour d’appel que si elle réunit, indépendamment de celles requises par des dispositions propres à certains domaines particuliers et de celles spécialement prévues à l’article 131-5 du code de procédure civile pour l’exécution d’une mesure de médiation, les conditions suivantes</w:t>
      </w:r>
      <w:r w:rsidRPr="00207A10">
        <w:rPr>
          <w:rFonts w:ascii="Calibri" w:hAnsi="Calibri" w:cs="Calibri"/>
          <w:i/>
          <w:sz w:val="22"/>
        </w:rPr>
        <w:t> </w:t>
      </w:r>
      <w:r w:rsidRPr="00207A10">
        <w:rPr>
          <w:rFonts w:ascii="Marianne" w:hAnsi="Marianne"/>
          <w:i/>
          <w:sz w:val="22"/>
        </w:rPr>
        <w:t>:</w:t>
      </w:r>
    </w:p>
    <w:p w:rsidR="00E87E43" w:rsidRPr="00207A10" w:rsidRDefault="00E87E43" w:rsidP="003172F0">
      <w:pPr>
        <w:pStyle w:val="Sansinterligne"/>
        <w:jc w:val="center"/>
        <w:rPr>
          <w:rFonts w:ascii="Marianne" w:hAnsi="Marianne"/>
          <w:i/>
          <w:sz w:val="22"/>
        </w:rPr>
      </w:pPr>
      <w:r w:rsidRPr="00207A10">
        <w:rPr>
          <w:rFonts w:ascii="Marianne" w:hAnsi="Marianne"/>
          <w:i/>
          <w:sz w:val="22"/>
        </w:rPr>
        <w:t>1° Ne pas avoir fait l’objet d’une condamnation, d’une incapacité ou d’une déchéance mentionnées sur le bulletin n° 2 du casier judiciaire</w:t>
      </w:r>
      <w:r w:rsidRPr="00207A10">
        <w:rPr>
          <w:rFonts w:ascii="Calibri" w:hAnsi="Calibri" w:cs="Calibri"/>
          <w:i/>
          <w:sz w:val="22"/>
        </w:rPr>
        <w:t> </w:t>
      </w:r>
      <w:r w:rsidRPr="00207A10">
        <w:rPr>
          <w:rFonts w:ascii="Marianne" w:hAnsi="Marianne"/>
          <w:i/>
          <w:sz w:val="22"/>
        </w:rPr>
        <w:t>;</w:t>
      </w:r>
    </w:p>
    <w:p w:rsidR="00E87E43" w:rsidRPr="00207A10" w:rsidRDefault="00E87E43" w:rsidP="003172F0">
      <w:pPr>
        <w:pStyle w:val="Sansinterligne"/>
        <w:jc w:val="center"/>
        <w:rPr>
          <w:rFonts w:ascii="Marianne" w:hAnsi="Marianne"/>
          <w:i/>
          <w:sz w:val="22"/>
        </w:rPr>
      </w:pPr>
      <w:r w:rsidRPr="00207A10">
        <w:rPr>
          <w:rFonts w:ascii="Marianne" w:hAnsi="Marianne"/>
          <w:i/>
          <w:sz w:val="22"/>
        </w:rPr>
        <w:t xml:space="preserve">2° Ne pas avoir été l’auteur de faits contraires à l’honneur, à la probité et aux bonnes </w:t>
      </w:r>
      <w:r w:rsidR="003172F0" w:rsidRPr="00207A10">
        <w:rPr>
          <w:rFonts w:ascii="Marianne" w:hAnsi="Marianne"/>
          <w:i/>
          <w:sz w:val="22"/>
        </w:rPr>
        <w:t>mœurs</w:t>
      </w:r>
      <w:r w:rsidRPr="00207A10">
        <w:rPr>
          <w:rFonts w:ascii="Marianne" w:hAnsi="Marianne"/>
          <w:i/>
          <w:sz w:val="22"/>
        </w:rPr>
        <w:t xml:space="preserve"> ayant donné lieu à une sanction disciplinaire ou administrative de destitution, radiation, révocation, de retrait d’agrément ou d’autorisation</w:t>
      </w:r>
      <w:r w:rsidRPr="00207A10">
        <w:rPr>
          <w:rFonts w:ascii="Calibri" w:hAnsi="Calibri" w:cs="Calibri"/>
          <w:i/>
          <w:sz w:val="22"/>
        </w:rPr>
        <w:t> </w:t>
      </w:r>
      <w:r w:rsidRPr="00207A10">
        <w:rPr>
          <w:rFonts w:ascii="Marianne" w:hAnsi="Marianne"/>
          <w:i/>
          <w:sz w:val="22"/>
        </w:rPr>
        <w:t>;</w:t>
      </w:r>
    </w:p>
    <w:p w:rsidR="00E87E43" w:rsidRPr="00207A10" w:rsidRDefault="00E87E43" w:rsidP="003172F0">
      <w:pPr>
        <w:pStyle w:val="Sansinterligne"/>
        <w:jc w:val="center"/>
        <w:rPr>
          <w:rFonts w:ascii="Marianne" w:hAnsi="Marianne"/>
          <w:sz w:val="22"/>
        </w:rPr>
      </w:pPr>
      <w:r w:rsidRPr="00207A10">
        <w:rPr>
          <w:rFonts w:ascii="Marianne" w:hAnsi="Marianne"/>
          <w:i/>
          <w:sz w:val="22"/>
        </w:rPr>
        <w:t>3°</w:t>
      </w:r>
      <w:r w:rsidRPr="00207A10">
        <w:rPr>
          <w:rFonts w:ascii="Calibri" w:hAnsi="Calibri" w:cs="Calibri"/>
          <w:i/>
          <w:sz w:val="22"/>
        </w:rPr>
        <w:t> </w:t>
      </w:r>
      <w:r w:rsidRPr="00207A10">
        <w:rPr>
          <w:rFonts w:ascii="Marianne" w:hAnsi="Marianne"/>
          <w:i/>
          <w:sz w:val="22"/>
        </w:rPr>
        <w:t>Justifier d</w:t>
      </w:r>
      <w:r w:rsidRPr="00207A10">
        <w:rPr>
          <w:rFonts w:ascii="Marianne" w:hAnsi="Marianne" w:cs="Marianne"/>
          <w:i/>
          <w:sz w:val="22"/>
        </w:rPr>
        <w:t>’</w:t>
      </w:r>
      <w:r w:rsidRPr="00207A10">
        <w:rPr>
          <w:rFonts w:ascii="Marianne" w:hAnsi="Marianne"/>
          <w:i/>
          <w:sz w:val="22"/>
        </w:rPr>
        <w:t>une formation ou d</w:t>
      </w:r>
      <w:r w:rsidRPr="00207A10">
        <w:rPr>
          <w:rFonts w:ascii="Marianne" w:hAnsi="Marianne" w:cs="Marianne"/>
          <w:i/>
          <w:sz w:val="22"/>
        </w:rPr>
        <w:t>’</w:t>
      </w:r>
      <w:r w:rsidRPr="00207A10">
        <w:rPr>
          <w:rFonts w:ascii="Marianne" w:hAnsi="Marianne"/>
          <w:i/>
          <w:sz w:val="22"/>
        </w:rPr>
        <w:t>une exp</w:t>
      </w:r>
      <w:r w:rsidRPr="00207A10">
        <w:rPr>
          <w:rFonts w:ascii="Marianne" w:hAnsi="Marianne" w:cs="Marianne"/>
          <w:i/>
          <w:sz w:val="22"/>
        </w:rPr>
        <w:t>é</w:t>
      </w:r>
      <w:r w:rsidRPr="00207A10">
        <w:rPr>
          <w:rFonts w:ascii="Marianne" w:hAnsi="Marianne"/>
          <w:i/>
          <w:sz w:val="22"/>
        </w:rPr>
        <w:t>rience attestant l</w:t>
      </w:r>
      <w:r w:rsidRPr="00207A10">
        <w:rPr>
          <w:rFonts w:ascii="Marianne" w:hAnsi="Marianne" w:cs="Marianne"/>
          <w:i/>
          <w:sz w:val="22"/>
        </w:rPr>
        <w:t>’</w:t>
      </w:r>
      <w:r w:rsidRPr="00207A10">
        <w:rPr>
          <w:rFonts w:ascii="Marianne" w:hAnsi="Marianne"/>
          <w:i/>
          <w:sz w:val="22"/>
        </w:rPr>
        <w:t xml:space="preserve">aptitude </w:t>
      </w:r>
      <w:r w:rsidRPr="00207A10">
        <w:rPr>
          <w:rFonts w:ascii="Marianne" w:hAnsi="Marianne" w:cs="Marianne"/>
          <w:i/>
          <w:sz w:val="22"/>
        </w:rPr>
        <w:t>à</w:t>
      </w:r>
      <w:r w:rsidRPr="00207A10">
        <w:rPr>
          <w:rFonts w:ascii="Marianne" w:hAnsi="Marianne"/>
          <w:i/>
          <w:sz w:val="22"/>
        </w:rPr>
        <w:t xml:space="preserve"> la pratique de la m</w:t>
      </w:r>
      <w:r w:rsidRPr="00207A10">
        <w:rPr>
          <w:rFonts w:ascii="Marianne" w:hAnsi="Marianne" w:cs="Marianne"/>
          <w:i/>
          <w:sz w:val="22"/>
        </w:rPr>
        <w:t>é</w:t>
      </w:r>
      <w:r w:rsidRPr="00207A10">
        <w:rPr>
          <w:rFonts w:ascii="Marianne" w:hAnsi="Marianne"/>
          <w:i/>
          <w:sz w:val="22"/>
        </w:rPr>
        <w:t>diation.</w:t>
      </w:r>
      <w:r w:rsidRPr="00207A10">
        <w:rPr>
          <w:rFonts w:ascii="Calibri" w:hAnsi="Calibri" w:cs="Calibri"/>
          <w:sz w:val="22"/>
        </w:rPr>
        <w:t> </w:t>
      </w:r>
      <w:r w:rsidRPr="00207A10">
        <w:rPr>
          <w:rFonts w:ascii="Marianne" w:hAnsi="Marianne" w:cs="Marianne"/>
          <w:sz w:val="22"/>
        </w:rPr>
        <w:t>»</w:t>
      </w:r>
      <w:r w:rsidRPr="00207A10">
        <w:rPr>
          <w:rFonts w:ascii="Marianne" w:hAnsi="Marianne"/>
          <w:i/>
          <w:sz w:val="22"/>
        </w:rPr>
        <w:br/>
      </w:r>
    </w:p>
    <w:p w:rsidR="00E87E43" w:rsidRPr="00207A10" w:rsidRDefault="00E87E43" w:rsidP="00E87E43">
      <w:pPr>
        <w:pStyle w:val="Sansinterligne"/>
        <w:jc w:val="both"/>
        <w:rPr>
          <w:rFonts w:ascii="Marianne" w:hAnsi="Marianne"/>
          <w:b/>
          <w:sz w:val="22"/>
        </w:rPr>
      </w:pPr>
      <w:r w:rsidRPr="00207A10">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rsidR="00E87E43" w:rsidRPr="00207A10" w:rsidRDefault="00E87E43" w:rsidP="00E87E43">
      <w:pPr>
        <w:pStyle w:val="NormalWeb"/>
        <w:spacing w:before="0" w:beforeAutospacing="0" w:after="0" w:afterAutospacing="0"/>
        <w:jc w:val="both"/>
        <w:rPr>
          <w:rFonts w:ascii="Marianne" w:hAnsi="Marianne"/>
          <w:sz w:val="22"/>
        </w:rPr>
      </w:pPr>
      <w:r w:rsidRPr="00207A10">
        <w:rPr>
          <w:rFonts w:ascii="Marianne" w:hAnsi="Marianne"/>
          <w:sz w:val="22"/>
        </w:rPr>
        <w:br/>
        <w:t>Fait à</w:t>
      </w:r>
    </w:p>
    <w:p w:rsidR="00E87E43" w:rsidRPr="00207A10" w:rsidRDefault="00E87E43" w:rsidP="00E87E43">
      <w:pPr>
        <w:pStyle w:val="NormalWeb"/>
        <w:spacing w:before="0" w:beforeAutospacing="0" w:after="0" w:afterAutospacing="0"/>
        <w:rPr>
          <w:rFonts w:ascii="Marianne" w:hAnsi="Marianne"/>
          <w:sz w:val="22"/>
        </w:rPr>
      </w:pPr>
      <w:r w:rsidRPr="00207A10">
        <w:rPr>
          <w:rFonts w:ascii="Marianne" w:hAnsi="Marianne"/>
          <w:sz w:val="22"/>
        </w:rPr>
        <w:lastRenderedPageBreak/>
        <w:t xml:space="preserve">Le </w:t>
      </w:r>
    </w:p>
    <w:p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207A10">
        <w:rPr>
          <w:rFonts w:ascii="Marianne" w:hAnsi="Marianne"/>
          <w:b/>
          <w:sz w:val="22"/>
        </w:rPr>
        <w:t xml:space="preserve">INFORMATIONS RELATIVES A LA PROTECTION DES DONNEES PERSONNELLES COLLECTEES </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 xml:space="preserve">En application du règlement général sur la protection des données personnelles (RGPD) 2016/679 du Parlement européen et du Conseil en date du 27 avril 2016, la Cour d’appel de </w:t>
      </w:r>
      <w:r w:rsidRPr="00207A10">
        <w:rPr>
          <w:rFonts w:ascii="Marianne" w:hAnsi="Marianne"/>
          <w:sz w:val="22"/>
          <w:highlight w:val="yellow"/>
        </w:rPr>
        <w:t xml:space="preserve">XXX </w:t>
      </w:r>
      <w:r w:rsidRPr="00207A10">
        <w:rPr>
          <w:rFonts w:ascii="Marianne" w:hAnsi="Marianne"/>
          <w:sz w:val="22"/>
        </w:rPr>
        <w:t xml:space="preserve">située </w:t>
      </w:r>
      <w:r w:rsidRPr="00207A10">
        <w:rPr>
          <w:rFonts w:ascii="Marianne" w:hAnsi="Marianne"/>
          <w:sz w:val="22"/>
          <w:highlight w:val="yellow"/>
        </w:rPr>
        <w:t>XXX</w:t>
      </w:r>
      <w:r w:rsidRPr="00207A10">
        <w:rPr>
          <w:rFonts w:ascii="Marianne" w:hAnsi="Marianne"/>
          <w:sz w:val="22"/>
        </w:rPr>
        <w:t>, communique aux médiateurs inscrits sur les listes, personnes physiques, les informations légales suivantes</w:t>
      </w:r>
      <w:r w:rsidRPr="00207A10">
        <w:rPr>
          <w:rFonts w:ascii="Calibri" w:hAnsi="Calibri" w:cs="Calibri"/>
          <w:sz w:val="22"/>
        </w:rPr>
        <w:t> </w:t>
      </w:r>
      <w:r w:rsidRPr="00207A10">
        <w:rPr>
          <w:rFonts w:ascii="Marianne" w:hAnsi="Marianne"/>
          <w:sz w:val="22"/>
        </w:rPr>
        <w:t xml:space="preserve">: </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shd w:val="clear" w:color="auto" w:fill="E7E6E6" w:themeFill="background2"/>
        <w:jc w:val="center"/>
        <w:rPr>
          <w:rFonts w:ascii="Marianne" w:hAnsi="Marianne"/>
          <w:sz w:val="22"/>
        </w:rPr>
      </w:pPr>
      <w:r w:rsidRPr="00207A10">
        <w:rPr>
          <w:rFonts w:ascii="Marianne" w:hAnsi="Marianne"/>
          <w:b/>
          <w:sz w:val="22"/>
        </w:rPr>
        <w:t>Coordonnées du responsable du traitement des données</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jc w:val="center"/>
        <w:rPr>
          <w:rFonts w:ascii="Marianne" w:hAnsi="Marianne"/>
          <w:sz w:val="22"/>
        </w:rPr>
      </w:pPr>
      <w:r w:rsidRPr="00207A10">
        <w:rPr>
          <w:rFonts w:ascii="Marianne" w:hAnsi="Marianne"/>
          <w:sz w:val="22"/>
        </w:rPr>
        <w:t xml:space="preserve">Cour d’appel de </w:t>
      </w:r>
      <w:r w:rsidRPr="00207A10">
        <w:rPr>
          <w:rFonts w:ascii="Marianne" w:hAnsi="Marianne"/>
          <w:sz w:val="22"/>
          <w:highlight w:val="yellow"/>
        </w:rPr>
        <w:t>XXX</w:t>
      </w:r>
    </w:p>
    <w:p w:rsidR="005C4869" w:rsidRPr="00207A10" w:rsidRDefault="005C4869" w:rsidP="005C4869">
      <w:pPr>
        <w:pStyle w:val="Sansinterligne"/>
        <w:jc w:val="center"/>
        <w:rPr>
          <w:rFonts w:ascii="Marianne" w:hAnsi="Marianne"/>
          <w:sz w:val="22"/>
          <w:highlight w:val="yellow"/>
        </w:rPr>
      </w:pPr>
      <w:r w:rsidRPr="00207A10">
        <w:rPr>
          <w:rFonts w:ascii="Marianne" w:hAnsi="Marianne"/>
          <w:sz w:val="22"/>
          <w:highlight w:val="yellow"/>
        </w:rPr>
        <w:t>ADRESSE</w:t>
      </w:r>
    </w:p>
    <w:p w:rsidR="005C4869" w:rsidRPr="00207A10" w:rsidRDefault="005C4869" w:rsidP="005C4869">
      <w:pPr>
        <w:pStyle w:val="Sansinterligne"/>
        <w:jc w:val="center"/>
        <w:rPr>
          <w:rFonts w:ascii="Marianne" w:hAnsi="Marianne"/>
          <w:sz w:val="22"/>
          <w:highlight w:val="yellow"/>
        </w:rPr>
      </w:pPr>
      <w:r w:rsidRPr="00207A10">
        <w:rPr>
          <w:rFonts w:ascii="Marianne" w:hAnsi="Marianne"/>
          <w:sz w:val="22"/>
          <w:highlight w:val="yellow"/>
        </w:rPr>
        <w:t>N° DE TELEPHONE</w:t>
      </w:r>
    </w:p>
    <w:p w:rsidR="005C4869" w:rsidRPr="00207A10" w:rsidRDefault="005C4869" w:rsidP="005C4869">
      <w:pPr>
        <w:pStyle w:val="Sansinterligne"/>
        <w:rPr>
          <w:rFonts w:ascii="Marianne" w:hAnsi="Marianne"/>
          <w:sz w:val="28"/>
        </w:rPr>
      </w:pPr>
    </w:p>
    <w:p w:rsidR="005C4869" w:rsidRPr="00207A10" w:rsidRDefault="005C4869" w:rsidP="005C4869">
      <w:pPr>
        <w:pStyle w:val="Sansinterligne"/>
        <w:rPr>
          <w:rFonts w:ascii="Marianne" w:hAnsi="Marianne"/>
          <w:sz w:val="22"/>
        </w:rPr>
      </w:pPr>
      <w:r w:rsidRPr="00207A10">
        <w:rPr>
          <w:rFonts w:ascii="Marianne" w:hAnsi="Marianne"/>
          <w:sz w:val="22"/>
        </w:rPr>
        <w:t>Les demandes relatives à la gestion des données à caractère personnel peuvent être formulées à l’adresse mail suivante</w:t>
      </w:r>
      <w:r w:rsidRPr="00207A10">
        <w:rPr>
          <w:rFonts w:ascii="Calibri" w:hAnsi="Calibri" w:cs="Calibri"/>
          <w:sz w:val="22"/>
        </w:rPr>
        <w:t> </w:t>
      </w:r>
      <w:r w:rsidRPr="00207A10">
        <w:rPr>
          <w:rFonts w:ascii="Marianne" w:hAnsi="Marianne"/>
          <w:sz w:val="22"/>
        </w:rPr>
        <w:t xml:space="preserve">: </w:t>
      </w:r>
    </w:p>
    <w:p w:rsidR="005C4869" w:rsidRPr="00207A10" w:rsidRDefault="005C4869" w:rsidP="005C4869">
      <w:pPr>
        <w:pStyle w:val="Sansinterligne"/>
        <w:jc w:val="center"/>
        <w:rPr>
          <w:rFonts w:ascii="Marianne" w:hAnsi="Marianne"/>
          <w:sz w:val="22"/>
        </w:rPr>
      </w:pPr>
    </w:p>
    <w:p w:rsidR="005C4869" w:rsidRPr="00207A10" w:rsidRDefault="005C4869" w:rsidP="005C4869">
      <w:pPr>
        <w:pStyle w:val="Sansinterligne"/>
        <w:jc w:val="center"/>
        <w:rPr>
          <w:rFonts w:ascii="Marianne" w:hAnsi="Marianne"/>
          <w:sz w:val="22"/>
        </w:rPr>
      </w:pPr>
      <w:r w:rsidRPr="00207A10">
        <w:rPr>
          <w:rFonts w:ascii="Marianne" w:hAnsi="Marianne"/>
          <w:sz w:val="22"/>
          <w:highlight w:val="yellow"/>
        </w:rPr>
        <w:t>MAIL</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Nature des données personnelles</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 xml:space="preserve">Dans le cadre de leur inscription sur les liste des médiateurs, la Cour d’appel de </w:t>
      </w:r>
      <w:r w:rsidRPr="00207A10">
        <w:rPr>
          <w:rFonts w:ascii="Marianne" w:hAnsi="Marianne"/>
          <w:sz w:val="22"/>
          <w:highlight w:val="yellow"/>
        </w:rPr>
        <w:t>XXX</w:t>
      </w:r>
      <w:r w:rsidRPr="00207A10">
        <w:rPr>
          <w:rFonts w:ascii="Marianne" w:hAnsi="Marianne"/>
          <w:sz w:val="22"/>
        </w:rPr>
        <w:t xml:space="preserve"> est amenée à collecter auprès des médiateurs des informations dont certaines sont des données personnelles</w:t>
      </w:r>
      <w:r w:rsidRPr="00207A10">
        <w:rPr>
          <w:rFonts w:ascii="Calibri" w:hAnsi="Calibri" w:cs="Calibri"/>
          <w:sz w:val="22"/>
        </w:rPr>
        <w:t> </w:t>
      </w:r>
      <w:r w:rsidRPr="00207A10">
        <w:rPr>
          <w:rFonts w:ascii="Marianne" w:hAnsi="Marianne"/>
          <w:sz w:val="22"/>
        </w:rPr>
        <w:t>: leur état civil, leur adresse, leur profession, leur numéro de téléphone ou encore leur courriel.</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b/>
          <w:sz w:val="22"/>
        </w:rPr>
        <w:t>Finalités du traitement</w:t>
      </w:r>
    </w:p>
    <w:p w:rsidR="005C4869" w:rsidRPr="00207A10" w:rsidRDefault="005C4869" w:rsidP="005C4869">
      <w:pPr>
        <w:pStyle w:val="Sansinterligne"/>
        <w:rPr>
          <w:rFonts w:ascii="Marianne" w:hAnsi="Marianne" w:cs="Calibri"/>
          <w:sz w:val="22"/>
        </w:rPr>
      </w:pPr>
    </w:p>
    <w:p w:rsidR="005C4869"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Les données sont recueillies exclusivement au titre de l’activité professionnelles des médiateurs inscrits sur les listes. Cette collecte de données est ainsi nécessaire pour la désignation des médiateurs dans le cadre d’une procédure de médiation. </w:t>
      </w:r>
    </w:p>
    <w:p w:rsidR="005C4869" w:rsidRPr="00207A10" w:rsidRDefault="005C4869" w:rsidP="005C4869">
      <w:pPr>
        <w:pStyle w:val="Sansinterligne"/>
        <w:rPr>
          <w:rFonts w:ascii="Marianne" w:hAnsi="Marianne" w:cs="Calibri"/>
          <w:sz w:val="22"/>
        </w:rPr>
      </w:pPr>
    </w:p>
    <w:p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Base juridique du traitement</w:t>
      </w:r>
    </w:p>
    <w:p w:rsidR="005C4869" w:rsidRPr="00207A10" w:rsidRDefault="005C4869" w:rsidP="005C4869">
      <w:pPr>
        <w:pStyle w:val="Sansinterligne"/>
        <w:rPr>
          <w:rFonts w:ascii="Marianne" w:hAnsi="Marianne" w:cs="Calibri"/>
          <w:sz w:val="22"/>
        </w:rPr>
      </w:pPr>
    </w:p>
    <w:p w:rsidR="007A405F"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La Cour d’appel de </w:t>
      </w:r>
      <w:r w:rsidRPr="00207A10">
        <w:rPr>
          <w:rFonts w:ascii="Marianne" w:hAnsi="Marianne" w:cs="Calibri"/>
          <w:sz w:val="22"/>
          <w:highlight w:val="yellow"/>
        </w:rPr>
        <w:t>XXX</w:t>
      </w:r>
      <w:r w:rsidRPr="00207A10">
        <w:rPr>
          <w:rFonts w:ascii="Marianne" w:hAnsi="Marianne" w:cs="Calibri"/>
          <w:sz w:val="22"/>
        </w:rPr>
        <w:t xml:space="preserve"> collecte et traite les données à caractère personnel uniquement lorsque le médiateur, personne physique, a donné son consentement.</w:t>
      </w:r>
    </w:p>
    <w:p w:rsidR="005C4869" w:rsidRPr="00207A10" w:rsidRDefault="005C4869" w:rsidP="005C4869">
      <w:pPr>
        <w:pStyle w:val="Sansinterligne"/>
        <w:rPr>
          <w:rFonts w:ascii="Marianne" w:hAnsi="Marianne" w:cs="Calibri"/>
          <w:sz w:val="22"/>
        </w:rPr>
      </w:pPr>
    </w:p>
    <w:p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Destinataires des données</w:t>
      </w:r>
    </w:p>
    <w:p w:rsidR="005C4869" w:rsidRPr="00207A10" w:rsidRDefault="005C4869" w:rsidP="005C4869">
      <w:pPr>
        <w:pStyle w:val="Sansinterligne"/>
        <w:rPr>
          <w:rFonts w:ascii="Marianne" w:hAnsi="Marianne" w:cs="Calibri"/>
          <w:sz w:val="22"/>
        </w:rPr>
      </w:pPr>
    </w:p>
    <w:p w:rsidR="005C4869" w:rsidRPr="00207A10" w:rsidRDefault="005C4869" w:rsidP="005C4869">
      <w:pPr>
        <w:pStyle w:val="Sansinterligne"/>
        <w:jc w:val="both"/>
        <w:rPr>
          <w:rFonts w:ascii="Marianne" w:hAnsi="Marianne"/>
          <w:sz w:val="22"/>
          <w:bdr w:val="none" w:sz="0" w:space="0" w:color="auto" w:frame="1"/>
        </w:rPr>
      </w:pPr>
      <w:r w:rsidRPr="00207A10">
        <w:rPr>
          <w:rFonts w:ascii="Marianne" w:hAnsi="Marianne" w:cs="Calibri"/>
          <w:sz w:val="22"/>
        </w:rPr>
        <w:t xml:space="preserve">Les sous-traitants de la Cour d’appel de </w:t>
      </w:r>
      <w:r w:rsidRPr="00207A10">
        <w:rPr>
          <w:rFonts w:ascii="Marianne" w:hAnsi="Marianne" w:cs="Calibri"/>
          <w:sz w:val="22"/>
          <w:highlight w:val="yellow"/>
        </w:rPr>
        <w:t>XXX</w:t>
      </w:r>
      <w:r w:rsidRPr="00207A10">
        <w:rPr>
          <w:rFonts w:ascii="Marianne" w:hAnsi="Marianne" w:cs="Calibri"/>
          <w:sz w:val="22"/>
        </w:rPr>
        <w:t xml:space="preserve"> </w:t>
      </w:r>
      <w:r w:rsidRPr="00207A10">
        <w:rPr>
          <w:rFonts w:ascii="Marianne" w:hAnsi="Marianne"/>
          <w:sz w:val="22"/>
          <w:bdr w:val="none" w:sz="0" w:space="0" w:color="auto" w:frame="1"/>
        </w:rPr>
        <w:t>qui interviennent pour la bonne organisation du fonctionnement de la Cour d’appel sont également susceptibles d’être destinataires des données personnelles recueillies pour traiter</w:t>
      </w:r>
      <w:r w:rsidR="003A0746" w:rsidRPr="00207A10">
        <w:rPr>
          <w:rFonts w:ascii="Marianne" w:hAnsi="Marianne"/>
          <w:sz w:val="22"/>
          <w:bdr w:val="none" w:sz="0" w:space="0" w:color="auto" w:frame="1"/>
        </w:rPr>
        <w:t xml:space="preserve"> des demandes</w:t>
      </w:r>
      <w:r w:rsidRPr="00207A10">
        <w:rPr>
          <w:rFonts w:ascii="Marianne" w:hAnsi="Marianne"/>
          <w:sz w:val="22"/>
          <w:bdr w:val="none" w:sz="0" w:space="0" w:color="auto" w:frame="1"/>
        </w:rPr>
        <w:t>.</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lastRenderedPageBreak/>
        <w:t>Les sous-traitants concernés sont le prestataire informatique et le fournisseur d’accès internet.</w:t>
      </w:r>
    </w:p>
    <w:p w:rsidR="005C4869" w:rsidRPr="00207A10" w:rsidRDefault="005C4869" w:rsidP="005C4869">
      <w:pPr>
        <w:pStyle w:val="Sansinterligne"/>
        <w:jc w:val="both"/>
        <w:rPr>
          <w:rFonts w:ascii="Marianne" w:hAnsi="Marianne" w:cs="Calibri"/>
          <w:sz w:val="22"/>
        </w:rPr>
      </w:pPr>
    </w:p>
    <w:p w:rsidR="005C4869" w:rsidRPr="00207A10" w:rsidRDefault="003A0746" w:rsidP="003A0746">
      <w:pPr>
        <w:pStyle w:val="NormalWeb"/>
        <w:jc w:val="both"/>
        <w:rPr>
          <w:rFonts w:ascii="Marianne" w:hAnsi="Marianne"/>
          <w:sz w:val="22"/>
        </w:rPr>
      </w:pPr>
      <w:r w:rsidRPr="00207A10">
        <w:rPr>
          <w:rFonts w:ascii="Marianne" w:hAnsi="Marianne"/>
          <w:sz w:val="22"/>
        </w:rPr>
        <w:t>La liste des médiateurs devant être tenue à la disposition du public par tous moyens, à la convenance de la cour d’appel, notamment par voie d’affichage dans les greffes ou lieux d’accueil du public ainsi que sur les sites internet et extranet des cours d’appel, les données ont ainsi vocation à être diffusée pour l’exercice de l’activité du médiateur.</w:t>
      </w:r>
    </w:p>
    <w:p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Durée de la conservation des données</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La Cour d’appel de </w:t>
      </w:r>
      <w:r w:rsidRPr="00207A10">
        <w:rPr>
          <w:rFonts w:ascii="Marianne" w:hAnsi="Marianne" w:cs="Calibri"/>
          <w:sz w:val="22"/>
          <w:highlight w:val="yellow"/>
        </w:rPr>
        <w:t>XXX</w:t>
      </w:r>
      <w:r w:rsidRPr="00207A10">
        <w:rPr>
          <w:rFonts w:ascii="Marianne" w:hAnsi="Marianne" w:cs="Calibri"/>
          <w:sz w:val="22"/>
        </w:rPr>
        <w:t xml:space="preserve"> conserve les dossiers physiques (formulaires d’inscription) contenant des éléments à caractères personnels durant </w:t>
      </w:r>
      <w:r w:rsidRPr="00207A10">
        <w:rPr>
          <w:rFonts w:ascii="Marianne" w:hAnsi="Marianne" w:cs="Calibri"/>
          <w:b/>
          <w:sz w:val="22"/>
        </w:rPr>
        <w:t>TROIS ANS</w:t>
      </w:r>
      <w:r w:rsidRPr="00207A10">
        <w:rPr>
          <w:rFonts w:ascii="Marianne" w:hAnsi="Marianne" w:cs="Calibri"/>
          <w:sz w:val="22"/>
        </w:rPr>
        <w:t xml:space="preserve"> à compter </w:t>
      </w:r>
      <w:r w:rsidR="003A0746" w:rsidRPr="00207A10">
        <w:rPr>
          <w:rFonts w:ascii="Marianne" w:hAnsi="Marianne" w:cs="Calibri"/>
          <w:sz w:val="22"/>
        </w:rPr>
        <w:t>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Cour d’appel lors de son assemblée générale. </w:t>
      </w:r>
    </w:p>
    <w:p w:rsidR="003A0746" w:rsidRPr="00207A10" w:rsidRDefault="003A0746" w:rsidP="005C4869">
      <w:pPr>
        <w:pStyle w:val="Sansinterligne"/>
        <w:jc w:val="both"/>
        <w:rPr>
          <w:rFonts w:ascii="Marianne" w:hAnsi="Marianne" w:cs="Calibri"/>
          <w:sz w:val="22"/>
        </w:rPr>
      </w:pPr>
    </w:p>
    <w:p w:rsidR="003A0746" w:rsidRPr="00207A10" w:rsidRDefault="005C4869" w:rsidP="003A0746">
      <w:pPr>
        <w:pStyle w:val="Sansinterligne"/>
        <w:jc w:val="both"/>
        <w:rPr>
          <w:rFonts w:ascii="Marianne" w:hAnsi="Marianne" w:cs="Calibri"/>
          <w:sz w:val="22"/>
        </w:rPr>
      </w:pPr>
      <w:r w:rsidRPr="00207A10">
        <w:rPr>
          <w:rFonts w:ascii="Marianne" w:hAnsi="Marianne" w:cs="Calibri"/>
          <w:sz w:val="22"/>
        </w:rPr>
        <w:t xml:space="preserve">La Cour d’appel de </w:t>
      </w:r>
      <w:r w:rsidRPr="00207A10">
        <w:rPr>
          <w:rFonts w:ascii="Marianne" w:hAnsi="Marianne" w:cs="Calibri"/>
          <w:sz w:val="22"/>
          <w:highlight w:val="yellow"/>
        </w:rPr>
        <w:t>XXX</w:t>
      </w:r>
      <w:r w:rsidRPr="00207A10">
        <w:rPr>
          <w:rFonts w:ascii="Marianne" w:hAnsi="Marianne" w:cs="Calibri"/>
          <w:sz w:val="22"/>
        </w:rPr>
        <w:t xml:space="preserve"> conserve les données informatiques à caractère personnel durant </w:t>
      </w:r>
      <w:r w:rsidRPr="00207A10">
        <w:rPr>
          <w:rFonts w:ascii="Marianne" w:hAnsi="Marianne" w:cs="Calibri"/>
          <w:b/>
          <w:sz w:val="22"/>
        </w:rPr>
        <w:t>DIX ANS</w:t>
      </w:r>
      <w:r w:rsidR="003A0746" w:rsidRPr="00207A10">
        <w:rPr>
          <w:rFonts w:ascii="Marianne" w:hAnsi="Marianne" w:cs="Calibri"/>
          <w:sz w:val="22"/>
        </w:rPr>
        <w:t xml:space="preserve"> à compter 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Cour d’appel lors de son assemblée générale. </w:t>
      </w:r>
    </w:p>
    <w:p w:rsidR="005C4869" w:rsidRPr="00207A10" w:rsidRDefault="005C4869" w:rsidP="005C4869">
      <w:pPr>
        <w:pStyle w:val="Sansinterligne"/>
        <w:jc w:val="both"/>
        <w:rPr>
          <w:rFonts w:ascii="Marianne" w:hAnsi="Marianne" w:cs="Calibri"/>
          <w:sz w:val="22"/>
        </w:rPr>
      </w:pPr>
    </w:p>
    <w:p w:rsidR="00474AB8" w:rsidRPr="00207A10" w:rsidRDefault="00474AB8" w:rsidP="005C4869">
      <w:pPr>
        <w:pStyle w:val="Sansinterligne"/>
        <w:jc w:val="both"/>
        <w:rPr>
          <w:rFonts w:ascii="Marianne" w:hAnsi="Marianne" w:cs="Calibri"/>
          <w:sz w:val="22"/>
        </w:rPr>
      </w:pPr>
      <w:r w:rsidRPr="00207A10">
        <w:rPr>
          <w:rFonts w:ascii="Marianne" w:hAnsi="Marianne" w:cs="Calibri"/>
          <w:sz w:val="22"/>
        </w:rPr>
        <w:t>A l’issue de ces délais, ces données seront détruites ou anonymisées</w:t>
      </w:r>
      <w:bookmarkStart w:id="0" w:name="_GoBack"/>
      <w:bookmarkEnd w:id="0"/>
      <w:r w:rsidRPr="00207A10">
        <w:rPr>
          <w:rFonts w:ascii="Marianne" w:hAnsi="Marianne" w:cs="Calibri"/>
          <w:sz w:val="22"/>
        </w:rPr>
        <w:t xml:space="preserve">. </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Droits du médiateur sur le traitement des données</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Dans les limites et conditions fixées par le Règlement, le médiateur, personne physique, a des droits sur le traitement de ses données personnelles.</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demander au responsable du traitement l’accès à ses données à caractère personnel, la rectification des données si celles-ci sont inexactes ou incomplètes. (Articles 15 et 16 du Règlement 2016/679)</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demander l’effacement de ses données personnelles, ainsi qu’une limitation du traitement de ses données. (Articles 17 et 18 du Règlement 2016/679)</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Le médiateur a également le droit à la portabilité de ses données personnelles dont le traitement a été effectué à l’aide de procédés automatisés. (Article 20 du Règlement 2016/679)</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 de retrait du consentement</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Lorsque les données personnelles font parties de la catégorie des données sensibles ou sont collectées sur la base du seul consentement du médiateur, ce dernier dispose du droit de retirer son consentement à tout moment.</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lastRenderedPageBreak/>
        <w:t>L’exercice de ce droit de retrait ne porte pas atteinte à la licéité du traitement fondé sur le consentement effectué avant le retrait de celui-ci.</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center"/>
        <w:rPr>
          <w:rFonts w:ascii="Marianne" w:hAnsi="Marianne"/>
          <w:sz w:val="22"/>
        </w:rPr>
      </w:pPr>
      <w:r w:rsidRPr="00207A10">
        <w:rPr>
          <w:rFonts w:ascii="Marianne" w:hAnsi="Marianne"/>
          <w:sz w:val="22"/>
        </w:rPr>
        <w:t xml:space="preserve">Le médiateur peut exercer son droit de retrait, ainsi que ses autres droits susvisés, auprès de la Cour d’appel de </w:t>
      </w:r>
      <w:r w:rsidRPr="00207A10">
        <w:rPr>
          <w:rFonts w:ascii="Marianne" w:hAnsi="Marianne"/>
          <w:sz w:val="22"/>
          <w:highlight w:val="yellow"/>
        </w:rPr>
        <w:t>XXX</w:t>
      </w:r>
      <w:r w:rsidRPr="00207A10">
        <w:rPr>
          <w:rFonts w:ascii="Marianne" w:hAnsi="Marianne"/>
          <w:sz w:val="22"/>
        </w:rPr>
        <w:t xml:space="preserve"> en envoyant</w:t>
      </w:r>
      <w:r w:rsidRPr="00207A10">
        <w:rPr>
          <w:rFonts w:ascii="Calibri" w:hAnsi="Calibri" w:cs="Calibri"/>
          <w:sz w:val="22"/>
        </w:rPr>
        <w:t> </w:t>
      </w:r>
      <w:r w:rsidRPr="00207A10">
        <w:rPr>
          <w:rFonts w:ascii="Marianne" w:hAnsi="Marianne"/>
          <w:sz w:val="22"/>
        </w:rPr>
        <w:t xml:space="preserve">: </w:t>
      </w:r>
    </w:p>
    <w:p w:rsidR="005C4869" w:rsidRPr="00207A10" w:rsidRDefault="005C4869" w:rsidP="005C4869">
      <w:pPr>
        <w:pStyle w:val="Sansinterligne"/>
        <w:jc w:val="center"/>
        <w:rPr>
          <w:rFonts w:ascii="Marianne" w:hAnsi="Marianne"/>
          <w:sz w:val="22"/>
        </w:rPr>
      </w:pPr>
    </w:p>
    <w:p w:rsidR="005C4869" w:rsidRPr="00207A10" w:rsidRDefault="005C4869" w:rsidP="005C4869">
      <w:pPr>
        <w:pStyle w:val="Sansinterligne"/>
        <w:rPr>
          <w:rFonts w:ascii="Marianne" w:hAnsi="Marianne"/>
          <w:sz w:val="22"/>
        </w:rPr>
      </w:pPr>
      <w:r w:rsidRPr="00207A10">
        <w:rPr>
          <w:rFonts w:ascii="Marianne" w:hAnsi="Marianne"/>
          <w:sz w:val="22"/>
        </w:rPr>
        <w:t>Un courrier à l’adresse suivante</w:t>
      </w:r>
      <w:r w:rsidRPr="00207A10">
        <w:rPr>
          <w:rFonts w:ascii="Calibri" w:hAnsi="Calibri" w:cs="Calibri"/>
          <w:sz w:val="22"/>
        </w:rPr>
        <w:t> </w:t>
      </w:r>
      <w:r w:rsidRPr="00207A10">
        <w:rPr>
          <w:rFonts w:ascii="Marianne" w:hAnsi="Marianne"/>
          <w:sz w:val="22"/>
        </w:rPr>
        <w:t xml:space="preserve">: </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jc w:val="center"/>
        <w:rPr>
          <w:rFonts w:ascii="Marianne" w:hAnsi="Marianne"/>
          <w:sz w:val="22"/>
        </w:rPr>
      </w:pPr>
      <w:r w:rsidRPr="00207A10">
        <w:rPr>
          <w:rFonts w:ascii="Marianne" w:hAnsi="Marianne"/>
          <w:b/>
          <w:sz w:val="22"/>
          <w:highlight w:val="yellow"/>
        </w:rPr>
        <w:t>ADRESSE DU RESPONSABLE</w:t>
      </w:r>
      <w:r w:rsidRPr="00207A10">
        <w:rPr>
          <w:rFonts w:ascii="Marianne" w:hAnsi="Marianne"/>
          <w:b/>
          <w:sz w:val="22"/>
        </w:rPr>
        <w:t xml:space="preserve"> </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rPr>
          <w:rFonts w:ascii="Marianne" w:hAnsi="Marianne"/>
          <w:sz w:val="22"/>
        </w:rPr>
      </w:pPr>
      <w:r w:rsidRPr="00207A10">
        <w:rPr>
          <w:rFonts w:ascii="Marianne" w:hAnsi="Marianne"/>
          <w:sz w:val="22"/>
        </w:rPr>
        <w:t>Ou par email à l’adresse</w:t>
      </w:r>
      <w:r w:rsidRPr="00207A10">
        <w:rPr>
          <w:rFonts w:ascii="Calibri" w:hAnsi="Calibri" w:cs="Calibri"/>
          <w:sz w:val="22"/>
        </w:rPr>
        <w:t> </w:t>
      </w:r>
      <w:r w:rsidRPr="00207A10">
        <w:rPr>
          <w:rFonts w:ascii="Marianne" w:hAnsi="Marianne"/>
          <w:sz w:val="22"/>
        </w:rPr>
        <w:t xml:space="preserve">suivante : </w:t>
      </w:r>
    </w:p>
    <w:p w:rsidR="005C4869" w:rsidRPr="00207A10" w:rsidRDefault="005C4869" w:rsidP="005C4869">
      <w:pPr>
        <w:pStyle w:val="Sansinterligne"/>
        <w:jc w:val="center"/>
        <w:rPr>
          <w:rFonts w:ascii="Marianne" w:hAnsi="Marianne"/>
          <w:sz w:val="22"/>
        </w:rPr>
      </w:pPr>
    </w:p>
    <w:p w:rsidR="005C4869" w:rsidRPr="00207A10" w:rsidRDefault="005C4869" w:rsidP="005C4869">
      <w:pPr>
        <w:pStyle w:val="Sansinterligne"/>
        <w:jc w:val="center"/>
        <w:rPr>
          <w:rFonts w:ascii="Marianne" w:hAnsi="Marianne"/>
          <w:sz w:val="22"/>
        </w:rPr>
      </w:pPr>
      <w:r w:rsidRPr="00207A10">
        <w:rPr>
          <w:rStyle w:val="Lienhypertexte"/>
          <w:rFonts w:ascii="Marianne" w:hAnsi="Marianne"/>
          <w:b/>
          <w:sz w:val="22"/>
          <w:highlight w:val="yellow"/>
        </w:rPr>
        <w:t>MAIL DU RESPONSABLE</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 xml:space="preserve">Toute demande de retrait entrainera la suppression du médiateur de la liste des médiateurs établie par la Cour d’appel. </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Droit de réclamation</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saisir d’une réclamation l’autorité de contrôle qui est</w:t>
      </w:r>
      <w:r w:rsidRPr="00207A10">
        <w:rPr>
          <w:rFonts w:ascii="Calibri" w:hAnsi="Calibri" w:cs="Calibri"/>
          <w:sz w:val="22"/>
        </w:rPr>
        <w:t> </w:t>
      </w:r>
      <w:r w:rsidRPr="00207A10">
        <w:rPr>
          <w:rFonts w:ascii="Marianne" w:hAnsi="Marianne"/>
          <w:sz w:val="22"/>
        </w:rPr>
        <w:t>:</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center"/>
        <w:rPr>
          <w:rFonts w:ascii="Marianne" w:hAnsi="Marianne"/>
          <w:b/>
          <w:sz w:val="22"/>
        </w:rPr>
      </w:pPr>
      <w:r w:rsidRPr="00207A10">
        <w:rPr>
          <w:rFonts w:ascii="Marianne" w:hAnsi="Marianne"/>
          <w:b/>
          <w:sz w:val="22"/>
        </w:rPr>
        <w:t>La CNIL</w:t>
      </w:r>
    </w:p>
    <w:p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3 Place de Fontenoy - TSA 80715 - 75334 PARIS CEDEX 07.</w:t>
      </w:r>
    </w:p>
    <w:p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Tél : 01 53 73 22 22.</w:t>
      </w:r>
    </w:p>
    <w:p w:rsidR="005C4869" w:rsidRPr="00207A10" w:rsidRDefault="005C4869" w:rsidP="005C4869">
      <w:pPr>
        <w:pStyle w:val="Sansinterligne"/>
        <w:jc w:val="both"/>
        <w:rPr>
          <w:rFonts w:ascii="Marianne" w:hAnsi="Marianne" w:cs="Calibri"/>
          <w:sz w:val="22"/>
        </w:rPr>
      </w:pPr>
    </w:p>
    <w:p w:rsidR="005C4869" w:rsidRPr="00207A10" w:rsidRDefault="005C4869" w:rsidP="005C4869">
      <w:pPr>
        <w:pStyle w:val="Sansinterligne"/>
        <w:jc w:val="both"/>
        <w:rPr>
          <w:rFonts w:ascii="Marianne" w:hAnsi="Marianne" w:cs="Calibri"/>
          <w:sz w:val="22"/>
        </w:rPr>
      </w:pPr>
    </w:p>
    <w:p w:rsidR="005C4869" w:rsidRPr="00207A10" w:rsidRDefault="005C4869" w:rsidP="005C4869">
      <w:pPr>
        <w:spacing w:after="160" w:line="259" w:lineRule="auto"/>
        <w:rPr>
          <w:rFonts w:ascii="Marianne" w:hAnsi="Marianne" w:cs="Calibri"/>
          <w:sz w:val="22"/>
        </w:rPr>
      </w:pPr>
      <w:r w:rsidRPr="00207A10">
        <w:rPr>
          <w:rFonts w:ascii="Marianne" w:hAnsi="Marianne" w:cs="Calibri"/>
          <w:sz w:val="22"/>
        </w:rPr>
        <w:br w:type="page"/>
      </w:r>
    </w:p>
    <w:p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cs="Calibri"/>
          <w:b/>
          <w:sz w:val="22"/>
        </w:rPr>
      </w:pPr>
      <w:r w:rsidRPr="00207A10">
        <w:rPr>
          <w:rFonts w:ascii="Marianne" w:hAnsi="Marianne" w:cs="Calibri"/>
          <w:b/>
          <w:sz w:val="22"/>
        </w:rPr>
        <w:lastRenderedPageBreak/>
        <w:t>Consentement du médiateur</w:t>
      </w:r>
    </w:p>
    <w:p w:rsidR="005C4869" w:rsidRPr="00207A10" w:rsidRDefault="005C4869" w:rsidP="005C4869">
      <w:pPr>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 xml:space="preserve">Après avoir pris connaissance des informations exposées ci-dessus, le médiateur peut donner à la Cour d’appel de </w:t>
      </w:r>
      <w:r w:rsidRPr="00207A10">
        <w:rPr>
          <w:rFonts w:ascii="Marianne" w:hAnsi="Marianne"/>
          <w:sz w:val="22"/>
          <w:highlight w:val="yellow"/>
        </w:rPr>
        <w:t>XXX</w:t>
      </w:r>
      <w:r w:rsidRPr="00207A10">
        <w:rPr>
          <w:rFonts w:ascii="Marianne" w:hAnsi="Marianne"/>
          <w:sz w:val="22"/>
        </w:rPr>
        <w:t xml:space="preserve"> son consentement pour le traitement de ses données à caractère personnel, et ce pour la pratique de son activité professionnelle de médiation. </w:t>
      </w:r>
    </w:p>
    <w:p w:rsidR="005C4869" w:rsidRPr="00207A10" w:rsidRDefault="005C4869" w:rsidP="005C4869">
      <w:pPr>
        <w:pStyle w:val="Sansinterligne"/>
        <w:jc w:val="both"/>
        <w:rPr>
          <w:rFonts w:ascii="Marianne" w:hAnsi="Marianne"/>
          <w:sz w:val="22"/>
        </w:rPr>
      </w:pPr>
    </w:p>
    <w:p w:rsidR="005C4869" w:rsidRPr="00207A10" w:rsidRDefault="005C4869" w:rsidP="005C4869">
      <w:pPr>
        <w:pStyle w:val="Sansinterligne"/>
        <w:jc w:val="both"/>
        <w:rPr>
          <w:rFonts w:ascii="Marianne" w:hAnsi="Marianne"/>
          <w:sz w:val="22"/>
        </w:rPr>
      </w:pPr>
      <w:r w:rsidRPr="00207A10">
        <w:rPr>
          <w:rFonts w:ascii="Marianne" w:hAnsi="Marianne"/>
          <w:sz w:val="22"/>
        </w:rPr>
        <w:t xml:space="preserve">La présente est annexée aux formulaire de candidature d’inscription sur les listes de médiateurs établie par la Cour d’appel de </w:t>
      </w:r>
      <w:r w:rsidRPr="00207A10">
        <w:rPr>
          <w:rFonts w:ascii="Marianne" w:hAnsi="Marianne"/>
          <w:sz w:val="22"/>
          <w:highlight w:val="yellow"/>
        </w:rPr>
        <w:t>XXX</w:t>
      </w:r>
      <w:r w:rsidRPr="00207A10">
        <w:rPr>
          <w:rFonts w:ascii="Marianne" w:hAnsi="Marianne"/>
          <w:sz w:val="22"/>
        </w:rPr>
        <w:t xml:space="preserve">. </w:t>
      </w:r>
    </w:p>
    <w:p w:rsidR="005C4869" w:rsidRPr="00207A10" w:rsidRDefault="005C4869" w:rsidP="005C4869">
      <w:pPr>
        <w:pStyle w:val="Sansinterligne"/>
        <w:jc w:val="both"/>
        <w:rPr>
          <w:rFonts w:ascii="Marianne" w:hAnsi="Marianne"/>
          <w:sz w:val="22"/>
        </w:rPr>
      </w:pPr>
      <w:r w:rsidRPr="00207A10">
        <w:rPr>
          <w:rFonts w:ascii="Marianne" w:hAnsi="Marianne"/>
          <w:sz w:val="22"/>
        </w:rPr>
        <w:t xml:space="preserve"> </w:t>
      </w:r>
    </w:p>
    <w:p w:rsidR="005C4869" w:rsidRPr="00207A10" w:rsidRDefault="005C4869" w:rsidP="005C4869">
      <w:pPr>
        <w:pStyle w:val="Sansinterligne"/>
        <w:jc w:val="both"/>
        <w:rPr>
          <w:rFonts w:ascii="Marianne" w:hAnsi="Marianne"/>
          <w:b/>
          <w:sz w:val="22"/>
        </w:rPr>
      </w:pPr>
      <w:r w:rsidRPr="00207A10">
        <w:rPr>
          <w:rFonts w:ascii="Marianne" w:hAnsi="Marianne"/>
          <w:b/>
          <w:sz w:val="22"/>
        </w:rPr>
        <w:t xml:space="preserve">Fait en deux exemplaires, </w:t>
      </w:r>
    </w:p>
    <w:p w:rsidR="005C4869" w:rsidRPr="00207A10" w:rsidRDefault="004327D9" w:rsidP="005C4869">
      <w:pPr>
        <w:pStyle w:val="Sansinterligne"/>
        <w:jc w:val="both"/>
        <w:rPr>
          <w:rFonts w:ascii="Marianne" w:hAnsi="Marianne"/>
          <w:b/>
          <w:sz w:val="22"/>
        </w:rPr>
      </w:pPr>
      <w:r>
        <w:rPr>
          <w:rFonts w:ascii="Marianne" w:hAnsi="Marianne"/>
          <w:b/>
          <w:sz w:val="22"/>
        </w:rPr>
        <w:t>À</w:t>
      </w:r>
      <w:r w:rsidR="005C4869" w:rsidRPr="00207A10">
        <w:rPr>
          <w:rFonts w:ascii="Marianne" w:hAnsi="Marianne"/>
          <w:b/>
          <w:sz w:val="22"/>
        </w:rPr>
        <w:t xml:space="preserve">, </w:t>
      </w:r>
    </w:p>
    <w:p w:rsidR="005C4869" w:rsidRPr="00207A10" w:rsidRDefault="005C4869" w:rsidP="005C4869">
      <w:pPr>
        <w:pStyle w:val="Sansinterligne"/>
        <w:jc w:val="both"/>
        <w:rPr>
          <w:rFonts w:ascii="Marianne" w:hAnsi="Marianne"/>
          <w:sz w:val="22"/>
        </w:rPr>
      </w:pPr>
      <w:r w:rsidRPr="00207A10">
        <w:rPr>
          <w:rFonts w:ascii="Marianne" w:hAnsi="Marianne"/>
          <w:b/>
          <w:sz w:val="22"/>
        </w:rPr>
        <w:t xml:space="preserve">Le </w:t>
      </w:r>
    </w:p>
    <w:p w:rsidR="005C4869" w:rsidRPr="00207A10" w:rsidRDefault="005C4869" w:rsidP="005C4869">
      <w:pPr>
        <w:pStyle w:val="Sansinterligne"/>
        <w:rPr>
          <w:rFonts w:ascii="Marianne" w:hAnsi="Marianne"/>
          <w:sz w:val="22"/>
        </w:rPr>
      </w:pPr>
    </w:p>
    <w:p w:rsidR="005C4869" w:rsidRPr="00207A10" w:rsidRDefault="005C4869" w:rsidP="005C4869">
      <w:pPr>
        <w:pStyle w:val="Sansinterligne"/>
        <w:rPr>
          <w:rFonts w:ascii="Marianne" w:hAnsi="Marianne"/>
          <w:color w:val="000000"/>
          <w:sz w:val="22"/>
        </w:rPr>
      </w:pPr>
    </w:p>
    <w:p w:rsidR="005C4869" w:rsidRPr="00207A10" w:rsidRDefault="005C4869" w:rsidP="005C4869">
      <w:pPr>
        <w:pStyle w:val="Sansinterligne"/>
        <w:jc w:val="center"/>
        <w:rPr>
          <w:rFonts w:ascii="Marianne" w:hAnsi="Marianne"/>
          <w:sz w:val="22"/>
        </w:rPr>
      </w:pPr>
      <w:r w:rsidRPr="00207A10">
        <w:rPr>
          <w:rFonts w:ascii="Marianne" w:hAnsi="Marianne"/>
          <w:b/>
          <w:sz w:val="22"/>
          <w:u w:val="single"/>
        </w:rPr>
        <w:t>Signature</w:t>
      </w:r>
      <w:r w:rsidRPr="00207A10">
        <w:rPr>
          <w:rFonts w:ascii="Calibri" w:hAnsi="Calibri" w:cs="Calibri"/>
          <w:sz w:val="22"/>
        </w:rPr>
        <w:t> </w:t>
      </w:r>
      <w:r w:rsidRPr="00207A10">
        <w:rPr>
          <w:rFonts w:ascii="Marianne" w:hAnsi="Marianne"/>
          <w:sz w:val="22"/>
        </w:rPr>
        <w:t>:</w:t>
      </w:r>
    </w:p>
    <w:p w:rsidR="005C4869" w:rsidRPr="00207A10" w:rsidRDefault="005C4869" w:rsidP="005C4869">
      <w:pPr>
        <w:pStyle w:val="Sansinterligne"/>
        <w:jc w:val="center"/>
        <w:rPr>
          <w:rFonts w:ascii="Marianne" w:hAnsi="Marianne"/>
          <w:i/>
          <w:sz w:val="22"/>
        </w:rPr>
      </w:pPr>
      <w:r w:rsidRPr="00207A10">
        <w:rPr>
          <w:rFonts w:ascii="Marianne" w:hAnsi="Marianne"/>
          <w:i/>
          <w:sz w:val="22"/>
        </w:rPr>
        <w:t>(Précédée des</w:t>
      </w:r>
      <w:r w:rsidRPr="00207A10">
        <w:rPr>
          <w:rFonts w:ascii="Calibri" w:hAnsi="Calibri" w:cs="Calibri"/>
          <w:i/>
          <w:sz w:val="22"/>
        </w:rPr>
        <w:t> </w:t>
      </w:r>
      <w:r w:rsidRPr="00207A10">
        <w:rPr>
          <w:rFonts w:ascii="Marianne" w:hAnsi="Marianne"/>
          <w:i/>
          <w:sz w:val="22"/>
        </w:rPr>
        <w:t>: nom, pr</w:t>
      </w:r>
      <w:r w:rsidRPr="00207A10">
        <w:rPr>
          <w:rFonts w:ascii="Marianne" w:hAnsi="Marianne" w:cs="Marianne"/>
          <w:i/>
          <w:sz w:val="22"/>
        </w:rPr>
        <w:t>é</w:t>
      </w:r>
      <w:r w:rsidRPr="00207A10">
        <w:rPr>
          <w:rFonts w:ascii="Marianne" w:hAnsi="Marianne"/>
          <w:i/>
          <w:sz w:val="22"/>
        </w:rPr>
        <w:t xml:space="preserve">nom, et de la mention </w:t>
      </w:r>
      <w:r w:rsidRPr="00207A10">
        <w:rPr>
          <w:rFonts w:ascii="Marianne" w:hAnsi="Marianne" w:cs="Marianne"/>
          <w:i/>
          <w:sz w:val="22"/>
        </w:rPr>
        <w:t>«</w:t>
      </w:r>
      <w:r w:rsidRPr="00207A10">
        <w:rPr>
          <w:rFonts w:ascii="Calibri" w:hAnsi="Calibri" w:cs="Calibri"/>
          <w:i/>
          <w:sz w:val="22"/>
        </w:rPr>
        <w:t> </w:t>
      </w:r>
      <w:r w:rsidRPr="00207A10">
        <w:rPr>
          <w:rFonts w:ascii="Marianne" w:hAnsi="Marianne"/>
          <w:i/>
          <w:sz w:val="22"/>
          <w:u w:val="single"/>
        </w:rPr>
        <w:t>lu et approuv</w:t>
      </w:r>
      <w:r w:rsidRPr="00207A10">
        <w:rPr>
          <w:rFonts w:ascii="Marianne" w:hAnsi="Marianne" w:cs="Marianne"/>
          <w:i/>
          <w:sz w:val="22"/>
          <w:u w:val="single"/>
        </w:rPr>
        <w:t>é</w:t>
      </w:r>
      <w:r w:rsidRPr="00207A10">
        <w:rPr>
          <w:rFonts w:ascii="Marianne" w:hAnsi="Marianne"/>
          <w:i/>
          <w:sz w:val="22"/>
          <w:u w:val="single"/>
        </w:rPr>
        <w:t>, bon pour consentement</w:t>
      </w:r>
      <w:r w:rsidRPr="00207A10">
        <w:rPr>
          <w:rFonts w:ascii="Calibri" w:hAnsi="Calibri" w:cs="Calibri"/>
          <w:i/>
          <w:sz w:val="22"/>
        </w:rPr>
        <w:t> </w:t>
      </w:r>
      <w:r w:rsidRPr="00207A10">
        <w:rPr>
          <w:rFonts w:ascii="Marianne" w:hAnsi="Marianne" w:cs="Marianne"/>
          <w:i/>
          <w:sz w:val="22"/>
        </w:rPr>
        <w:t>»</w:t>
      </w:r>
      <w:r w:rsidRPr="00207A10">
        <w:rPr>
          <w:rFonts w:ascii="Marianne" w:hAnsi="Marianne"/>
          <w:i/>
          <w:sz w:val="22"/>
        </w:rPr>
        <w:t>)</w:t>
      </w:r>
    </w:p>
    <w:p w:rsidR="00973D43" w:rsidRPr="00207A10" w:rsidRDefault="00973D43" w:rsidP="002A156B">
      <w:pPr>
        <w:rPr>
          <w:rFonts w:ascii="Marianne" w:hAnsi="Marianne"/>
          <w:sz w:val="22"/>
        </w:rPr>
      </w:pPr>
    </w:p>
    <w:sectPr w:rsidR="00973D43" w:rsidRPr="00207A10">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479" w:rsidRDefault="002D6479" w:rsidP="00BF1469">
      <w:r>
        <w:separator/>
      </w:r>
    </w:p>
  </w:endnote>
  <w:endnote w:type="continuationSeparator" w:id="0">
    <w:p w:rsidR="002D6479" w:rsidRDefault="002D6479" w:rsidP="00BF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43" w:rsidRDefault="00E87E4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F05ADD">
      <w:rPr>
        <w:caps/>
        <w:noProof/>
        <w:color w:val="5B9BD5" w:themeColor="accent1"/>
      </w:rPr>
      <w:t>8</w:t>
    </w:r>
    <w:r>
      <w:rPr>
        <w:caps/>
        <w:color w:val="5B9BD5" w:themeColor="accent1"/>
      </w:rPr>
      <w:fldChar w:fldCharType="end"/>
    </w:r>
  </w:p>
  <w:p w:rsidR="00E87E43" w:rsidRDefault="00E87E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479" w:rsidRDefault="002D6479" w:rsidP="00BF1469">
      <w:r>
        <w:separator/>
      </w:r>
    </w:p>
  </w:footnote>
  <w:footnote w:type="continuationSeparator" w:id="0">
    <w:p w:rsidR="002D6479" w:rsidRDefault="002D6479" w:rsidP="00BF1469">
      <w:r>
        <w:continuationSeparator/>
      </w:r>
    </w:p>
  </w:footnote>
  <w:footnote w:id="1">
    <w:p w:rsidR="00C61B6A" w:rsidRDefault="00C61B6A">
      <w:pPr>
        <w:pStyle w:val="Notedebasdepage"/>
      </w:pPr>
      <w:r>
        <w:rPr>
          <w:rStyle w:val="Appelnotedebasdep"/>
        </w:rPr>
        <w:footnoteRef/>
      </w:r>
      <w:r>
        <w:t xml:space="preserve"> L’adresse mail doit être celle utilisée dans le cadre de l’activité de médiation. Elle doit être nominative et ne peut d’aucune manière être celle d’une association de médiation, ou d’un organisme regroupant des médiateurs.</w:t>
      </w:r>
    </w:p>
  </w:footnote>
  <w:footnote w:id="2">
    <w:p w:rsidR="003A03FC" w:rsidRPr="009B425F" w:rsidRDefault="003A03FC" w:rsidP="009B425F">
      <w:pPr>
        <w:pStyle w:val="Notedebasdepage"/>
        <w:jc w:val="both"/>
        <w:rPr>
          <w:rFonts w:ascii="Marianne" w:hAnsi="Marianne"/>
        </w:rPr>
      </w:pPr>
      <w:r w:rsidRPr="009B425F">
        <w:rPr>
          <w:rStyle w:val="Appelnotedebasdep"/>
          <w:rFonts w:ascii="Marianne" w:hAnsi="Marianne"/>
          <w:sz w:val="16"/>
        </w:rPr>
        <w:footnoteRef/>
      </w:r>
      <w:r w:rsidRPr="009B425F">
        <w:rPr>
          <w:rFonts w:ascii="Marianne" w:hAnsi="Marianne"/>
          <w:sz w:val="16"/>
        </w:rPr>
        <w:t xml:space="preserve"> Les membres, y compris à titre honoraire, des professions juridiques et judiciaires réglementées sont dispensés de serment pour leur inscription en tant que personne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C3" w:rsidRDefault="000F43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C3" w:rsidRDefault="000F43C3" w:rsidP="000F43C3">
    <w:pPr>
      <w:pStyle w:val="En-tte"/>
      <w:jc w:val="right"/>
    </w:pPr>
    <w:r>
      <w:t>Annexe 01</w:t>
    </w:r>
  </w:p>
  <w:p w:rsidR="000F43C3" w:rsidRDefault="000F43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C3" w:rsidRDefault="000F43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317D6"/>
    <w:multiLevelType w:val="hybridMultilevel"/>
    <w:tmpl w:val="FC40BC7C"/>
    <w:lvl w:ilvl="0" w:tplc="512673E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69"/>
    <w:rsid w:val="000728D2"/>
    <w:rsid w:val="000F43C3"/>
    <w:rsid w:val="001106F8"/>
    <w:rsid w:val="00207A10"/>
    <w:rsid w:val="0024044F"/>
    <w:rsid w:val="002A156B"/>
    <w:rsid w:val="002D6479"/>
    <w:rsid w:val="00313837"/>
    <w:rsid w:val="003172F0"/>
    <w:rsid w:val="00344651"/>
    <w:rsid w:val="00387A33"/>
    <w:rsid w:val="00396BCA"/>
    <w:rsid w:val="003A03FC"/>
    <w:rsid w:val="003A0746"/>
    <w:rsid w:val="00401F45"/>
    <w:rsid w:val="00414AE9"/>
    <w:rsid w:val="004327D9"/>
    <w:rsid w:val="00442AFF"/>
    <w:rsid w:val="00474AB8"/>
    <w:rsid w:val="004819A6"/>
    <w:rsid w:val="00483947"/>
    <w:rsid w:val="00506A33"/>
    <w:rsid w:val="00581A2A"/>
    <w:rsid w:val="005B10A6"/>
    <w:rsid w:val="005B44BB"/>
    <w:rsid w:val="005B51DD"/>
    <w:rsid w:val="005C4869"/>
    <w:rsid w:val="00615C39"/>
    <w:rsid w:val="00677517"/>
    <w:rsid w:val="006F2B50"/>
    <w:rsid w:val="00702DF2"/>
    <w:rsid w:val="007A405F"/>
    <w:rsid w:val="00814573"/>
    <w:rsid w:val="00822BBD"/>
    <w:rsid w:val="0082764D"/>
    <w:rsid w:val="008E6E60"/>
    <w:rsid w:val="00973D43"/>
    <w:rsid w:val="009B425F"/>
    <w:rsid w:val="009E3D38"/>
    <w:rsid w:val="00A9351D"/>
    <w:rsid w:val="00AE225E"/>
    <w:rsid w:val="00B84CC9"/>
    <w:rsid w:val="00B955B5"/>
    <w:rsid w:val="00BD5853"/>
    <w:rsid w:val="00BF1469"/>
    <w:rsid w:val="00C61B6A"/>
    <w:rsid w:val="00CA4A50"/>
    <w:rsid w:val="00CC5677"/>
    <w:rsid w:val="00D34A6D"/>
    <w:rsid w:val="00D6385C"/>
    <w:rsid w:val="00E87E43"/>
    <w:rsid w:val="00EF58B7"/>
    <w:rsid w:val="00F05ADD"/>
    <w:rsid w:val="00F45865"/>
    <w:rsid w:val="00F73496"/>
    <w:rsid w:val="00FF7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7C865ED-0ED4-4DFC-B415-21D1A51D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6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F1469"/>
    <w:pPr>
      <w:spacing w:before="100" w:beforeAutospacing="1" w:after="100" w:afterAutospacing="1"/>
    </w:pPr>
  </w:style>
  <w:style w:type="paragraph" w:styleId="En-tte">
    <w:name w:val="header"/>
    <w:basedOn w:val="Normal"/>
    <w:link w:val="En-tteCar"/>
    <w:uiPriority w:val="99"/>
    <w:unhideWhenUsed/>
    <w:rsid w:val="00BF1469"/>
    <w:pPr>
      <w:tabs>
        <w:tab w:val="center" w:pos="4536"/>
        <w:tab w:val="right" w:pos="9072"/>
      </w:tabs>
    </w:pPr>
  </w:style>
  <w:style w:type="character" w:customStyle="1" w:styleId="En-tteCar">
    <w:name w:val="En-tête Car"/>
    <w:basedOn w:val="Policepardfaut"/>
    <w:link w:val="En-tte"/>
    <w:uiPriority w:val="99"/>
    <w:rsid w:val="00BF14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F1469"/>
    <w:pPr>
      <w:tabs>
        <w:tab w:val="center" w:pos="4536"/>
        <w:tab w:val="right" w:pos="9072"/>
      </w:tabs>
    </w:pPr>
  </w:style>
  <w:style w:type="character" w:customStyle="1" w:styleId="PieddepageCar">
    <w:name w:val="Pied de page Car"/>
    <w:basedOn w:val="Policepardfaut"/>
    <w:link w:val="Pieddepage"/>
    <w:uiPriority w:val="99"/>
    <w:rsid w:val="00BF1469"/>
    <w:rPr>
      <w:rFonts w:ascii="Times New Roman" w:eastAsia="Times New Roman" w:hAnsi="Times New Roman" w:cs="Times New Roman"/>
      <w:sz w:val="24"/>
      <w:szCs w:val="24"/>
      <w:lang w:eastAsia="fr-FR"/>
    </w:rPr>
  </w:style>
  <w:style w:type="paragraph" w:styleId="Notedefin">
    <w:name w:val="endnote text"/>
    <w:basedOn w:val="Normal"/>
    <w:link w:val="NotedefinCar"/>
    <w:semiHidden/>
    <w:rsid w:val="00EF58B7"/>
    <w:rPr>
      <w:sz w:val="20"/>
      <w:szCs w:val="20"/>
    </w:rPr>
  </w:style>
  <w:style w:type="character" w:customStyle="1" w:styleId="NotedefinCar">
    <w:name w:val="Note de fin Car"/>
    <w:basedOn w:val="Policepardfaut"/>
    <w:link w:val="Notedefin"/>
    <w:semiHidden/>
    <w:rsid w:val="00EF58B7"/>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EF58B7"/>
    <w:rPr>
      <w:sz w:val="20"/>
      <w:szCs w:val="20"/>
    </w:rPr>
  </w:style>
  <w:style w:type="character" w:customStyle="1" w:styleId="NotedebasdepageCar">
    <w:name w:val="Note de bas de page Car"/>
    <w:basedOn w:val="Policepardfaut"/>
    <w:link w:val="Notedebasdepage"/>
    <w:semiHidden/>
    <w:rsid w:val="00EF58B7"/>
    <w:rPr>
      <w:rFonts w:ascii="Times New Roman" w:eastAsia="Times New Roman" w:hAnsi="Times New Roman" w:cs="Times New Roman"/>
      <w:sz w:val="20"/>
      <w:szCs w:val="20"/>
      <w:lang w:eastAsia="fr-FR"/>
    </w:rPr>
  </w:style>
  <w:style w:type="character" w:styleId="Appelnotedebasdep">
    <w:name w:val="footnote reference"/>
    <w:semiHidden/>
    <w:rsid w:val="00EF58B7"/>
    <w:rPr>
      <w:vertAlign w:val="superscript"/>
    </w:rPr>
  </w:style>
  <w:style w:type="paragraph" w:styleId="Sansinterligne">
    <w:name w:val="No Spacing"/>
    <w:uiPriority w:val="1"/>
    <w:qFormat/>
    <w:rsid w:val="008E6E60"/>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A156B"/>
    <w:pPr>
      <w:ind w:left="720"/>
      <w:contextualSpacing/>
    </w:pPr>
  </w:style>
  <w:style w:type="character" w:styleId="Lienhypertexte">
    <w:name w:val="Hyperlink"/>
    <w:basedOn w:val="Policepardfaut"/>
    <w:uiPriority w:val="99"/>
    <w:unhideWhenUsed/>
    <w:rsid w:val="00973D43"/>
    <w:rPr>
      <w:color w:val="0563C1" w:themeColor="hyperlink"/>
      <w:u w:val="single"/>
    </w:rPr>
  </w:style>
  <w:style w:type="character" w:customStyle="1" w:styleId="st">
    <w:name w:val="st"/>
    <w:basedOn w:val="Policepardfaut"/>
    <w:rsid w:val="005C4869"/>
  </w:style>
  <w:style w:type="paragraph" w:styleId="Textedebulles">
    <w:name w:val="Balloon Text"/>
    <w:basedOn w:val="Normal"/>
    <w:link w:val="TextedebullesCar"/>
    <w:uiPriority w:val="99"/>
    <w:semiHidden/>
    <w:unhideWhenUsed/>
    <w:rsid w:val="00387A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A33"/>
    <w:rPr>
      <w:rFonts w:ascii="Segoe UI" w:eastAsia="Times New Roman" w:hAnsi="Segoe UI" w:cs="Segoe UI"/>
      <w:sz w:val="18"/>
      <w:szCs w:val="18"/>
      <w:lang w:eastAsia="fr-FR"/>
    </w:rPr>
  </w:style>
  <w:style w:type="character" w:styleId="Lienhypertextesuivivisit">
    <w:name w:val="FollowedHyperlink"/>
    <w:basedOn w:val="Policepardfaut"/>
    <w:uiPriority w:val="99"/>
    <w:semiHidden/>
    <w:unhideWhenUsed/>
    <w:rsid w:val="00387A33"/>
    <w:rPr>
      <w:color w:val="954F72" w:themeColor="followedHyperlink"/>
      <w:u w:val="single"/>
    </w:rPr>
  </w:style>
  <w:style w:type="character" w:styleId="lev">
    <w:name w:val="Strong"/>
    <w:qFormat/>
    <w:rsid w:val="00387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57646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id/JORFTEXT000043081283" TargetMode="External"/><Relationship Id="rId4" Type="http://schemas.openxmlformats.org/officeDocument/2006/relationships/settings" Target="settings.xml"/><Relationship Id="rId9" Type="http://schemas.openxmlformats.org/officeDocument/2006/relationships/hyperlink" Target="https://www.legifrance.gouv.fr/jorf/id/JORFTEXT000043081212"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090B-3D6C-49F0-A118-167FD591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1633</Words>
  <Characters>8982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AKANI Rita</cp:lastModifiedBy>
  <cp:revision>3</cp:revision>
  <dcterms:created xsi:type="dcterms:W3CDTF">2022-07-26T10:13:00Z</dcterms:created>
  <dcterms:modified xsi:type="dcterms:W3CDTF">2022-07-26T10:15:00Z</dcterms:modified>
</cp:coreProperties>
</file>