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5C46" w14:textId="77777777" w:rsidR="00CF7570" w:rsidRDefault="00CF7570"/>
    <w:p w14:paraId="3C875AFD" w14:textId="77777777" w:rsidR="007014AD" w:rsidRPr="006C0A2D" w:rsidRDefault="007014AD" w:rsidP="007014AD">
      <w:pPr>
        <w:rPr>
          <w:rFonts w:ascii="Calibri" w:hAnsi="Calibri" w:cs="Calibri"/>
        </w:rPr>
      </w:pPr>
      <w:r w:rsidRPr="006C0A2D">
        <w:rPr>
          <w:rFonts w:ascii="Calibri" w:hAnsi="Calibri" w:cs="Calibri"/>
        </w:rPr>
        <w:tab/>
      </w:r>
    </w:p>
    <w:p w14:paraId="28A731A3" w14:textId="77777777" w:rsidR="00D375F1" w:rsidRPr="00D375F1" w:rsidRDefault="00D375F1" w:rsidP="00D375F1">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sz w:val="24"/>
          <w:szCs w:val="24"/>
          <w:lang w:val="en-CA"/>
        </w:rPr>
      </w:pPr>
      <w:r w:rsidRPr="00D375F1">
        <w:rPr>
          <w:rFonts w:ascii="Marianne" w:hAnsi="Marianne" w:cs="Calibri"/>
          <w:b/>
          <w:bCs/>
          <w:noProof/>
          <w:sz w:val="24"/>
          <w:szCs w:val="24"/>
          <w:lang w:val="en-CA"/>
        </w:rPr>
        <w:t>Demande de réinscription quinquennale</w:t>
      </w:r>
    </w:p>
    <w:p w14:paraId="3127F5C9" w14:textId="77777777" w:rsidR="00D375F1" w:rsidRPr="00D375F1" w:rsidRDefault="00D375F1" w:rsidP="00D375F1">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sz w:val="24"/>
          <w:szCs w:val="24"/>
          <w:lang w:val="en-CA"/>
        </w:rPr>
      </w:pPr>
      <w:r w:rsidRPr="00D375F1">
        <w:rPr>
          <w:rFonts w:ascii="Marianne" w:hAnsi="Marianne" w:cs="Calibri"/>
          <w:b/>
          <w:bCs/>
          <w:noProof/>
          <w:sz w:val="24"/>
          <w:szCs w:val="24"/>
          <w:lang w:val="en-CA"/>
        </w:rPr>
        <w:t>sur la liste des experts judiciaires près la cour d’appel de Riom 2025</w:t>
      </w:r>
    </w:p>
    <w:p w14:paraId="2FBA7B4C" w14:textId="77777777" w:rsidR="009D2DB3" w:rsidRPr="005E5F9D" w:rsidRDefault="001F40A9" w:rsidP="009D2DB3">
      <w:pPr>
        <w:ind w:left="5040"/>
        <w:outlineLvl w:val="0"/>
        <w:rPr>
          <w:rFonts w:ascii="Calibri" w:hAnsi="Calibri" w:cs="Calibri"/>
          <w:bCs/>
          <w:noProof/>
        </w:rPr>
      </w:pPr>
      <w:r w:rsidRPr="005E5F9D">
        <w:rPr>
          <w:rFonts w:ascii="Calibri" w:hAnsi="Calibri" w:cs="Calibri"/>
          <w:noProof/>
        </w:rPr>
        <w:tab/>
      </w:r>
      <w:r w:rsidR="009D2DB3" w:rsidRPr="005E5F9D">
        <w:rPr>
          <w:rFonts w:ascii="Calibri" w:hAnsi="Calibri" w:cs="Calibri"/>
          <w:bCs/>
          <w:noProof/>
        </w:rPr>
        <w:t xml:space="preserve"> </w:t>
      </w:r>
    </w:p>
    <w:p w14:paraId="6CF138F2" w14:textId="77777777" w:rsidR="00BC6E7D" w:rsidRPr="005E5F9D" w:rsidRDefault="00BC6E7D" w:rsidP="00D31F9E">
      <w:pPr>
        <w:rPr>
          <w:rFonts w:ascii="Marianne" w:hAnsi="Marianne" w:cs="Calibri"/>
          <w:noProof/>
        </w:rPr>
      </w:pPr>
    </w:p>
    <w:p w14:paraId="401E6A4E" w14:textId="40BBC6BB" w:rsidR="004E243C" w:rsidRPr="005E5F9D" w:rsidRDefault="004E243C" w:rsidP="00483F7F">
      <w:pPr>
        <w:widowControl/>
        <w:adjustRightInd w:val="0"/>
        <w:rPr>
          <w:rFonts w:ascii="Marianne" w:hAnsi="Marianne" w:cs="Calibri"/>
          <w:noProof/>
          <w:sz w:val="20"/>
          <w:szCs w:val="20"/>
        </w:rPr>
      </w:pPr>
      <w:r w:rsidRPr="005E5F9D">
        <w:rPr>
          <w:rFonts w:ascii="Marianne" w:hAnsi="Marianne" w:cs="Calibri"/>
          <w:noProof/>
          <w:sz w:val="20"/>
          <w:szCs w:val="20"/>
        </w:rPr>
        <w:t>Madame, Monsieur l’expert</w:t>
      </w:r>
      <w:r w:rsidR="00D53AC3" w:rsidRPr="005E5F9D">
        <w:rPr>
          <w:rFonts w:ascii="Marianne" w:hAnsi="Marianne" w:cs="Calibri"/>
          <w:noProof/>
          <w:sz w:val="20"/>
          <w:szCs w:val="20"/>
        </w:rPr>
        <w:t xml:space="preserve"> judiciaire</w:t>
      </w:r>
      <w:r w:rsidRPr="005E5F9D">
        <w:rPr>
          <w:rFonts w:ascii="Marianne" w:hAnsi="Marianne" w:cs="Calibri"/>
          <w:noProof/>
          <w:sz w:val="20"/>
          <w:szCs w:val="20"/>
        </w:rPr>
        <w:t>,</w:t>
      </w:r>
    </w:p>
    <w:p w14:paraId="57232FA5" w14:textId="7BE7A55A" w:rsidR="004E243C" w:rsidRPr="005E5F9D" w:rsidRDefault="004E243C" w:rsidP="00483F7F">
      <w:pPr>
        <w:widowControl/>
        <w:adjustRightInd w:val="0"/>
        <w:rPr>
          <w:rFonts w:ascii="Marianne" w:hAnsi="Marianne" w:cs="Calibri"/>
          <w:noProof/>
          <w:sz w:val="20"/>
          <w:szCs w:val="20"/>
        </w:rPr>
      </w:pPr>
    </w:p>
    <w:p w14:paraId="00BF7ACA" w14:textId="509D0850"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Conformément aux dispositions de l’article 2 de la loi </w:t>
      </w:r>
      <w:r w:rsidR="00D53AC3" w:rsidRPr="005E5F9D">
        <w:rPr>
          <w:rFonts w:ascii="Marianne" w:hAnsi="Marianne" w:cs="Calibri"/>
          <w:noProof/>
          <w:sz w:val="20"/>
          <w:szCs w:val="20"/>
        </w:rPr>
        <w:t xml:space="preserve">n° 71-498 </w:t>
      </w:r>
      <w:r w:rsidRPr="005E5F9D">
        <w:rPr>
          <w:rFonts w:ascii="Marianne" w:hAnsi="Marianne" w:cs="Calibri"/>
          <w:noProof/>
          <w:sz w:val="20"/>
          <w:szCs w:val="20"/>
        </w:rPr>
        <w:t xml:space="preserve">du 29 juin 1971 </w:t>
      </w:r>
      <w:r w:rsidR="00D53AC3" w:rsidRPr="005E5F9D">
        <w:rPr>
          <w:rFonts w:ascii="Marianne" w:hAnsi="Marianne" w:cs="Calibri"/>
          <w:noProof/>
          <w:sz w:val="20"/>
          <w:szCs w:val="20"/>
        </w:rPr>
        <w:t xml:space="preserve">relative aux experts judiciaires </w:t>
      </w:r>
      <w:r w:rsidRPr="005E5F9D">
        <w:rPr>
          <w:rFonts w:ascii="Marianne" w:hAnsi="Marianne" w:cs="Calibri"/>
          <w:noProof/>
          <w:sz w:val="20"/>
          <w:szCs w:val="20"/>
        </w:rPr>
        <w:t>et du décret</w:t>
      </w:r>
      <w:r w:rsidR="00D53AC3" w:rsidRPr="005E5F9D">
        <w:rPr>
          <w:rFonts w:ascii="Marianne" w:hAnsi="Marianne" w:cs="Calibri"/>
          <w:noProof/>
          <w:sz w:val="20"/>
          <w:szCs w:val="20"/>
        </w:rPr>
        <w:t xml:space="preserve"> n° 2004-1463</w:t>
      </w:r>
      <w:r w:rsidRPr="005E5F9D">
        <w:rPr>
          <w:rFonts w:ascii="Marianne" w:hAnsi="Marianne" w:cs="Calibri"/>
          <w:noProof/>
          <w:sz w:val="20"/>
          <w:szCs w:val="20"/>
        </w:rPr>
        <w:t xml:space="preserve"> du 23 décembre 2004</w:t>
      </w:r>
      <w:r w:rsidR="00D53AC3" w:rsidRPr="005E5F9D">
        <w:rPr>
          <w:rFonts w:ascii="Marianne" w:hAnsi="Marianne" w:cs="Calibri"/>
          <w:noProof/>
          <w:sz w:val="20"/>
          <w:szCs w:val="20"/>
        </w:rPr>
        <w:t xml:space="preserve"> relatif aux experts judiciaires</w:t>
      </w:r>
      <w:r w:rsidRPr="005E5F9D">
        <w:rPr>
          <w:rFonts w:ascii="Marianne" w:hAnsi="Marianne" w:cs="Calibri"/>
          <w:noProof/>
          <w:sz w:val="20"/>
          <w:szCs w:val="20"/>
        </w:rPr>
        <w:t xml:space="preserve">, </w:t>
      </w:r>
      <w:r w:rsidR="006E76F4" w:rsidRPr="005E5F9D">
        <w:rPr>
          <w:rFonts w:ascii="Marianne" w:hAnsi="Marianne" w:cs="Calibri"/>
          <w:noProof/>
          <w:sz w:val="20"/>
          <w:szCs w:val="20"/>
        </w:rPr>
        <w:t xml:space="preserve">la réinscription d’un </w:t>
      </w:r>
      <w:r w:rsidRPr="005E5F9D">
        <w:rPr>
          <w:rFonts w:ascii="Marianne" w:hAnsi="Marianne" w:cs="Calibri"/>
          <w:noProof/>
          <w:sz w:val="20"/>
          <w:szCs w:val="20"/>
        </w:rPr>
        <w:t xml:space="preserve">expert </w:t>
      </w:r>
      <w:r w:rsidR="00D53AC3" w:rsidRPr="005E5F9D">
        <w:rPr>
          <w:rFonts w:ascii="Marianne" w:hAnsi="Marianne" w:cs="Calibri"/>
          <w:noProof/>
          <w:sz w:val="20"/>
          <w:szCs w:val="20"/>
        </w:rPr>
        <w:t xml:space="preserve">judiciaire, </w:t>
      </w:r>
      <w:r w:rsidR="006E76F4" w:rsidRPr="005E5F9D">
        <w:rPr>
          <w:rFonts w:ascii="Marianne" w:hAnsi="Marianne" w:cs="Calibri"/>
          <w:noProof/>
          <w:sz w:val="20"/>
          <w:szCs w:val="20"/>
        </w:rPr>
        <w:t xml:space="preserve">pour </w:t>
      </w:r>
      <w:r w:rsidR="00D53AC3" w:rsidRPr="005E5F9D">
        <w:rPr>
          <w:rFonts w:ascii="Marianne" w:hAnsi="Marianne" w:cs="Calibri"/>
          <w:noProof/>
          <w:sz w:val="20"/>
          <w:szCs w:val="20"/>
        </w:rPr>
        <w:t>une</w:t>
      </w:r>
      <w:r w:rsidRPr="005E5F9D">
        <w:rPr>
          <w:rFonts w:ascii="Marianne" w:hAnsi="Marianne" w:cs="Calibri"/>
          <w:noProof/>
          <w:sz w:val="20"/>
          <w:szCs w:val="20"/>
        </w:rPr>
        <w:t xml:space="preserve"> </w:t>
      </w:r>
      <w:r w:rsidR="006E76F4" w:rsidRPr="005E5F9D">
        <w:rPr>
          <w:rFonts w:ascii="Marianne" w:hAnsi="Marianne" w:cs="Calibri"/>
          <w:noProof/>
          <w:sz w:val="20"/>
          <w:szCs w:val="20"/>
        </w:rPr>
        <w:t xml:space="preserve">nouvelle </w:t>
      </w:r>
      <w:r w:rsidRPr="005E5F9D">
        <w:rPr>
          <w:rFonts w:ascii="Marianne" w:hAnsi="Marianne" w:cs="Calibri"/>
          <w:noProof/>
          <w:sz w:val="20"/>
          <w:szCs w:val="20"/>
        </w:rPr>
        <w:t xml:space="preserve">période </w:t>
      </w:r>
      <w:r w:rsidR="006E76F4" w:rsidRPr="005E5F9D">
        <w:rPr>
          <w:rFonts w:ascii="Marianne" w:hAnsi="Marianne" w:cs="Calibri"/>
          <w:noProof/>
          <w:sz w:val="20"/>
          <w:szCs w:val="20"/>
        </w:rPr>
        <w:t>d’une durée de 5 années, est soumise à l’</w:t>
      </w:r>
      <w:r w:rsidRPr="005E5F9D">
        <w:rPr>
          <w:rFonts w:ascii="Marianne" w:hAnsi="Marianne" w:cs="Calibri"/>
          <w:noProof/>
          <w:sz w:val="20"/>
          <w:szCs w:val="20"/>
        </w:rPr>
        <w:t>avis motivé d’une commission associant des représentants des juridictions et des experts</w:t>
      </w:r>
      <w:r w:rsidR="00D53AC3" w:rsidRPr="005E5F9D">
        <w:rPr>
          <w:rFonts w:ascii="Marianne" w:hAnsi="Marianne" w:cs="Calibri"/>
          <w:noProof/>
          <w:sz w:val="20"/>
          <w:szCs w:val="20"/>
        </w:rPr>
        <w:t xml:space="preserve"> judiciaires</w:t>
      </w:r>
      <w:r w:rsidRPr="005E5F9D">
        <w:rPr>
          <w:rFonts w:ascii="Marianne" w:hAnsi="Marianne" w:cs="Calibri"/>
          <w:noProof/>
          <w:sz w:val="20"/>
          <w:szCs w:val="20"/>
        </w:rPr>
        <w:t xml:space="preserve">. </w:t>
      </w:r>
    </w:p>
    <w:p w14:paraId="4C140C0E" w14:textId="381F4504" w:rsidR="004E243C" w:rsidRPr="005E5F9D" w:rsidRDefault="004E243C" w:rsidP="00483F7F">
      <w:pPr>
        <w:widowControl/>
        <w:adjustRightInd w:val="0"/>
        <w:jc w:val="both"/>
        <w:rPr>
          <w:rFonts w:ascii="Marianne" w:hAnsi="Marianne" w:cs="Calibri"/>
          <w:noProof/>
          <w:sz w:val="20"/>
          <w:szCs w:val="20"/>
        </w:rPr>
      </w:pPr>
    </w:p>
    <w:p w14:paraId="22A784E5" w14:textId="56EEC8A6"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Vous faites partie des experts</w:t>
      </w:r>
      <w:r w:rsidR="00D53AC3" w:rsidRPr="005E5F9D">
        <w:rPr>
          <w:rFonts w:ascii="Marianne" w:hAnsi="Marianne" w:cs="Calibri"/>
          <w:noProof/>
          <w:sz w:val="20"/>
          <w:szCs w:val="20"/>
        </w:rPr>
        <w:t xml:space="preserve"> judiciaires</w:t>
      </w:r>
      <w:r w:rsidRPr="005E5F9D">
        <w:rPr>
          <w:rFonts w:ascii="Marianne" w:hAnsi="Marianne" w:cs="Calibri"/>
          <w:noProof/>
          <w:sz w:val="20"/>
          <w:szCs w:val="20"/>
        </w:rPr>
        <w:t xml:space="preserve"> dont la candidature </w:t>
      </w:r>
      <w:r w:rsidR="00D53AC3" w:rsidRPr="005E5F9D">
        <w:rPr>
          <w:rFonts w:ascii="Marianne" w:hAnsi="Marianne" w:cs="Calibri"/>
          <w:noProof/>
          <w:sz w:val="20"/>
          <w:szCs w:val="20"/>
        </w:rPr>
        <w:t xml:space="preserve">à la </w:t>
      </w:r>
      <w:r w:rsidR="001F1388" w:rsidRPr="005E5F9D">
        <w:rPr>
          <w:rFonts w:ascii="Marianne" w:hAnsi="Marianne" w:cs="Calibri"/>
          <w:noProof/>
          <w:sz w:val="20"/>
          <w:szCs w:val="20"/>
        </w:rPr>
        <w:t xml:space="preserve">réinscription quinquennale </w:t>
      </w:r>
      <w:r w:rsidRPr="005E5F9D">
        <w:rPr>
          <w:rFonts w:ascii="Marianne" w:hAnsi="Marianne" w:cs="Calibri"/>
          <w:noProof/>
          <w:sz w:val="20"/>
          <w:szCs w:val="20"/>
        </w:rPr>
        <w:t>sera examinée en 2024.</w:t>
      </w:r>
    </w:p>
    <w:p w14:paraId="34151F5E" w14:textId="2961389C" w:rsidR="004E243C" w:rsidRPr="005E5F9D" w:rsidRDefault="004E243C" w:rsidP="00483F7F">
      <w:pPr>
        <w:widowControl/>
        <w:adjustRightInd w:val="0"/>
        <w:jc w:val="both"/>
        <w:rPr>
          <w:rFonts w:ascii="Marianne" w:hAnsi="Marianne" w:cs="Calibri"/>
          <w:noProof/>
          <w:sz w:val="20"/>
          <w:szCs w:val="20"/>
        </w:rPr>
      </w:pPr>
    </w:p>
    <w:p w14:paraId="7035E3C7" w14:textId="1848CAFB"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L’article 10 du décret du 23 décembre 2004</w:t>
      </w:r>
      <w:r w:rsidR="00D53AC3" w:rsidRPr="005E5F9D">
        <w:rPr>
          <w:rFonts w:ascii="Marianne" w:hAnsi="Marianne" w:cs="Calibri"/>
          <w:noProof/>
          <w:sz w:val="20"/>
          <w:szCs w:val="20"/>
        </w:rPr>
        <w:t xml:space="preserve"> précité</w:t>
      </w:r>
      <w:r w:rsidRPr="005E5F9D">
        <w:rPr>
          <w:rFonts w:ascii="Marianne" w:hAnsi="Marianne" w:cs="Calibri"/>
          <w:noProof/>
          <w:sz w:val="20"/>
          <w:szCs w:val="20"/>
        </w:rPr>
        <w:t xml:space="preserve"> prévoit que la demande de réinscription doit être assortie de tous documents permettant d’évaluer :</w:t>
      </w:r>
    </w:p>
    <w:p w14:paraId="5F47CA55" w14:textId="6029F5B8" w:rsidR="004E243C" w:rsidRPr="005E5F9D" w:rsidRDefault="004E243C" w:rsidP="00483F7F">
      <w:pPr>
        <w:widowControl/>
        <w:adjustRightInd w:val="0"/>
        <w:jc w:val="both"/>
        <w:rPr>
          <w:rFonts w:ascii="Marianne" w:hAnsi="Marianne" w:cs="Calibri"/>
          <w:noProof/>
          <w:sz w:val="20"/>
          <w:szCs w:val="20"/>
        </w:rPr>
      </w:pPr>
    </w:p>
    <w:p w14:paraId="44C481B0" w14:textId="0AEE7440" w:rsidR="004E243C" w:rsidRPr="005E5F9D" w:rsidRDefault="004E243C"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1°/ l’expérience acquise par le candidat</w:t>
      </w:r>
      <w:r w:rsidR="00D53AC3" w:rsidRPr="005E5F9D">
        <w:rPr>
          <w:rFonts w:ascii="Marianne" w:hAnsi="Marianne" w:cs="Calibri"/>
          <w:noProof/>
          <w:sz w:val="20"/>
          <w:szCs w:val="20"/>
        </w:rPr>
        <w:t>,</w:t>
      </w:r>
      <w:r w:rsidRPr="005E5F9D">
        <w:rPr>
          <w:rFonts w:ascii="Marianne" w:hAnsi="Marianne" w:cs="Calibri"/>
          <w:noProof/>
          <w:sz w:val="20"/>
          <w:szCs w:val="20"/>
        </w:rPr>
        <w:t xml:space="preserve"> tant dans sa spécialité qu’en matière de pratique expertale depuis sa dernière inscription</w:t>
      </w:r>
      <w:r w:rsidR="00F35C93" w:rsidRPr="005E5F9D">
        <w:rPr>
          <w:rFonts w:ascii="Marianne" w:hAnsi="Marianne" w:cs="Calibri"/>
          <w:noProof/>
          <w:sz w:val="20"/>
          <w:szCs w:val="20"/>
        </w:rPr>
        <w:t xml:space="preserve">, </w:t>
      </w:r>
      <w:bookmarkStart w:id="0" w:name="_Hlk155832018"/>
      <w:r w:rsidR="00F35C93" w:rsidRPr="005E5F9D">
        <w:rPr>
          <w:rFonts w:ascii="Marianne" w:hAnsi="Marianne" w:cs="Calibri"/>
          <w:noProof/>
          <w:sz w:val="20"/>
          <w:szCs w:val="20"/>
        </w:rPr>
        <w:t>notamment tous documents util</w:t>
      </w:r>
      <w:r w:rsidR="00D53AC3" w:rsidRPr="005E5F9D">
        <w:rPr>
          <w:rFonts w:ascii="Marianne" w:hAnsi="Marianne" w:cs="Calibri"/>
          <w:noProof/>
          <w:sz w:val="20"/>
          <w:szCs w:val="20"/>
        </w:rPr>
        <w:t>e</w:t>
      </w:r>
      <w:r w:rsidR="00F35C93" w:rsidRPr="005E5F9D">
        <w:rPr>
          <w:rFonts w:ascii="Marianne" w:hAnsi="Marianne" w:cs="Calibri"/>
          <w:noProof/>
          <w:sz w:val="20"/>
          <w:szCs w:val="20"/>
        </w:rPr>
        <w:t>s sur les expertises qu’il a réalisées</w:t>
      </w:r>
      <w:bookmarkEnd w:id="0"/>
      <w:r w:rsidR="00F35C93" w:rsidRPr="005E5F9D">
        <w:rPr>
          <w:rFonts w:ascii="Marianne" w:hAnsi="Marianne" w:cs="Calibri"/>
          <w:noProof/>
          <w:sz w:val="20"/>
          <w:szCs w:val="20"/>
        </w:rPr>
        <w:t xml:space="preserve"> </w:t>
      </w:r>
      <w:r w:rsidRPr="005E5F9D">
        <w:rPr>
          <w:rFonts w:ascii="Marianne" w:hAnsi="Marianne" w:cs="Calibri"/>
          <w:noProof/>
          <w:sz w:val="20"/>
          <w:szCs w:val="20"/>
        </w:rPr>
        <w:t xml:space="preserve">; pour répondre à cette exigence, il vous est demandé </w:t>
      </w:r>
      <w:r w:rsidRPr="005E5F9D">
        <w:rPr>
          <w:rFonts w:ascii="Marianne" w:hAnsi="Marianne" w:cs="Calibri"/>
          <w:i/>
          <w:iCs/>
          <w:noProof/>
          <w:sz w:val="20"/>
          <w:szCs w:val="20"/>
        </w:rPr>
        <w:t>de joindre la copie des états de mission à compter de l’année 202</w:t>
      </w:r>
      <w:r w:rsidR="006E76F4" w:rsidRPr="005E5F9D">
        <w:rPr>
          <w:rFonts w:ascii="Marianne" w:hAnsi="Marianne" w:cs="Calibri"/>
          <w:i/>
          <w:iCs/>
          <w:noProof/>
          <w:sz w:val="20"/>
          <w:szCs w:val="20"/>
        </w:rPr>
        <w:t>0</w:t>
      </w:r>
      <w:r w:rsidR="003E0D5A" w:rsidRPr="005E5F9D">
        <w:rPr>
          <w:rFonts w:ascii="Marianne" w:hAnsi="Marianne" w:cs="Calibri"/>
          <w:noProof/>
          <w:sz w:val="20"/>
          <w:szCs w:val="20"/>
        </w:rPr>
        <w:t>, date de votre</w:t>
      </w:r>
      <w:r w:rsidR="006E76F4" w:rsidRPr="005E5F9D">
        <w:rPr>
          <w:rFonts w:ascii="Marianne" w:hAnsi="Marianne" w:cs="Calibri"/>
          <w:noProof/>
          <w:sz w:val="20"/>
          <w:szCs w:val="20"/>
        </w:rPr>
        <w:t xml:space="preserve"> dernière</w:t>
      </w:r>
      <w:r w:rsidR="003E0D5A" w:rsidRPr="005E5F9D">
        <w:rPr>
          <w:rFonts w:ascii="Marianne" w:hAnsi="Marianne" w:cs="Calibri"/>
          <w:noProof/>
          <w:sz w:val="20"/>
          <w:szCs w:val="20"/>
        </w:rPr>
        <w:t xml:space="preserve"> inscription.</w:t>
      </w:r>
    </w:p>
    <w:p w14:paraId="3E63075E" w14:textId="781E7BE2" w:rsidR="003E0D5A" w:rsidRPr="005E5F9D" w:rsidRDefault="003E0D5A" w:rsidP="00483F7F">
      <w:pPr>
        <w:widowControl/>
        <w:adjustRightInd w:val="0"/>
        <w:jc w:val="both"/>
        <w:rPr>
          <w:rFonts w:ascii="Marianne" w:hAnsi="Marianne" w:cs="Calibri"/>
          <w:noProof/>
          <w:sz w:val="20"/>
          <w:szCs w:val="20"/>
        </w:rPr>
      </w:pPr>
    </w:p>
    <w:p w14:paraId="44838C08" w14:textId="1BE577A0"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2°/ la connaissance acquise par le candidat des principes directeurs du procès et des règles de procédure applicable</w:t>
      </w:r>
      <w:r w:rsidR="00B5595D" w:rsidRPr="005E5F9D">
        <w:rPr>
          <w:rFonts w:ascii="Marianne" w:hAnsi="Marianne" w:cs="Calibri"/>
          <w:noProof/>
          <w:sz w:val="20"/>
          <w:szCs w:val="20"/>
        </w:rPr>
        <w:t>s</w:t>
      </w:r>
      <w:r w:rsidRPr="005E5F9D">
        <w:rPr>
          <w:rFonts w:ascii="Marianne" w:hAnsi="Marianne" w:cs="Calibri"/>
          <w:noProof/>
          <w:sz w:val="20"/>
          <w:szCs w:val="20"/>
        </w:rPr>
        <w:t xml:space="preserve"> aux mesures d’instruction confiées à un technici</w:t>
      </w:r>
      <w:r w:rsidR="00B5595D" w:rsidRPr="005E5F9D">
        <w:rPr>
          <w:rFonts w:ascii="Marianne" w:hAnsi="Marianne" w:cs="Calibri"/>
          <w:noProof/>
          <w:sz w:val="20"/>
          <w:szCs w:val="20"/>
        </w:rPr>
        <w:t>e</w:t>
      </w:r>
      <w:r w:rsidRPr="005E5F9D">
        <w:rPr>
          <w:rFonts w:ascii="Marianne" w:hAnsi="Marianne" w:cs="Calibri"/>
          <w:noProof/>
          <w:sz w:val="20"/>
          <w:szCs w:val="20"/>
        </w:rPr>
        <w:t>n, notamment au regard des formations</w:t>
      </w:r>
      <w:r w:rsidR="006E76F4" w:rsidRPr="005E5F9D">
        <w:rPr>
          <w:rFonts w:ascii="Marianne" w:hAnsi="Marianne" w:cs="Calibri"/>
          <w:noProof/>
          <w:sz w:val="20"/>
          <w:szCs w:val="20"/>
        </w:rPr>
        <w:t xml:space="preserve"> qu’il a</w:t>
      </w:r>
      <w:r w:rsidR="00D53AC3" w:rsidRPr="005E5F9D">
        <w:rPr>
          <w:rFonts w:ascii="Marianne" w:hAnsi="Marianne" w:cs="Calibri"/>
          <w:noProof/>
          <w:sz w:val="20"/>
          <w:szCs w:val="20"/>
        </w:rPr>
        <w:t>urait</w:t>
      </w:r>
      <w:r w:rsidRPr="005E5F9D">
        <w:rPr>
          <w:rFonts w:ascii="Marianne" w:hAnsi="Marianne" w:cs="Calibri"/>
          <w:noProof/>
          <w:sz w:val="20"/>
          <w:szCs w:val="20"/>
        </w:rPr>
        <w:t xml:space="preserve"> suivies dans ce domaine depuis 202</w:t>
      </w:r>
      <w:r w:rsidR="006E76F4" w:rsidRPr="005E5F9D">
        <w:rPr>
          <w:rFonts w:ascii="Marianne" w:hAnsi="Marianne" w:cs="Calibri"/>
          <w:noProof/>
          <w:sz w:val="20"/>
          <w:szCs w:val="20"/>
        </w:rPr>
        <w:t>0</w:t>
      </w:r>
      <w:r w:rsidRPr="005E5F9D">
        <w:rPr>
          <w:rFonts w:ascii="Marianne" w:hAnsi="Marianne" w:cs="Calibri"/>
          <w:noProof/>
          <w:sz w:val="20"/>
          <w:szCs w:val="20"/>
        </w:rPr>
        <w:t xml:space="preserve"> (</w:t>
      </w:r>
      <w:r w:rsidRPr="005E5F9D">
        <w:rPr>
          <w:rFonts w:ascii="Marianne" w:hAnsi="Marianne" w:cs="Calibri"/>
          <w:i/>
          <w:iCs/>
          <w:noProof/>
          <w:sz w:val="20"/>
          <w:szCs w:val="20"/>
        </w:rPr>
        <w:t>les attestations de formation devront impérativement être produites</w:t>
      </w:r>
      <w:r w:rsidRPr="005E5F9D">
        <w:rPr>
          <w:rFonts w:ascii="Marianne" w:hAnsi="Marianne" w:cs="Calibri"/>
          <w:noProof/>
          <w:sz w:val="20"/>
          <w:szCs w:val="20"/>
        </w:rPr>
        <w:t>).</w:t>
      </w:r>
    </w:p>
    <w:p w14:paraId="51E3F180" w14:textId="30B4AE37" w:rsidR="003E0D5A" w:rsidRPr="005E5F9D" w:rsidRDefault="003E0D5A" w:rsidP="00483F7F">
      <w:pPr>
        <w:widowControl/>
        <w:adjustRightInd w:val="0"/>
        <w:jc w:val="both"/>
        <w:rPr>
          <w:rFonts w:ascii="Marianne" w:hAnsi="Marianne" w:cs="Calibri"/>
          <w:noProof/>
          <w:sz w:val="20"/>
          <w:szCs w:val="20"/>
        </w:rPr>
      </w:pPr>
    </w:p>
    <w:p w14:paraId="1E8C5158" w14:textId="661E6F35"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J’appelle votre attention sur le fait que l’assemblée générale de la cour d’appel est extrêmement attentive au respect de ces obligations et que l’absence de justificatifs de</w:t>
      </w:r>
      <w:r w:rsidR="005941DE">
        <w:rPr>
          <w:rFonts w:ascii="Marianne" w:hAnsi="Marianne" w:cs="Calibri"/>
          <w:noProof/>
          <w:sz w:val="20"/>
          <w:szCs w:val="20"/>
        </w:rPr>
        <w:t>s</w:t>
      </w:r>
      <w:r w:rsidRPr="005E5F9D">
        <w:rPr>
          <w:rFonts w:ascii="Marianne" w:hAnsi="Marianne" w:cs="Calibri"/>
          <w:noProof/>
          <w:sz w:val="20"/>
          <w:szCs w:val="20"/>
        </w:rPr>
        <w:t xml:space="preserve"> formations suivies chaque année, tant professionnelle que processuelle, est susceptible d’être sanctionnée par une décision de rejet de la candidature à la réinscription.</w:t>
      </w:r>
    </w:p>
    <w:p w14:paraId="5A6049A4" w14:textId="06FEE3C1" w:rsidR="003E0D5A" w:rsidRPr="005E5F9D" w:rsidRDefault="003E0D5A" w:rsidP="00483F7F">
      <w:pPr>
        <w:widowControl/>
        <w:adjustRightInd w:val="0"/>
        <w:jc w:val="both"/>
        <w:rPr>
          <w:rFonts w:ascii="Marianne" w:hAnsi="Marianne" w:cs="Calibri"/>
          <w:noProof/>
          <w:sz w:val="20"/>
          <w:szCs w:val="20"/>
        </w:rPr>
      </w:pPr>
    </w:p>
    <w:p w14:paraId="7B741443" w14:textId="280FE782" w:rsidR="006E76F4" w:rsidRPr="005E5F9D" w:rsidRDefault="00D53AC3"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Par ailleurs, je vous signale que </w:t>
      </w:r>
      <w:r w:rsidR="006E76F4" w:rsidRPr="005E5F9D">
        <w:rPr>
          <w:rFonts w:ascii="Marianne" w:hAnsi="Marianne" w:cs="Calibri"/>
          <w:noProof/>
          <w:sz w:val="20"/>
          <w:szCs w:val="20"/>
        </w:rPr>
        <w:t>les dispositions de l’article 16 du décret précité règlementent les conditions dans lesquelles un expert peut solliciter sa réinscription, pour une durée de cinq ans, sur la liste d’une cour d’appel autre que celle après de laquelle il est inscrit.</w:t>
      </w:r>
    </w:p>
    <w:p w14:paraId="1B276013" w14:textId="509D85A1" w:rsidR="006E76F4" w:rsidRPr="005E5F9D" w:rsidRDefault="006E76F4" w:rsidP="00483F7F">
      <w:pPr>
        <w:widowControl/>
        <w:adjustRightInd w:val="0"/>
        <w:jc w:val="both"/>
        <w:rPr>
          <w:rFonts w:ascii="Marianne" w:hAnsi="Marianne" w:cs="Calibri"/>
          <w:noProof/>
          <w:sz w:val="20"/>
          <w:szCs w:val="20"/>
        </w:rPr>
      </w:pPr>
    </w:p>
    <w:p w14:paraId="4E145746" w14:textId="37387AF0" w:rsidR="006F6344" w:rsidRPr="005E5F9D" w:rsidRDefault="006E76F4" w:rsidP="00483F7F">
      <w:pPr>
        <w:widowControl/>
        <w:adjustRightInd w:val="0"/>
        <w:jc w:val="both"/>
        <w:rPr>
          <w:rFonts w:ascii="Marianne" w:hAnsi="Marianne" w:cs="Calibri"/>
          <w:noProof/>
          <w:sz w:val="20"/>
          <w:szCs w:val="20"/>
        </w:rPr>
        <w:sectPr w:rsidR="006F6344" w:rsidRPr="005E5F9D" w:rsidSect="003206FE">
          <w:headerReference w:type="default" r:id="rId8"/>
          <w:headerReference w:type="first" r:id="rId9"/>
          <w:type w:val="continuous"/>
          <w:pgSz w:w="12240" w:h="15840"/>
          <w:pgMar w:top="1417" w:right="1440" w:bottom="1417" w:left="1440" w:header="567" w:footer="567" w:gutter="0"/>
          <w:cols w:space="720"/>
          <w:docGrid w:linePitch="299"/>
        </w:sectPr>
      </w:pPr>
      <w:r w:rsidRPr="005E5F9D">
        <w:rPr>
          <w:rFonts w:ascii="Marianne" w:hAnsi="Marianne" w:cs="Calibri"/>
          <w:noProof/>
          <w:sz w:val="20"/>
          <w:szCs w:val="20"/>
        </w:rPr>
        <w:t>Cette faculté est subordonnée, pour les demandes de réinscription dans une rubrique autre que la traduction, au transfert de l’activité principale de l’</w:t>
      </w:r>
      <w:r w:rsidR="00D53AC3" w:rsidRPr="005E5F9D">
        <w:rPr>
          <w:rFonts w:ascii="Marianne" w:hAnsi="Marianne" w:cs="Calibri"/>
          <w:noProof/>
          <w:sz w:val="20"/>
          <w:szCs w:val="20"/>
        </w:rPr>
        <w:t>intéressé</w:t>
      </w:r>
      <w:r w:rsidRPr="005E5F9D">
        <w:rPr>
          <w:rFonts w:ascii="Marianne" w:hAnsi="Marianne" w:cs="Calibri"/>
          <w:noProof/>
          <w:sz w:val="20"/>
          <w:szCs w:val="20"/>
        </w:rPr>
        <w:t xml:space="preserve"> ou, s’il n’a plus d’activité professionnelle, à celui de sa r</w:t>
      </w:r>
      <w:r w:rsidR="00EB6A77">
        <w:rPr>
          <w:rFonts w:ascii="Marianne" w:hAnsi="Marianne" w:cs="Calibri"/>
          <w:noProof/>
          <w:sz w:val="20"/>
          <w:szCs w:val="20"/>
        </w:rPr>
        <w:t>é</w:t>
      </w:r>
      <w:r w:rsidRPr="005E5F9D">
        <w:rPr>
          <w:rFonts w:ascii="Marianne" w:hAnsi="Marianne" w:cs="Calibri"/>
          <w:noProof/>
          <w:sz w:val="20"/>
          <w:szCs w:val="20"/>
        </w:rPr>
        <w:t>sidence da</w:t>
      </w:r>
      <w:r w:rsidR="00EB6A77">
        <w:rPr>
          <w:rFonts w:ascii="Marianne" w:hAnsi="Marianne" w:cs="Calibri"/>
          <w:noProof/>
          <w:sz w:val="20"/>
          <w:szCs w:val="20"/>
        </w:rPr>
        <w:t>n</w:t>
      </w:r>
      <w:r w:rsidRPr="005E5F9D">
        <w:rPr>
          <w:rFonts w:ascii="Marianne" w:hAnsi="Marianne" w:cs="Calibri"/>
          <w:noProof/>
          <w:sz w:val="20"/>
          <w:szCs w:val="20"/>
        </w:rPr>
        <w:t>s le re</w:t>
      </w:r>
      <w:r w:rsidR="00F32C81" w:rsidRPr="005E5F9D">
        <w:rPr>
          <w:rFonts w:ascii="Marianne" w:hAnsi="Marianne" w:cs="Calibri"/>
          <w:noProof/>
          <w:sz w:val="20"/>
          <w:szCs w:val="20"/>
        </w:rPr>
        <w:t>s</w:t>
      </w:r>
      <w:r w:rsidRPr="005E5F9D">
        <w:rPr>
          <w:rFonts w:ascii="Marianne" w:hAnsi="Marianne" w:cs="Calibri"/>
          <w:noProof/>
          <w:sz w:val="20"/>
          <w:szCs w:val="20"/>
        </w:rPr>
        <w:t>sort de la cour d’appel où la réinscription est demandée.</w:t>
      </w:r>
    </w:p>
    <w:p w14:paraId="22D4C814" w14:textId="77777777" w:rsidR="006F6344" w:rsidRPr="005E5F9D" w:rsidRDefault="006F6344" w:rsidP="00483F7F">
      <w:pPr>
        <w:widowControl/>
        <w:adjustRightInd w:val="0"/>
        <w:jc w:val="both"/>
        <w:rPr>
          <w:rFonts w:ascii="Marianne" w:hAnsi="Marianne" w:cs="Calibri"/>
          <w:noProof/>
          <w:sz w:val="20"/>
          <w:szCs w:val="20"/>
        </w:rPr>
        <w:sectPr w:rsidR="006F6344" w:rsidRPr="005E5F9D" w:rsidSect="003206FE">
          <w:headerReference w:type="first" r:id="rId10"/>
          <w:pgSz w:w="12240" w:h="15840"/>
          <w:pgMar w:top="1417" w:right="1440" w:bottom="1417" w:left="1440" w:header="567" w:footer="567" w:gutter="0"/>
          <w:cols w:space="720"/>
          <w:titlePg/>
          <w:docGrid w:linePitch="299"/>
        </w:sectPr>
      </w:pPr>
    </w:p>
    <w:p w14:paraId="0AC66E04" w14:textId="62E35E19" w:rsidR="006E76F4" w:rsidRPr="005E5F9D" w:rsidRDefault="006E76F4"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Il convie</w:t>
      </w:r>
      <w:r w:rsidR="00F32C81" w:rsidRPr="005E5F9D">
        <w:rPr>
          <w:rFonts w:ascii="Marianne" w:hAnsi="Marianne" w:cs="Calibri"/>
          <w:noProof/>
          <w:sz w:val="20"/>
          <w:szCs w:val="20"/>
        </w:rPr>
        <w:t>n</w:t>
      </w:r>
      <w:r w:rsidRPr="005E5F9D">
        <w:rPr>
          <w:rFonts w:ascii="Marianne" w:hAnsi="Marianne" w:cs="Calibri"/>
          <w:noProof/>
          <w:sz w:val="20"/>
          <w:szCs w:val="20"/>
        </w:rPr>
        <w:t xml:space="preserve">dra </w:t>
      </w:r>
      <w:r w:rsidR="00F32C81" w:rsidRPr="005E5F9D">
        <w:rPr>
          <w:rFonts w:ascii="Marianne" w:hAnsi="Marianne" w:cs="Calibri"/>
          <w:noProof/>
          <w:sz w:val="20"/>
          <w:szCs w:val="20"/>
        </w:rPr>
        <w:t>q</w:t>
      </w:r>
      <w:r w:rsidRPr="005E5F9D">
        <w:rPr>
          <w:rFonts w:ascii="Marianne" w:hAnsi="Marianne" w:cs="Calibri"/>
          <w:noProof/>
          <w:sz w:val="20"/>
          <w:szCs w:val="20"/>
        </w:rPr>
        <w:t>ue l’intéressé sollicite tout à la fois son retrait de la liste des e</w:t>
      </w:r>
      <w:r w:rsidR="00F32C81" w:rsidRPr="005E5F9D">
        <w:rPr>
          <w:rFonts w:ascii="Marianne" w:hAnsi="Marianne" w:cs="Calibri"/>
          <w:noProof/>
          <w:sz w:val="20"/>
          <w:szCs w:val="20"/>
        </w:rPr>
        <w:t>x</w:t>
      </w:r>
      <w:r w:rsidRPr="005E5F9D">
        <w:rPr>
          <w:rFonts w:ascii="Marianne" w:hAnsi="Marianne" w:cs="Calibri"/>
          <w:noProof/>
          <w:sz w:val="20"/>
          <w:szCs w:val="20"/>
        </w:rPr>
        <w:t>perts de la cour d’appel auprès de laquelle il est inscrit</w:t>
      </w:r>
      <w:r w:rsidR="00F32C81" w:rsidRPr="005E5F9D">
        <w:rPr>
          <w:rFonts w:ascii="Marianne" w:hAnsi="Marianne" w:cs="Calibri"/>
          <w:noProof/>
          <w:sz w:val="20"/>
          <w:szCs w:val="20"/>
        </w:rPr>
        <w:t>,</w:t>
      </w:r>
      <w:r w:rsidRPr="005E5F9D">
        <w:rPr>
          <w:rFonts w:ascii="Marianne" w:hAnsi="Marianne" w:cs="Calibri"/>
          <w:noProof/>
          <w:sz w:val="20"/>
          <w:szCs w:val="20"/>
        </w:rPr>
        <w:t xml:space="preserve"> et son maintien sur cette dernière jusqu’à son éve</w:t>
      </w:r>
      <w:r w:rsidR="00F32C81" w:rsidRPr="005E5F9D">
        <w:rPr>
          <w:rFonts w:ascii="Marianne" w:hAnsi="Marianne" w:cs="Calibri"/>
          <w:noProof/>
          <w:sz w:val="20"/>
          <w:szCs w:val="20"/>
        </w:rPr>
        <w:t>n</w:t>
      </w:r>
      <w:r w:rsidRPr="005E5F9D">
        <w:rPr>
          <w:rFonts w:ascii="Marianne" w:hAnsi="Marianne" w:cs="Calibri"/>
          <w:noProof/>
          <w:sz w:val="20"/>
          <w:szCs w:val="20"/>
        </w:rPr>
        <w:t xml:space="preserve">tuelle inscription par l’assemblée </w:t>
      </w:r>
      <w:r w:rsidR="00F32C81" w:rsidRPr="005E5F9D">
        <w:rPr>
          <w:rFonts w:ascii="Marianne" w:hAnsi="Marianne" w:cs="Calibri"/>
          <w:noProof/>
          <w:sz w:val="20"/>
          <w:szCs w:val="20"/>
        </w:rPr>
        <w:t>g</w:t>
      </w:r>
      <w:r w:rsidRPr="005E5F9D">
        <w:rPr>
          <w:rFonts w:ascii="Marianne" w:hAnsi="Marianne" w:cs="Calibri"/>
          <w:noProof/>
          <w:sz w:val="20"/>
          <w:szCs w:val="20"/>
        </w:rPr>
        <w:t xml:space="preserve">énérale de la cour </w:t>
      </w:r>
      <w:r w:rsidR="00F32C81" w:rsidRPr="005E5F9D">
        <w:rPr>
          <w:rFonts w:ascii="Marianne" w:hAnsi="Marianne" w:cs="Calibri"/>
          <w:noProof/>
          <w:sz w:val="20"/>
          <w:szCs w:val="20"/>
        </w:rPr>
        <w:t xml:space="preserve">d’appel </w:t>
      </w:r>
      <w:r w:rsidRPr="005E5F9D">
        <w:rPr>
          <w:rFonts w:ascii="Marianne" w:hAnsi="Marianne" w:cs="Calibri"/>
          <w:noProof/>
          <w:sz w:val="20"/>
          <w:szCs w:val="20"/>
        </w:rPr>
        <w:t>auprès de laquelle il postule.</w:t>
      </w:r>
    </w:p>
    <w:p w14:paraId="62DB2ECD" w14:textId="0D9F4CBC" w:rsidR="006E76F4" w:rsidRPr="005E5F9D" w:rsidRDefault="006E76F4" w:rsidP="00483F7F">
      <w:pPr>
        <w:widowControl/>
        <w:adjustRightInd w:val="0"/>
        <w:jc w:val="both"/>
        <w:rPr>
          <w:rFonts w:ascii="Marianne" w:hAnsi="Marianne" w:cs="Calibri"/>
          <w:noProof/>
          <w:sz w:val="20"/>
          <w:szCs w:val="20"/>
        </w:rPr>
      </w:pPr>
    </w:p>
    <w:p w14:paraId="334F8F1B" w14:textId="7A8682CE" w:rsidR="006E76F4" w:rsidRPr="005E5F9D" w:rsidRDefault="006E76F4"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En tout état de cause, </w:t>
      </w:r>
      <w:r w:rsidR="00F35C93" w:rsidRPr="005E5F9D">
        <w:rPr>
          <w:rFonts w:ascii="Marianne" w:hAnsi="Marianne" w:cs="Calibri"/>
          <w:noProof/>
          <w:sz w:val="20"/>
          <w:szCs w:val="20"/>
        </w:rPr>
        <w:t xml:space="preserve">un expert </w:t>
      </w:r>
      <w:r w:rsidR="00F32C81" w:rsidRPr="005E5F9D">
        <w:rPr>
          <w:rFonts w:ascii="Marianne" w:hAnsi="Marianne" w:cs="Calibri"/>
          <w:noProof/>
          <w:sz w:val="20"/>
          <w:szCs w:val="20"/>
        </w:rPr>
        <w:t xml:space="preserve">judiciaire </w:t>
      </w:r>
      <w:r w:rsidR="00F35C93" w:rsidRPr="005E5F9D">
        <w:rPr>
          <w:rFonts w:ascii="Marianne" w:hAnsi="Marianne" w:cs="Calibri"/>
          <w:noProof/>
          <w:sz w:val="20"/>
          <w:szCs w:val="20"/>
        </w:rPr>
        <w:t xml:space="preserve">ne peut simultanément être inscrit sur plusieurs listes de cour d’appel (article 5 du décret du 23 décembre 2004 </w:t>
      </w:r>
      <w:r w:rsidR="00F32C81" w:rsidRPr="005E5F9D">
        <w:rPr>
          <w:rFonts w:ascii="Marianne" w:hAnsi="Marianne" w:cs="Calibri"/>
          <w:noProof/>
          <w:sz w:val="20"/>
          <w:szCs w:val="20"/>
        </w:rPr>
        <w:t>précité</w:t>
      </w:r>
      <w:r w:rsidR="00F35C93" w:rsidRPr="005E5F9D">
        <w:rPr>
          <w:rFonts w:ascii="Marianne" w:hAnsi="Marianne" w:cs="Calibri"/>
          <w:noProof/>
          <w:sz w:val="20"/>
          <w:szCs w:val="20"/>
        </w:rPr>
        <w:t>).</w:t>
      </w:r>
    </w:p>
    <w:p w14:paraId="6BC9F1E5" w14:textId="77777777" w:rsidR="006E76F4" w:rsidRPr="005E5F9D" w:rsidRDefault="006E76F4" w:rsidP="00483F7F">
      <w:pPr>
        <w:widowControl/>
        <w:adjustRightInd w:val="0"/>
        <w:jc w:val="both"/>
        <w:rPr>
          <w:rFonts w:ascii="Marianne" w:hAnsi="Marianne" w:cs="Calibri"/>
          <w:noProof/>
          <w:sz w:val="20"/>
          <w:szCs w:val="20"/>
        </w:rPr>
      </w:pPr>
    </w:p>
    <w:p w14:paraId="0B082607" w14:textId="49605307" w:rsidR="003E0D5A" w:rsidRPr="005E5F9D" w:rsidRDefault="005E5F9D" w:rsidP="00483F7F">
      <w:pPr>
        <w:widowControl/>
        <w:adjustRightInd w:val="0"/>
        <w:jc w:val="both"/>
        <w:rPr>
          <w:rFonts w:ascii="Marianne" w:hAnsi="Marianne" w:cs="Calibri"/>
          <w:b/>
          <w:bCs/>
          <w:noProof/>
          <w:sz w:val="20"/>
          <w:szCs w:val="20"/>
        </w:rPr>
      </w:pPr>
      <w:r>
        <w:rPr>
          <w:rFonts w:ascii="Marianne" w:hAnsi="Marianne" w:cs="Calibri"/>
          <w:b/>
          <w:bCs/>
          <w:noProof/>
          <w:sz w:val="20"/>
          <w:szCs w:val="20"/>
        </w:rPr>
        <w:t>Présentation et transmission</w:t>
      </w:r>
      <w:r w:rsidR="003E0D5A" w:rsidRPr="005E5F9D">
        <w:rPr>
          <w:rFonts w:ascii="Marianne" w:hAnsi="Marianne" w:cs="Calibri"/>
          <w:b/>
          <w:bCs/>
          <w:noProof/>
          <w:sz w:val="20"/>
          <w:szCs w:val="20"/>
        </w:rPr>
        <w:t xml:space="preserve"> du dossier :</w:t>
      </w:r>
    </w:p>
    <w:p w14:paraId="67F5A746" w14:textId="3AEF7FDB" w:rsidR="003E0D5A" w:rsidRPr="005E5F9D" w:rsidRDefault="003E0D5A" w:rsidP="00483F7F">
      <w:pPr>
        <w:widowControl/>
        <w:adjustRightInd w:val="0"/>
        <w:jc w:val="both"/>
        <w:rPr>
          <w:rFonts w:ascii="Marianne" w:hAnsi="Marianne" w:cs="Calibri"/>
          <w:noProof/>
          <w:sz w:val="20"/>
          <w:szCs w:val="20"/>
        </w:rPr>
      </w:pPr>
    </w:p>
    <w:p w14:paraId="1108CC01" w14:textId="73915D00"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Si vous souhaitez </w:t>
      </w:r>
      <w:r w:rsidR="00826F62" w:rsidRPr="005E5F9D">
        <w:rPr>
          <w:rFonts w:ascii="Marianne" w:hAnsi="Marianne" w:cs="Calibri"/>
          <w:noProof/>
          <w:sz w:val="20"/>
          <w:szCs w:val="20"/>
        </w:rPr>
        <w:t>demander</w:t>
      </w:r>
      <w:r w:rsidRPr="005E5F9D">
        <w:rPr>
          <w:rFonts w:ascii="Marianne" w:hAnsi="Marianne" w:cs="Calibri"/>
          <w:noProof/>
          <w:sz w:val="20"/>
          <w:szCs w:val="20"/>
        </w:rPr>
        <w:t xml:space="preserve"> votre réinscription, vous devez obligatoirement renseigner très précisément le dossier que vous trouverez ci-</w:t>
      </w:r>
      <w:r w:rsidR="00F32C81" w:rsidRPr="005E5F9D">
        <w:rPr>
          <w:rFonts w:ascii="Marianne" w:hAnsi="Marianne" w:cs="Calibri"/>
          <w:noProof/>
          <w:sz w:val="20"/>
          <w:szCs w:val="20"/>
        </w:rPr>
        <w:t>dessous</w:t>
      </w:r>
      <w:r w:rsidR="00A87375">
        <w:rPr>
          <w:rFonts w:ascii="Marianne" w:hAnsi="Marianne" w:cs="Calibri"/>
          <w:noProof/>
          <w:sz w:val="20"/>
          <w:szCs w:val="20"/>
        </w:rPr>
        <w:t xml:space="preserve"> et y joindre l’ensemble des documents demandés</w:t>
      </w:r>
      <w:r w:rsidRPr="005E5F9D">
        <w:rPr>
          <w:rFonts w:ascii="Marianne" w:hAnsi="Marianne" w:cs="Calibri"/>
          <w:noProof/>
          <w:sz w:val="20"/>
          <w:szCs w:val="20"/>
        </w:rPr>
        <w:t>.</w:t>
      </w:r>
    </w:p>
    <w:p w14:paraId="51DF0157" w14:textId="3F978905" w:rsidR="00BC6E7D" w:rsidRPr="005E5F9D" w:rsidRDefault="00BC6E7D" w:rsidP="00483F7F">
      <w:pPr>
        <w:rPr>
          <w:rFonts w:ascii="Marianne" w:hAnsi="Marianne" w:cs="Calibri"/>
          <w:noProof/>
          <w:sz w:val="20"/>
          <w:szCs w:val="20"/>
        </w:rPr>
      </w:pPr>
    </w:p>
    <w:p w14:paraId="75822D4A" w14:textId="5C620AC5" w:rsidR="003E0D5A" w:rsidRPr="005E5F9D" w:rsidRDefault="003E0D5A"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 xml:space="preserve">Votre demande de réinscription </w:t>
      </w:r>
      <w:r w:rsidR="00826F62" w:rsidRPr="005E5F9D">
        <w:rPr>
          <w:rFonts w:ascii="Marianne" w:hAnsi="Marianne" w:cs="Calibri"/>
          <w:noProof/>
          <w:sz w:val="20"/>
          <w:szCs w:val="20"/>
        </w:rPr>
        <w:t>devra</w:t>
      </w:r>
      <w:r w:rsidRPr="005E5F9D">
        <w:rPr>
          <w:rFonts w:ascii="Marianne" w:hAnsi="Marianne" w:cs="Calibri"/>
          <w:noProof/>
          <w:sz w:val="20"/>
          <w:szCs w:val="20"/>
        </w:rPr>
        <w:t xml:space="preserve"> impérativement être adressée en un seul exemplaire, par lettre recommandée avec accusé de réception</w:t>
      </w:r>
      <w:r w:rsidR="006245C4">
        <w:rPr>
          <w:rFonts w:ascii="Marianne" w:hAnsi="Marianne" w:cs="Calibri"/>
          <w:noProof/>
          <w:sz w:val="20"/>
          <w:szCs w:val="20"/>
        </w:rPr>
        <w:t xml:space="preserve"> (</w:t>
      </w:r>
      <w:r w:rsidR="006245C4" w:rsidRPr="005E5F9D">
        <w:rPr>
          <w:rFonts w:ascii="Marianne" w:hAnsi="Marianne" w:cs="Calibri"/>
          <w:noProof/>
          <w:sz w:val="20"/>
          <w:szCs w:val="20"/>
        </w:rPr>
        <w:t>le cachet de la Poste faisant foi</w:t>
      </w:r>
      <w:r w:rsidR="006245C4">
        <w:rPr>
          <w:rFonts w:ascii="Marianne" w:hAnsi="Marianne" w:cs="Calibri"/>
          <w:noProof/>
          <w:sz w:val="20"/>
          <w:szCs w:val="20"/>
        </w:rPr>
        <w:t>)</w:t>
      </w:r>
      <w:r w:rsidR="006245C4" w:rsidRPr="005E5F9D">
        <w:rPr>
          <w:rFonts w:ascii="Marianne" w:hAnsi="Marianne" w:cs="Calibri"/>
          <w:noProof/>
          <w:sz w:val="20"/>
          <w:szCs w:val="20"/>
        </w:rPr>
        <w:t xml:space="preserve"> </w:t>
      </w:r>
      <w:r w:rsidRPr="005E5F9D">
        <w:rPr>
          <w:rFonts w:ascii="Marianne" w:hAnsi="Marianne" w:cs="Calibri"/>
          <w:noProof/>
          <w:sz w:val="20"/>
          <w:szCs w:val="20"/>
        </w:rPr>
        <w:t xml:space="preserve">ou déposée contre récépissé </w:t>
      </w:r>
      <w:r w:rsidRPr="005E5F9D">
        <w:rPr>
          <w:rFonts w:ascii="Marianne" w:hAnsi="Marianne" w:cs="Calibri"/>
          <w:b/>
          <w:bCs/>
          <w:noProof/>
          <w:sz w:val="20"/>
          <w:szCs w:val="20"/>
        </w:rPr>
        <w:t>avant le 1er mars 202</w:t>
      </w:r>
      <w:r w:rsidR="00826F62" w:rsidRPr="005E5F9D">
        <w:rPr>
          <w:rFonts w:ascii="Marianne" w:hAnsi="Marianne" w:cs="Calibri"/>
          <w:b/>
          <w:bCs/>
          <w:noProof/>
          <w:sz w:val="20"/>
          <w:szCs w:val="20"/>
        </w:rPr>
        <w:t>4</w:t>
      </w:r>
      <w:r w:rsidRPr="005E5F9D">
        <w:rPr>
          <w:rFonts w:ascii="Marianne" w:hAnsi="Marianne" w:cs="Calibri"/>
          <w:noProof/>
          <w:sz w:val="20"/>
          <w:szCs w:val="20"/>
        </w:rPr>
        <w:t xml:space="preserve"> (</w:t>
      </w:r>
      <w:r w:rsidR="006245C4" w:rsidRPr="00113951">
        <w:rPr>
          <w:rFonts w:ascii="Marianne" w:eastAsia="TimesNewRoman" w:hAnsi="Marianne" w:cs="Calibri"/>
          <w:bCs/>
          <w:color w:val="000000"/>
          <w:sz w:val="20"/>
          <w:szCs w:val="20"/>
        </w:rPr>
        <w:t>soit le 29 février 2024 à minuit au plus tard</w:t>
      </w:r>
      <w:r w:rsidRPr="005E5F9D">
        <w:rPr>
          <w:rFonts w:ascii="Marianne" w:hAnsi="Marianne" w:cs="Calibri"/>
          <w:noProof/>
          <w:sz w:val="20"/>
          <w:szCs w:val="20"/>
        </w:rPr>
        <w:t xml:space="preserve">) au procureur de la République – service des experts </w:t>
      </w:r>
      <w:r w:rsidR="00F32C81" w:rsidRPr="005E5F9D">
        <w:rPr>
          <w:rFonts w:ascii="Marianne" w:hAnsi="Marianne" w:cs="Calibri"/>
          <w:noProof/>
          <w:sz w:val="20"/>
          <w:szCs w:val="20"/>
        </w:rPr>
        <w:t xml:space="preserve">- </w:t>
      </w:r>
      <w:r w:rsidRPr="005E5F9D">
        <w:rPr>
          <w:rFonts w:ascii="Marianne" w:hAnsi="Marianne" w:cs="Calibri"/>
          <w:noProof/>
          <w:sz w:val="20"/>
          <w:szCs w:val="20"/>
        </w:rPr>
        <w:t xml:space="preserve">du tribunal judiciaire dans le ressort duquel vous exercez votre activité professionnelle principale ou si vous n’exercez plus </w:t>
      </w:r>
      <w:r w:rsidR="00826F62" w:rsidRPr="005E5F9D">
        <w:rPr>
          <w:rFonts w:ascii="Marianne" w:hAnsi="Marianne" w:cs="Calibri"/>
          <w:noProof/>
          <w:sz w:val="20"/>
          <w:szCs w:val="20"/>
        </w:rPr>
        <w:t xml:space="preserve">d’activité professionnelle, </w:t>
      </w:r>
      <w:r w:rsidRPr="005E5F9D">
        <w:rPr>
          <w:rFonts w:ascii="Marianne" w:hAnsi="Marianne" w:cs="Calibri"/>
          <w:noProof/>
          <w:sz w:val="20"/>
          <w:szCs w:val="20"/>
        </w:rPr>
        <w:t>dans le ressort duquel se situe votre r</w:t>
      </w:r>
      <w:r w:rsidR="00826F62" w:rsidRPr="005E5F9D">
        <w:rPr>
          <w:rFonts w:ascii="Marianne" w:hAnsi="Marianne" w:cs="Calibri"/>
          <w:noProof/>
          <w:sz w:val="20"/>
          <w:szCs w:val="20"/>
        </w:rPr>
        <w:t>é</w:t>
      </w:r>
      <w:r w:rsidRPr="005E5F9D">
        <w:rPr>
          <w:rFonts w:ascii="Marianne" w:hAnsi="Marianne" w:cs="Calibri"/>
          <w:noProof/>
          <w:sz w:val="20"/>
          <w:szCs w:val="20"/>
        </w:rPr>
        <w:t>sidence</w:t>
      </w:r>
      <w:r w:rsidR="0037679C">
        <w:rPr>
          <w:rFonts w:ascii="Marianne" w:hAnsi="Marianne" w:cs="Calibri"/>
          <w:noProof/>
          <w:sz w:val="20"/>
          <w:szCs w:val="20"/>
        </w:rPr>
        <w:t xml:space="preserve">, </w:t>
      </w:r>
      <w:r w:rsidRPr="005E5F9D">
        <w:rPr>
          <w:rFonts w:ascii="Marianne" w:hAnsi="Marianne" w:cs="Calibri"/>
          <w:noProof/>
          <w:sz w:val="20"/>
          <w:szCs w:val="20"/>
        </w:rPr>
        <w:t>accompagnée d’une lettre retraçant de manière synthétique le bilan de votre activité d’expert</w:t>
      </w:r>
      <w:r w:rsidR="00F32C81" w:rsidRPr="005E5F9D">
        <w:rPr>
          <w:rFonts w:ascii="Marianne" w:hAnsi="Marianne" w:cs="Calibri"/>
          <w:noProof/>
          <w:sz w:val="20"/>
          <w:szCs w:val="20"/>
        </w:rPr>
        <w:t xml:space="preserve"> judiciaire</w:t>
      </w:r>
      <w:r w:rsidRPr="005E5F9D">
        <w:rPr>
          <w:rFonts w:ascii="Marianne" w:hAnsi="Marianne" w:cs="Calibri"/>
          <w:noProof/>
          <w:sz w:val="20"/>
          <w:szCs w:val="20"/>
        </w:rPr>
        <w:t>.</w:t>
      </w:r>
    </w:p>
    <w:p w14:paraId="196A1FB3" w14:textId="3A0AC553" w:rsidR="00B5595D" w:rsidRPr="005E5F9D" w:rsidRDefault="00B5595D" w:rsidP="00483F7F">
      <w:pPr>
        <w:widowControl/>
        <w:adjustRightInd w:val="0"/>
        <w:jc w:val="both"/>
        <w:rPr>
          <w:rFonts w:ascii="Marianne" w:hAnsi="Marianne" w:cs="Calibri"/>
          <w:noProof/>
          <w:sz w:val="20"/>
          <w:szCs w:val="20"/>
        </w:rPr>
      </w:pPr>
    </w:p>
    <w:p w14:paraId="4A40CCAE" w14:textId="0475E6F3" w:rsidR="00F32C81" w:rsidRPr="005E5F9D" w:rsidRDefault="00F32C81" w:rsidP="00483F7F">
      <w:pPr>
        <w:widowControl/>
        <w:adjustRightInd w:val="0"/>
        <w:jc w:val="both"/>
        <w:rPr>
          <w:rFonts w:ascii="Marianne" w:hAnsi="Marianne" w:cs="Calibri"/>
          <w:noProof/>
          <w:sz w:val="20"/>
          <w:szCs w:val="20"/>
        </w:rPr>
      </w:pPr>
      <w:r w:rsidRPr="005E5F9D">
        <w:rPr>
          <w:rFonts w:ascii="Marianne" w:hAnsi="Marianne" w:cs="Calibri"/>
          <w:noProof/>
          <w:sz w:val="20"/>
          <w:szCs w:val="20"/>
        </w:rPr>
        <w:t>Par exception, pour la seule rubrique Traduction, il vous est possible de postuler auprès de la cour d’appel de votre choix (cf article 16 du décret du 23 décembre 2004 relatif aux experts judiciaires).</w:t>
      </w:r>
    </w:p>
    <w:p w14:paraId="3A29B126" w14:textId="77777777" w:rsidR="00F32C81" w:rsidRPr="005E5F9D" w:rsidRDefault="00F32C81" w:rsidP="00483F7F">
      <w:pPr>
        <w:widowControl/>
        <w:adjustRightInd w:val="0"/>
        <w:jc w:val="both"/>
        <w:rPr>
          <w:rFonts w:ascii="Marianne" w:hAnsi="Marianne" w:cs="Calibri"/>
          <w:noProof/>
          <w:sz w:val="20"/>
          <w:szCs w:val="20"/>
        </w:rPr>
      </w:pPr>
    </w:p>
    <w:p w14:paraId="228DFF89" w14:textId="77777777" w:rsidR="00B5595D" w:rsidRPr="005E5F9D" w:rsidRDefault="00B5595D" w:rsidP="00483F7F">
      <w:pPr>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Vous trouverez, ci-dessous mentionnées, les adresses des différents parquets du ressort.</w:t>
      </w:r>
    </w:p>
    <w:p w14:paraId="5F696F78" w14:textId="77777777" w:rsidR="00B5595D" w:rsidRPr="005E5F9D" w:rsidRDefault="00B5595D" w:rsidP="00483F7F">
      <w:pPr>
        <w:jc w:val="both"/>
        <w:rPr>
          <w:rFonts w:ascii="Marianne" w:eastAsia="TimesNewRoman" w:hAnsi="Marianne" w:cs="Calibri"/>
          <w:noProof/>
          <w:color w:val="000000"/>
          <w:sz w:val="20"/>
          <w:szCs w:val="20"/>
        </w:rPr>
      </w:pPr>
    </w:p>
    <w:p w14:paraId="3C90F001" w14:textId="0EA91201" w:rsidR="00B5595D" w:rsidRDefault="00B5595D" w:rsidP="00483F7F">
      <w:pPr>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Votre enveloppe devra être libellée de la façon suivante :</w:t>
      </w:r>
    </w:p>
    <w:p w14:paraId="07246CD6" w14:textId="77777777" w:rsidR="003206FE" w:rsidRPr="005E5F9D" w:rsidRDefault="003206FE" w:rsidP="00483F7F">
      <w:pPr>
        <w:jc w:val="both"/>
        <w:rPr>
          <w:rFonts w:ascii="Marianne" w:eastAsia="TimesNewRoman" w:hAnsi="Marianne" w:cs="Calibri"/>
          <w:noProof/>
          <w:color w:val="000000"/>
          <w:sz w:val="20"/>
          <w:szCs w:val="20"/>
        </w:rPr>
      </w:pPr>
    </w:p>
    <w:p w14:paraId="1F5429E9" w14:textId="1B6FF143" w:rsidR="00B5595D" w:rsidRPr="005E5F9D" w:rsidRDefault="00B5595D" w:rsidP="003206FE">
      <w:pPr>
        <w:jc w:val="both"/>
        <w:rPr>
          <w:rFonts w:ascii="Marianne" w:eastAsia="TimesNewRoman" w:hAnsi="Marianne" w:cs="Calibri"/>
          <w:b/>
          <w:bCs/>
          <w:noProof/>
          <w:color w:val="000000"/>
          <w:sz w:val="20"/>
          <w:szCs w:val="20"/>
        </w:rPr>
      </w:pPr>
      <w:r w:rsidRPr="005E5F9D">
        <w:rPr>
          <w:rFonts w:ascii="Marianne" w:eastAsia="TimesNewRoman" w:hAnsi="Marianne" w:cs="Calibri"/>
          <w:b/>
          <w:bCs/>
          <w:noProof/>
          <w:color w:val="000000"/>
          <w:sz w:val="20"/>
          <w:szCs w:val="20"/>
        </w:rPr>
        <w:tab/>
        <w:t>M</w:t>
      </w:r>
      <w:r w:rsidR="00F32C81" w:rsidRPr="005E5F9D">
        <w:rPr>
          <w:rFonts w:ascii="Marianne" w:eastAsia="TimesNewRoman" w:hAnsi="Marianne" w:cs="Calibri"/>
          <w:b/>
          <w:bCs/>
          <w:noProof/>
          <w:color w:val="000000"/>
          <w:sz w:val="20"/>
          <w:szCs w:val="20"/>
        </w:rPr>
        <w:t>adame ou M</w:t>
      </w:r>
      <w:r w:rsidRPr="005E5F9D">
        <w:rPr>
          <w:rFonts w:ascii="Marianne" w:eastAsia="TimesNewRoman" w:hAnsi="Marianne" w:cs="Calibri"/>
          <w:b/>
          <w:bCs/>
          <w:noProof/>
          <w:color w:val="000000"/>
          <w:sz w:val="20"/>
          <w:szCs w:val="20"/>
        </w:rPr>
        <w:t>onsieur le Procureur de la République</w:t>
      </w:r>
    </w:p>
    <w:p w14:paraId="7AD8976C" w14:textId="30874E90" w:rsidR="00B5595D" w:rsidRPr="005E5F9D" w:rsidRDefault="00B5595D" w:rsidP="00483F7F">
      <w:pPr>
        <w:jc w:val="both"/>
        <w:rPr>
          <w:rFonts w:ascii="Marianne" w:eastAsia="TimesNewRoman" w:hAnsi="Marianne" w:cs="Calibri"/>
          <w:b/>
          <w:bCs/>
          <w:noProof/>
          <w:color w:val="000000"/>
          <w:sz w:val="20"/>
          <w:szCs w:val="20"/>
        </w:rPr>
      </w:pPr>
      <w:r w:rsidRPr="005E5F9D">
        <w:rPr>
          <w:rFonts w:ascii="Marianne" w:eastAsia="TimesNewRoman" w:hAnsi="Marianne" w:cs="Calibri"/>
          <w:b/>
          <w:bCs/>
          <w:noProof/>
          <w:color w:val="000000"/>
          <w:sz w:val="20"/>
          <w:szCs w:val="20"/>
        </w:rPr>
        <w:tab/>
        <w:t>Service des Experts</w:t>
      </w:r>
    </w:p>
    <w:p w14:paraId="62360AE2" w14:textId="51DDBF21" w:rsidR="00B5595D" w:rsidRDefault="00B5595D" w:rsidP="00483F7F">
      <w:pPr>
        <w:jc w:val="both"/>
        <w:rPr>
          <w:rFonts w:ascii="Marianne" w:eastAsia="TimesNewRoman" w:hAnsi="Marianne" w:cs="Calibri"/>
          <w:b/>
          <w:bCs/>
          <w:noProof/>
          <w:color w:val="000000"/>
          <w:sz w:val="20"/>
          <w:szCs w:val="20"/>
        </w:rPr>
      </w:pPr>
      <w:r w:rsidRPr="005E5F9D">
        <w:rPr>
          <w:rFonts w:ascii="Marianne" w:eastAsia="TimesNewRoman" w:hAnsi="Marianne" w:cs="Calibri"/>
          <w:b/>
          <w:bCs/>
          <w:noProof/>
          <w:color w:val="000000"/>
          <w:sz w:val="20"/>
          <w:szCs w:val="20"/>
        </w:rPr>
        <w:tab/>
        <w:t>Tribunal judiciaire de ....</w:t>
      </w:r>
    </w:p>
    <w:p w14:paraId="1C8AAA04" w14:textId="77777777" w:rsidR="003206FE" w:rsidRPr="005E5F9D" w:rsidRDefault="003206FE" w:rsidP="00483F7F">
      <w:pPr>
        <w:jc w:val="both"/>
        <w:rPr>
          <w:rFonts w:ascii="Marianne" w:eastAsia="TimesNewRoman" w:hAnsi="Marianne" w:cs="Calibri"/>
          <w:b/>
          <w:bCs/>
          <w:noProof/>
          <w:color w:val="000000"/>
          <w:sz w:val="20"/>
          <w:szCs w:val="20"/>
        </w:rPr>
      </w:pPr>
    </w:p>
    <w:p w14:paraId="4E4C7BA8"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Aurillac - 22, place du Square -BP 619 – 15012 Aurillac Cedex</w:t>
      </w:r>
    </w:p>
    <w:p w14:paraId="6730CA06"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Clermont-Ferrand – 16, place de l'Etoile – 63033 Clermont-Ferrand</w:t>
      </w:r>
    </w:p>
    <w:p w14:paraId="55C33AE5"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Cusset – 4, rue Gambetta – BP 308 – 03306 Cusset Cedex</w:t>
      </w:r>
    </w:p>
    <w:p w14:paraId="3DB7408D"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Montluçon - 114, boulevard de courtais – BP 3146- 03104 Montluçon Cedex</w:t>
      </w:r>
    </w:p>
    <w:p w14:paraId="3A344780"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Moulins – 20, rue de Paris – BP 1627 – 03016 Moulins Cedex</w:t>
      </w:r>
    </w:p>
    <w:p w14:paraId="02A7D105" w14:textId="77777777" w:rsidR="00B5595D" w:rsidRPr="005E5F9D" w:rsidRDefault="00B5595D" w:rsidP="00483F7F">
      <w:pPr>
        <w:ind w:firstLine="709"/>
        <w:jc w:val="both"/>
        <w:rPr>
          <w:rFonts w:ascii="Marianne" w:eastAsia="TimesNewRoman" w:hAnsi="Marianne" w:cs="Calibri"/>
          <w:noProof/>
          <w:color w:val="000000"/>
          <w:sz w:val="20"/>
          <w:szCs w:val="20"/>
        </w:rPr>
      </w:pPr>
      <w:r w:rsidRPr="005E5F9D">
        <w:rPr>
          <w:rFonts w:ascii="Marianne" w:eastAsia="TimesNewRoman" w:hAnsi="Marianne" w:cs="Calibri"/>
          <w:noProof/>
          <w:color w:val="000000"/>
          <w:sz w:val="20"/>
          <w:szCs w:val="20"/>
        </w:rPr>
        <w:t>Puy en Velay – place de Breuil – CS 90335 – 43009 Le Puy en Velay Cedex</w:t>
      </w:r>
    </w:p>
    <w:p w14:paraId="7B0A6648" w14:textId="77777777" w:rsidR="00B5595D" w:rsidRPr="005E5F9D" w:rsidRDefault="00B5595D" w:rsidP="00483F7F">
      <w:pPr>
        <w:jc w:val="both"/>
        <w:rPr>
          <w:rFonts w:ascii="Marianne" w:eastAsia="TimesNewRoman" w:hAnsi="Marianne" w:cs="TimesNewRoman"/>
          <w:noProof/>
          <w:color w:val="000000"/>
          <w:sz w:val="20"/>
          <w:szCs w:val="20"/>
        </w:rPr>
      </w:pPr>
    </w:p>
    <w:p w14:paraId="2412B3C9" w14:textId="231CB8B2" w:rsidR="00F32C81" w:rsidRPr="00CA288E" w:rsidRDefault="00F32C81" w:rsidP="00483F7F">
      <w:pPr>
        <w:widowControl/>
        <w:adjustRightInd w:val="0"/>
        <w:jc w:val="both"/>
        <w:rPr>
          <w:rFonts w:ascii="Marianne" w:eastAsia="TimesNewRoman" w:hAnsi="Marianne" w:cs="Calibri"/>
          <w:b/>
          <w:noProof/>
          <w:color w:val="000000"/>
          <w:sz w:val="20"/>
          <w:szCs w:val="20"/>
        </w:rPr>
      </w:pPr>
      <w:r w:rsidRPr="00CA288E">
        <w:rPr>
          <w:rFonts w:ascii="Marianne" w:eastAsia="TimesNewRoman" w:hAnsi="Marianne" w:cs="Calibri"/>
          <w:b/>
          <w:noProof/>
          <w:color w:val="000000"/>
          <w:sz w:val="20"/>
          <w:szCs w:val="20"/>
        </w:rPr>
        <w:t xml:space="preserve">Au terme des opérations de reclassement qui ont été opérées en 2023 conformément à l’arrêté du 5 décembre 2022 relatif à la nomenclature </w:t>
      </w:r>
      <w:r w:rsidR="004F4C14" w:rsidRPr="00CA288E">
        <w:rPr>
          <w:rFonts w:ascii="Marianne" w:eastAsia="TimesNewRoman" w:hAnsi="Marianne" w:cs="Calibri"/>
          <w:b/>
          <w:noProof/>
          <w:color w:val="000000"/>
          <w:sz w:val="20"/>
          <w:szCs w:val="20"/>
        </w:rPr>
        <w:t>prévue à l’article 1</w:t>
      </w:r>
      <w:r w:rsidR="004F4C14" w:rsidRPr="00CA288E">
        <w:rPr>
          <w:rFonts w:ascii="Marianne" w:eastAsia="TimesNewRoman" w:hAnsi="Marianne" w:cs="Calibri"/>
          <w:b/>
          <w:noProof/>
          <w:color w:val="000000"/>
          <w:sz w:val="20"/>
          <w:szCs w:val="20"/>
          <w:vertAlign w:val="superscript"/>
        </w:rPr>
        <w:t>er</w:t>
      </w:r>
      <w:r w:rsidR="004F4C14" w:rsidRPr="00CA288E">
        <w:rPr>
          <w:rFonts w:ascii="Marianne" w:eastAsia="TimesNewRoman" w:hAnsi="Marianne" w:cs="Calibri"/>
          <w:b/>
          <w:noProof/>
          <w:color w:val="000000"/>
          <w:sz w:val="20"/>
          <w:szCs w:val="20"/>
        </w:rPr>
        <w:t xml:space="preserve"> du décret du 23 décembre 2004 précité, il est possible que votre/vos spécialité(s) ai(ent) été modifiée(s). Il vous appartient de reprendre les nouvelles références dans votre demande de réinscription.</w:t>
      </w:r>
    </w:p>
    <w:p w14:paraId="5DEAAFEA" w14:textId="77777777" w:rsidR="004F4C14" w:rsidRPr="005E5F9D" w:rsidRDefault="004F4C14" w:rsidP="00483F7F">
      <w:pPr>
        <w:widowControl/>
        <w:adjustRightInd w:val="0"/>
        <w:jc w:val="both"/>
        <w:rPr>
          <w:rFonts w:ascii="Marianne" w:eastAsia="TimesNewRoman" w:hAnsi="Marianne" w:cs="Calibri"/>
          <w:bCs/>
          <w:noProof/>
          <w:color w:val="000000"/>
          <w:sz w:val="20"/>
          <w:szCs w:val="20"/>
        </w:rPr>
      </w:pPr>
    </w:p>
    <w:p w14:paraId="4BA4999E" w14:textId="77777777" w:rsidR="00CA288E" w:rsidRDefault="004F4C14" w:rsidP="00CA288E">
      <w:pPr>
        <w:widowControl/>
        <w:adjustRightInd w:val="0"/>
        <w:jc w:val="both"/>
        <w:rPr>
          <w:rFonts w:ascii="Marianne" w:eastAsia="TimesNewRoman" w:hAnsi="Marianne" w:cs="Calibri"/>
          <w:bCs/>
          <w:noProof/>
          <w:color w:val="000000"/>
          <w:sz w:val="20"/>
          <w:szCs w:val="20"/>
        </w:rPr>
      </w:pPr>
      <w:r w:rsidRPr="005E5F9D">
        <w:rPr>
          <w:rFonts w:ascii="Marianne" w:eastAsia="TimesNewRoman" w:hAnsi="Marianne" w:cs="Calibri"/>
          <w:bCs/>
          <w:noProof/>
          <w:color w:val="000000"/>
          <w:sz w:val="20"/>
          <w:szCs w:val="20"/>
        </w:rPr>
        <w:lastRenderedPageBreak/>
        <w:t>Vous pouvez aussi renoncer à la réinscription dans une spécialité (</w:t>
      </w:r>
      <w:r w:rsidRPr="00957046">
        <w:rPr>
          <w:rFonts w:ascii="Marianne" w:eastAsia="TimesNewRoman" w:hAnsi="Marianne" w:cs="Calibri"/>
          <w:bCs/>
          <w:i/>
          <w:iCs/>
          <w:noProof/>
          <w:color w:val="000000"/>
          <w:sz w:val="20"/>
          <w:szCs w:val="20"/>
        </w:rPr>
        <w:t>voir rubrique 3-B du dossier de candidature</w:t>
      </w:r>
      <w:r w:rsidRPr="00957046">
        <w:rPr>
          <w:rFonts w:ascii="Marianne" w:eastAsia="TimesNewRoman" w:hAnsi="Marianne" w:cs="Calibri"/>
          <w:bCs/>
          <w:noProof/>
          <w:color w:val="000000"/>
          <w:sz w:val="20"/>
          <w:szCs w:val="20"/>
        </w:rPr>
        <w:t>).</w:t>
      </w:r>
      <w:r w:rsidR="00CA288E">
        <w:rPr>
          <w:rFonts w:ascii="Marianne" w:eastAsia="TimesNewRoman" w:hAnsi="Marianne" w:cs="Calibri"/>
          <w:bCs/>
          <w:noProof/>
          <w:color w:val="000000"/>
          <w:sz w:val="20"/>
          <w:szCs w:val="20"/>
        </w:rPr>
        <w:t xml:space="preserve"> </w:t>
      </w:r>
    </w:p>
    <w:p w14:paraId="762B4416" w14:textId="77777777" w:rsidR="00CA288E" w:rsidRDefault="00CA288E" w:rsidP="00CA288E">
      <w:pPr>
        <w:widowControl/>
        <w:adjustRightInd w:val="0"/>
        <w:jc w:val="both"/>
        <w:rPr>
          <w:rFonts w:ascii="Marianne" w:eastAsia="TimesNewRoman" w:hAnsi="Marianne" w:cs="Calibri"/>
          <w:bCs/>
          <w:noProof/>
          <w:color w:val="000000"/>
          <w:sz w:val="20"/>
          <w:szCs w:val="20"/>
        </w:rPr>
      </w:pPr>
    </w:p>
    <w:p w14:paraId="042A433E" w14:textId="04A62D7A" w:rsidR="003E0D5A" w:rsidRPr="00113951" w:rsidRDefault="006245C4" w:rsidP="00CA288E">
      <w:pPr>
        <w:widowControl/>
        <w:adjustRightInd w:val="0"/>
        <w:jc w:val="both"/>
        <w:rPr>
          <w:rFonts w:ascii="Marianne" w:eastAsia="TimesNewRoman" w:hAnsi="Marianne" w:cs="Calibri"/>
          <w:bCs/>
          <w:color w:val="000000"/>
          <w:sz w:val="20"/>
          <w:szCs w:val="20"/>
        </w:rPr>
      </w:pPr>
      <w:r>
        <w:rPr>
          <w:rFonts w:ascii="Marianne" w:eastAsia="TimesNewRoman" w:hAnsi="Marianne" w:cs="Calibri"/>
          <w:bCs/>
          <w:noProof/>
          <w:color w:val="000000"/>
          <w:sz w:val="20"/>
          <w:szCs w:val="20"/>
        </w:rPr>
        <w:t>Par ailleurs, t</w:t>
      </w:r>
      <w:r w:rsidR="00B5595D" w:rsidRPr="00113951">
        <w:rPr>
          <w:rFonts w:ascii="Marianne" w:eastAsia="TimesNewRoman" w:hAnsi="Marianne" w:cs="Calibri"/>
          <w:bCs/>
          <w:noProof/>
          <w:color w:val="000000"/>
          <w:sz w:val="20"/>
          <w:szCs w:val="20"/>
        </w:rPr>
        <w:t>oute</w:t>
      </w:r>
      <w:r>
        <w:rPr>
          <w:rFonts w:ascii="Marianne" w:eastAsia="TimesNewRoman" w:hAnsi="Marianne" w:cs="Calibri"/>
          <w:bCs/>
          <w:color w:val="000000"/>
          <w:sz w:val="20"/>
          <w:szCs w:val="20"/>
        </w:rPr>
        <w:t xml:space="preserve"> </w:t>
      </w:r>
      <w:r w:rsidR="00B5595D" w:rsidRPr="00113951">
        <w:rPr>
          <w:rFonts w:ascii="Marianne" w:eastAsia="TimesNewRoman" w:hAnsi="Marianne" w:cs="Calibri"/>
          <w:bCs/>
          <w:color w:val="000000"/>
          <w:sz w:val="20"/>
          <w:szCs w:val="20"/>
        </w:rPr>
        <w:t>inscription dans une nouvelle spécialité impliqu</w:t>
      </w:r>
      <w:r>
        <w:rPr>
          <w:rFonts w:ascii="Marianne" w:eastAsia="TimesNewRoman" w:hAnsi="Marianne" w:cs="Calibri"/>
          <w:bCs/>
          <w:color w:val="000000"/>
          <w:sz w:val="20"/>
          <w:szCs w:val="20"/>
        </w:rPr>
        <w:t>ant</w:t>
      </w:r>
      <w:r w:rsidR="00B5595D" w:rsidRPr="00113951">
        <w:rPr>
          <w:rFonts w:ascii="Marianne" w:eastAsia="TimesNewRoman" w:hAnsi="Marianne" w:cs="Calibri"/>
          <w:bCs/>
          <w:color w:val="000000"/>
          <w:sz w:val="20"/>
          <w:szCs w:val="20"/>
        </w:rPr>
        <w:t xml:space="preserve"> l’accomplissement d’une période probatoire</w:t>
      </w:r>
      <w:r>
        <w:rPr>
          <w:rFonts w:ascii="Marianne" w:eastAsia="TimesNewRoman" w:hAnsi="Marianne" w:cs="Calibri"/>
          <w:bCs/>
          <w:color w:val="000000"/>
          <w:sz w:val="20"/>
          <w:szCs w:val="20"/>
        </w:rPr>
        <w:t xml:space="preserve">, </w:t>
      </w:r>
      <w:r w:rsidR="00543B73" w:rsidRPr="00113951">
        <w:rPr>
          <w:rFonts w:ascii="Marianne" w:eastAsia="TimesNewRoman" w:hAnsi="Marianne" w:cs="Calibri"/>
          <w:bCs/>
          <w:color w:val="000000"/>
          <w:sz w:val="20"/>
          <w:szCs w:val="20"/>
        </w:rPr>
        <w:t>l</w:t>
      </w:r>
      <w:r w:rsidR="00B5595D" w:rsidRPr="00113951">
        <w:rPr>
          <w:rFonts w:ascii="Marianne" w:eastAsia="TimesNewRoman" w:hAnsi="Marianne" w:cs="Calibri"/>
          <w:bCs/>
          <w:color w:val="000000"/>
          <w:sz w:val="20"/>
          <w:szCs w:val="20"/>
        </w:rPr>
        <w:t>a procédure de réinscription ne peut concerner que la ou les spécialités dans lesquel</w:t>
      </w:r>
      <w:r w:rsidR="00290092">
        <w:rPr>
          <w:rFonts w:ascii="Marianne" w:eastAsia="TimesNewRoman" w:hAnsi="Marianne" w:cs="Calibri"/>
          <w:bCs/>
          <w:color w:val="000000"/>
          <w:sz w:val="20"/>
          <w:szCs w:val="20"/>
        </w:rPr>
        <w:t>le</w:t>
      </w:r>
      <w:r w:rsidR="00B5595D" w:rsidRPr="00113951">
        <w:rPr>
          <w:rFonts w:ascii="Marianne" w:eastAsia="TimesNewRoman" w:hAnsi="Marianne" w:cs="Calibri"/>
          <w:bCs/>
          <w:color w:val="000000"/>
          <w:sz w:val="20"/>
          <w:szCs w:val="20"/>
        </w:rPr>
        <w:t xml:space="preserve">s </w:t>
      </w:r>
      <w:r w:rsidR="00F35C93">
        <w:rPr>
          <w:rFonts w:ascii="Marianne" w:eastAsia="TimesNewRoman" w:hAnsi="Marianne" w:cs="Calibri"/>
          <w:bCs/>
          <w:color w:val="000000"/>
          <w:sz w:val="20"/>
          <w:szCs w:val="20"/>
        </w:rPr>
        <w:t xml:space="preserve">vous étiez </w:t>
      </w:r>
      <w:r w:rsidR="00B5595D" w:rsidRPr="00113951">
        <w:rPr>
          <w:rFonts w:ascii="Marianne" w:eastAsia="TimesNewRoman" w:hAnsi="Marianne" w:cs="Calibri"/>
          <w:bCs/>
          <w:color w:val="000000"/>
          <w:sz w:val="20"/>
          <w:szCs w:val="20"/>
        </w:rPr>
        <w:t>auparavant inscrit</w:t>
      </w:r>
      <w:r>
        <w:rPr>
          <w:rFonts w:ascii="Marianne" w:eastAsia="TimesNewRoman" w:hAnsi="Marianne" w:cs="Calibri"/>
          <w:bCs/>
          <w:color w:val="000000"/>
          <w:sz w:val="20"/>
          <w:szCs w:val="20"/>
        </w:rPr>
        <w:t xml:space="preserve"> (</w:t>
      </w:r>
      <w:r w:rsidRPr="00957046">
        <w:rPr>
          <w:rFonts w:ascii="Marianne" w:eastAsia="TimesNewRoman" w:hAnsi="Marianne" w:cs="Calibri"/>
          <w:bCs/>
          <w:i/>
          <w:iCs/>
          <w:color w:val="000000"/>
          <w:sz w:val="20"/>
          <w:szCs w:val="20"/>
        </w:rPr>
        <w:t>voir rubrique 3-A du dossier de candidature</w:t>
      </w:r>
      <w:r>
        <w:rPr>
          <w:rFonts w:ascii="Marianne" w:eastAsia="TimesNewRoman" w:hAnsi="Marianne" w:cs="Calibri"/>
          <w:bCs/>
          <w:color w:val="000000"/>
          <w:sz w:val="20"/>
          <w:szCs w:val="20"/>
        </w:rPr>
        <w:t>)</w:t>
      </w:r>
      <w:r w:rsidR="00B5595D" w:rsidRPr="00113951">
        <w:rPr>
          <w:rFonts w:ascii="Marianne" w:eastAsia="TimesNewRoman" w:hAnsi="Marianne" w:cs="Calibri"/>
          <w:bCs/>
          <w:color w:val="000000"/>
          <w:sz w:val="20"/>
          <w:szCs w:val="20"/>
        </w:rPr>
        <w:t>.</w:t>
      </w:r>
    </w:p>
    <w:p w14:paraId="36367006" w14:textId="617461A1" w:rsidR="00B5595D" w:rsidRPr="00113951" w:rsidRDefault="00B5595D" w:rsidP="005E5F9D">
      <w:pPr>
        <w:widowControl/>
        <w:adjustRightInd w:val="0"/>
        <w:jc w:val="both"/>
        <w:rPr>
          <w:rFonts w:ascii="Marianne" w:eastAsia="TimesNewRoman" w:hAnsi="Marianne" w:cs="Calibri"/>
          <w:bCs/>
          <w:color w:val="000000"/>
          <w:sz w:val="20"/>
          <w:szCs w:val="20"/>
        </w:rPr>
      </w:pPr>
    </w:p>
    <w:p w14:paraId="7DDCFE42" w14:textId="6643E13C" w:rsidR="00543B73" w:rsidRPr="00113951" w:rsidRDefault="006245C4" w:rsidP="004E243C">
      <w:pPr>
        <w:widowControl/>
        <w:adjustRightInd w:val="0"/>
        <w:jc w:val="both"/>
        <w:rPr>
          <w:rFonts w:ascii="Marianne" w:eastAsia="TimesNewRoman" w:hAnsi="Marianne" w:cs="Calibri"/>
          <w:bCs/>
          <w:color w:val="000000"/>
          <w:sz w:val="20"/>
          <w:szCs w:val="20"/>
        </w:rPr>
      </w:pPr>
      <w:r>
        <w:rPr>
          <w:rFonts w:ascii="Marianne" w:eastAsia="TimesNewRoman" w:hAnsi="Marianne" w:cs="Calibri"/>
          <w:bCs/>
          <w:color w:val="000000"/>
          <w:sz w:val="20"/>
          <w:szCs w:val="20"/>
        </w:rPr>
        <w:t>En conséquence, s</w:t>
      </w:r>
      <w:r w:rsidR="00543B73" w:rsidRPr="00113951">
        <w:rPr>
          <w:rFonts w:ascii="Marianne" w:eastAsia="TimesNewRoman" w:hAnsi="Marianne" w:cs="Calibri"/>
          <w:bCs/>
          <w:color w:val="000000"/>
          <w:sz w:val="20"/>
          <w:szCs w:val="20"/>
        </w:rPr>
        <w:t>i vous souhaitez, outre votre réinscription, être inscrit dans une autre spécialité (demande d’extension), il vous appartient de déposer</w:t>
      </w:r>
      <w:r>
        <w:rPr>
          <w:rFonts w:ascii="Marianne" w:eastAsia="TimesNewRoman" w:hAnsi="Marianne" w:cs="Calibri"/>
          <w:bCs/>
          <w:color w:val="000000"/>
          <w:sz w:val="20"/>
          <w:szCs w:val="20"/>
        </w:rPr>
        <w:t>, également</w:t>
      </w:r>
      <w:r w:rsidR="00543B73" w:rsidRPr="00113951">
        <w:rPr>
          <w:rFonts w:ascii="Marianne" w:eastAsia="TimesNewRoman" w:hAnsi="Marianne" w:cs="Calibri"/>
          <w:bCs/>
          <w:color w:val="000000"/>
          <w:sz w:val="20"/>
          <w:szCs w:val="20"/>
        </w:rPr>
        <w:t xml:space="preserve"> avant le 1</w:t>
      </w:r>
      <w:r w:rsidR="00543B73" w:rsidRPr="00113951">
        <w:rPr>
          <w:rFonts w:ascii="Marianne" w:eastAsia="TimesNewRoman" w:hAnsi="Marianne" w:cs="Calibri"/>
          <w:bCs/>
          <w:color w:val="000000"/>
          <w:sz w:val="20"/>
          <w:szCs w:val="20"/>
          <w:vertAlign w:val="superscript"/>
        </w:rPr>
        <w:t>er</w:t>
      </w:r>
      <w:r w:rsidR="00543B73" w:rsidRPr="00113951">
        <w:rPr>
          <w:rFonts w:ascii="Marianne" w:eastAsia="TimesNewRoman" w:hAnsi="Marianne" w:cs="Calibri"/>
          <w:bCs/>
          <w:color w:val="000000"/>
          <w:sz w:val="20"/>
          <w:szCs w:val="20"/>
        </w:rPr>
        <w:t xml:space="preserve"> mars 2024</w:t>
      </w:r>
      <w:r>
        <w:rPr>
          <w:rFonts w:ascii="Marianne" w:eastAsia="TimesNewRoman" w:hAnsi="Marianne" w:cs="Calibri"/>
          <w:bCs/>
          <w:color w:val="000000"/>
          <w:sz w:val="20"/>
          <w:szCs w:val="20"/>
        </w:rPr>
        <w:t>,</w:t>
      </w:r>
      <w:r w:rsidR="00543B73" w:rsidRPr="00113951">
        <w:rPr>
          <w:rFonts w:ascii="Marianne" w:eastAsia="TimesNewRoman" w:hAnsi="Marianne" w:cs="Calibri"/>
          <w:bCs/>
          <w:color w:val="000000"/>
          <w:sz w:val="20"/>
          <w:szCs w:val="20"/>
        </w:rPr>
        <w:t xml:space="preserve"> un dossier d’inscription initiale auprès du procureur de la République </w:t>
      </w:r>
      <w:r>
        <w:rPr>
          <w:rFonts w:ascii="Marianne" w:eastAsia="TimesNewRoman" w:hAnsi="Marianne" w:cs="Calibri"/>
          <w:bCs/>
          <w:color w:val="000000"/>
          <w:sz w:val="20"/>
          <w:szCs w:val="20"/>
        </w:rPr>
        <w:t xml:space="preserve">du lieu d’exercice de votre activité, ou si vous n’en exercez plus, du lieu de votre résidence, </w:t>
      </w:r>
      <w:r w:rsidR="00543B73" w:rsidRPr="00113951">
        <w:rPr>
          <w:rFonts w:ascii="Marianne" w:eastAsia="TimesNewRoman" w:hAnsi="Marianne" w:cs="Calibri"/>
          <w:bCs/>
          <w:color w:val="000000"/>
          <w:sz w:val="20"/>
          <w:szCs w:val="20"/>
        </w:rPr>
        <w:t>en plus du dossier de réinscription.</w:t>
      </w:r>
    </w:p>
    <w:p w14:paraId="0775A4C9" w14:textId="473F6D17" w:rsidR="00543B73" w:rsidRPr="00113951" w:rsidRDefault="00543B73" w:rsidP="004E243C">
      <w:pPr>
        <w:widowControl/>
        <w:adjustRightInd w:val="0"/>
        <w:jc w:val="both"/>
        <w:rPr>
          <w:rFonts w:ascii="Marianne" w:eastAsia="TimesNewRoman" w:hAnsi="Marianne" w:cs="Calibri"/>
          <w:bCs/>
          <w:color w:val="000000"/>
          <w:sz w:val="20"/>
          <w:szCs w:val="20"/>
        </w:rPr>
      </w:pPr>
    </w:p>
    <w:p w14:paraId="50CA6F18" w14:textId="77777777" w:rsidR="006F6344" w:rsidRDefault="006F6344" w:rsidP="004E243C">
      <w:pPr>
        <w:widowControl/>
        <w:adjustRightInd w:val="0"/>
        <w:jc w:val="both"/>
        <w:rPr>
          <w:rFonts w:ascii="Marianne" w:eastAsia="TimesNewRoman" w:hAnsi="Marianne" w:cs="Calibri"/>
          <w:bCs/>
          <w:color w:val="000000"/>
          <w:sz w:val="20"/>
          <w:szCs w:val="20"/>
        </w:rPr>
        <w:sectPr w:rsidR="006F6344" w:rsidSect="00483F7F">
          <w:headerReference w:type="default" r:id="rId11"/>
          <w:type w:val="continuous"/>
          <w:pgSz w:w="12240" w:h="15840"/>
          <w:pgMar w:top="1417" w:right="1440" w:bottom="1417" w:left="1440" w:header="567" w:footer="1440" w:gutter="0"/>
          <w:cols w:space="720"/>
          <w:titlePg/>
          <w:docGrid w:linePitch="299"/>
        </w:sectPr>
      </w:pPr>
    </w:p>
    <w:p w14:paraId="493CA226" w14:textId="4472D88D" w:rsidR="00543B73" w:rsidRPr="00113951" w:rsidRDefault="00543B73" w:rsidP="004E243C">
      <w:pPr>
        <w:widowControl/>
        <w:adjustRightInd w:val="0"/>
        <w:jc w:val="both"/>
        <w:rPr>
          <w:rFonts w:ascii="Marianne" w:eastAsia="TimesNewRoman" w:hAnsi="Marianne" w:cs="TimesNewRoman"/>
          <w:bCs/>
          <w:color w:val="000000"/>
          <w:sz w:val="20"/>
          <w:szCs w:val="20"/>
        </w:rPr>
      </w:pPr>
      <w:r w:rsidRPr="00113951">
        <w:rPr>
          <w:rFonts w:ascii="Marianne" w:eastAsia="TimesNewRoman" w:hAnsi="Marianne" w:cs="Calibri"/>
          <w:bCs/>
          <w:color w:val="000000"/>
          <w:sz w:val="20"/>
          <w:szCs w:val="20"/>
        </w:rPr>
        <w:t>Je vous prie d’agréer, monsieur, madame l’expert</w:t>
      </w:r>
      <w:r w:rsidR="006245C4">
        <w:rPr>
          <w:rFonts w:ascii="Marianne" w:eastAsia="TimesNewRoman" w:hAnsi="Marianne" w:cs="Calibri"/>
          <w:bCs/>
          <w:color w:val="000000"/>
          <w:sz w:val="20"/>
          <w:szCs w:val="20"/>
        </w:rPr>
        <w:t xml:space="preserve"> judiciaire</w:t>
      </w:r>
      <w:r w:rsidRPr="00113951">
        <w:rPr>
          <w:rFonts w:ascii="Marianne" w:eastAsia="TimesNewRoman" w:hAnsi="Marianne" w:cs="Calibri"/>
          <w:bCs/>
          <w:color w:val="000000"/>
          <w:sz w:val="20"/>
          <w:szCs w:val="20"/>
        </w:rPr>
        <w:t>, l’expression de ma considération distinguée.</w:t>
      </w:r>
    </w:p>
    <w:p w14:paraId="560C41D7" w14:textId="77777777" w:rsidR="00543B73" w:rsidRPr="00113951" w:rsidRDefault="00543B73" w:rsidP="004E243C">
      <w:pPr>
        <w:widowControl/>
        <w:adjustRightInd w:val="0"/>
        <w:jc w:val="both"/>
        <w:rPr>
          <w:rFonts w:ascii="Marianne" w:eastAsia="TimesNewRoman" w:hAnsi="Marianne" w:cs="TimesNewRoman"/>
          <w:bCs/>
          <w:color w:val="000000"/>
          <w:sz w:val="20"/>
          <w:szCs w:val="20"/>
        </w:rPr>
      </w:pPr>
    </w:p>
    <w:p w14:paraId="4AC90E79" w14:textId="3623536E" w:rsidR="00543B73" w:rsidRPr="00113951" w:rsidRDefault="00D375F1" w:rsidP="00D375F1">
      <w:pPr>
        <w:widowControl/>
        <w:adjustRightInd w:val="0"/>
        <w:jc w:val="right"/>
        <w:rPr>
          <w:rFonts w:ascii="Marianne" w:eastAsia="TimesNewRoman" w:hAnsi="Marianne" w:cs="TimesNewRoman"/>
          <w:bCs/>
          <w:color w:val="000000"/>
          <w:sz w:val="20"/>
          <w:szCs w:val="20"/>
        </w:rPr>
      </w:pPr>
      <w:bookmarkStart w:id="1" w:name="_Hlk156333911"/>
      <w:r>
        <w:rPr>
          <w:rFonts w:ascii="Calibri" w:hAnsi="Calibri" w:cs="Calibri"/>
          <w:noProof/>
        </w:rPr>
        <w:t xml:space="preserve">Fait au parquet général de </w:t>
      </w:r>
      <w:r w:rsidRPr="005E5F9D">
        <w:rPr>
          <w:rFonts w:ascii="Calibri" w:hAnsi="Calibri" w:cs="Calibri"/>
          <w:noProof/>
        </w:rPr>
        <w:t>Riom, le 15 janvier 2024</w:t>
      </w:r>
    </w:p>
    <w:p w14:paraId="30209935" w14:textId="77777777" w:rsidR="00D375F1" w:rsidRDefault="00D375F1" w:rsidP="00D375F1">
      <w:pPr>
        <w:widowControl/>
        <w:adjustRightInd w:val="0"/>
        <w:jc w:val="right"/>
        <w:rPr>
          <w:rFonts w:ascii="Marianne" w:eastAsia="TimesNewRoman" w:hAnsi="Marianne" w:cs="Calibri"/>
          <w:bCs/>
          <w:color w:val="000000"/>
          <w:sz w:val="20"/>
          <w:szCs w:val="20"/>
        </w:rPr>
      </w:pPr>
    </w:p>
    <w:p w14:paraId="7623F095" w14:textId="4E79C252" w:rsidR="008C52AA" w:rsidRPr="00113951" w:rsidRDefault="008C52AA" w:rsidP="00D375F1">
      <w:pPr>
        <w:widowControl/>
        <w:adjustRightInd w:val="0"/>
        <w:jc w:val="right"/>
        <w:rPr>
          <w:rFonts w:ascii="Marianne" w:hAnsi="Marianne" w:cs="Calibri"/>
          <w:sz w:val="20"/>
          <w:szCs w:val="20"/>
          <w:lang w:val="en-CA"/>
        </w:rPr>
      </w:pPr>
      <w:r w:rsidRPr="00113951">
        <w:rPr>
          <w:rFonts w:ascii="Marianne" w:eastAsia="TimesNewRoman" w:hAnsi="Marianne" w:cs="Calibri"/>
          <w:bCs/>
          <w:color w:val="000000"/>
          <w:sz w:val="20"/>
          <w:szCs w:val="20"/>
        </w:rPr>
        <w:t xml:space="preserve">Le </w:t>
      </w:r>
      <w:r>
        <w:rPr>
          <w:rFonts w:ascii="Marianne" w:eastAsia="TimesNewRoman" w:hAnsi="Marianne" w:cs="Calibri"/>
          <w:bCs/>
          <w:color w:val="000000"/>
          <w:sz w:val="20"/>
          <w:szCs w:val="20"/>
        </w:rPr>
        <w:t xml:space="preserve">magistrat </w:t>
      </w:r>
      <w:r w:rsidRPr="00113951">
        <w:rPr>
          <w:rFonts w:ascii="Marianne" w:eastAsia="TimesNewRoman" w:hAnsi="Marianne" w:cs="Calibri"/>
          <w:bCs/>
          <w:color w:val="000000"/>
          <w:sz w:val="20"/>
          <w:szCs w:val="20"/>
        </w:rPr>
        <w:t>en charge du service des experts</w:t>
      </w:r>
      <w:r>
        <w:rPr>
          <w:rFonts w:ascii="Marianne" w:eastAsia="TimesNewRoman" w:hAnsi="Marianne" w:cs="Calibri"/>
          <w:bCs/>
          <w:color w:val="000000"/>
          <w:sz w:val="20"/>
          <w:szCs w:val="20"/>
        </w:rPr>
        <w:t xml:space="preserve"> judiciaires</w:t>
      </w:r>
    </w:p>
    <w:p w14:paraId="13EBA875" w14:textId="77777777" w:rsidR="004E243C" w:rsidRPr="00113951" w:rsidRDefault="004E243C" w:rsidP="004E243C">
      <w:pPr>
        <w:widowControl/>
        <w:adjustRightInd w:val="0"/>
        <w:rPr>
          <w:rFonts w:ascii="Marianne" w:hAnsi="Marianne" w:cs="Calibri"/>
          <w:sz w:val="20"/>
          <w:szCs w:val="20"/>
          <w:lang w:val="en-CA"/>
        </w:rPr>
      </w:pPr>
    </w:p>
    <w:bookmarkEnd w:id="1"/>
    <w:p w14:paraId="69AE1DF7" w14:textId="77777777" w:rsidR="004E243C" w:rsidRPr="00113951" w:rsidRDefault="004E243C" w:rsidP="004E243C">
      <w:pPr>
        <w:widowControl/>
        <w:adjustRightInd w:val="0"/>
        <w:rPr>
          <w:rFonts w:ascii="Marianne" w:hAnsi="Marianne" w:cs="Calibri"/>
          <w:sz w:val="20"/>
          <w:szCs w:val="20"/>
          <w:lang w:val="en-CA"/>
        </w:rPr>
      </w:pPr>
    </w:p>
    <w:p w14:paraId="166FA3D3" w14:textId="77777777" w:rsidR="003206FE" w:rsidRDefault="003206FE" w:rsidP="004E243C">
      <w:pPr>
        <w:widowControl/>
        <w:adjustRightInd w:val="0"/>
        <w:rPr>
          <w:rFonts w:ascii="Marianne" w:hAnsi="Marianne" w:cs="Calibri"/>
          <w:sz w:val="20"/>
          <w:szCs w:val="20"/>
          <w:lang w:val="en-CA"/>
        </w:rPr>
      </w:pPr>
    </w:p>
    <w:p w14:paraId="3494C5D1" w14:textId="77777777" w:rsidR="003206FE" w:rsidRDefault="003206FE" w:rsidP="004E243C">
      <w:pPr>
        <w:widowControl/>
        <w:adjustRightInd w:val="0"/>
        <w:rPr>
          <w:rFonts w:ascii="Marianne" w:hAnsi="Marianne" w:cs="Calibri"/>
          <w:sz w:val="20"/>
          <w:szCs w:val="20"/>
          <w:lang w:val="en-CA"/>
        </w:rPr>
      </w:pPr>
    </w:p>
    <w:p w14:paraId="0DACC3E0" w14:textId="53EC8AC7" w:rsidR="004E243C" w:rsidRPr="00113951" w:rsidRDefault="00543B73" w:rsidP="004E243C">
      <w:pPr>
        <w:widowControl/>
        <w:adjustRightInd w:val="0"/>
        <w:rPr>
          <w:rFonts w:ascii="Marianne" w:hAnsi="Marianne" w:cs="Calibri"/>
          <w:sz w:val="20"/>
          <w:szCs w:val="20"/>
          <w:lang w:val="en-CA"/>
        </w:rPr>
      </w:pPr>
      <w:r w:rsidRPr="00113951">
        <w:rPr>
          <w:rFonts w:ascii="Marianne" w:hAnsi="Marianne" w:cs="Calibri"/>
          <w:sz w:val="20"/>
          <w:szCs w:val="20"/>
          <w:lang w:val="en-CA"/>
        </w:rPr>
        <w:t>P.J. :</w:t>
      </w:r>
    </w:p>
    <w:p w14:paraId="25248A7E" w14:textId="04FB2EA0" w:rsidR="00543B73" w:rsidRPr="00113951" w:rsidRDefault="00543B73" w:rsidP="004E243C">
      <w:pPr>
        <w:widowControl/>
        <w:adjustRightInd w:val="0"/>
        <w:rPr>
          <w:rFonts w:ascii="Marianne" w:hAnsi="Marianne" w:cs="Calibri"/>
          <w:sz w:val="20"/>
          <w:szCs w:val="20"/>
          <w:lang w:val="en-CA"/>
        </w:rPr>
      </w:pPr>
      <w:r w:rsidRPr="00113951">
        <w:rPr>
          <w:rFonts w:ascii="Marianne" w:hAnsi="Marianne" w:cs="Calibri"/>
          <w:sz w:val="20"/>
          <w:szCs w:val="20"/>
          <w:lang w:val="en-CA"/>
        </w:rPr>
        <w:t xml:space="preserve">- dossier de </w:t>
      </w:r>
      <w:r w:rsidR="003206FE">
        <w:rPr>
          <w:rFonts w:ascii="Marianne" w:hAnsi="Marianne" w:cs="Calibri"/>
          <w:sz w:val="20"/>
          <w:szCs w:val="20"/>
          <w:lang w:val="en-CA"/>
        </w:rPr>
        <w:t xml:space="preserve">candidature pour la </w:t>
      </w:r>
      <w:proofErr w:type="spellStart"/>
      <w:r w:rsidRPr="00113951">
        <w:rPr>
          <w:rFonts w:ascii="Marianne" w:hAnsi="Marianne" w:cs="Calibri"/>
          <w:sz w:val="20"/>
          <w:szCs w:val="20"/>
          <w:lang w:val="en-CA"/>
        </w:rPr>
        <w:t>réinscription</w:t>
      </w:r>
      <w:proofErr w:type="spellEnd"/>
    </w:p>
    <w:p w14:paraId="09BC6F40" w14:textId="7CA450F3" w:rsidR="00543B73" w:rsidRPr="00113951" w:rsidRDefault="00543B73" w:rsidP="004E243C">
      <w:pPr>
        <w:widowControl/>
        <w:adjustRightInd w:val="0"/>
        <w:rPr>
          <w:rFonts w:ascii="Marianne" w:hAnsi="Marianne" w:cs="Calibri"/>
          <w:sz w:val="20"/>
          <w:szCs w:val="20"/>
          <w:lang w:val="en-CA"/>
        </w:rPr>
      </w:pPr>
      <w:r w:rsidRPr="00113951">
        <w:rPr>
          <w:rFonts w:ascii="Marianne" w:hAnsi="Marianne" w:cs="Calibri"/>
          <w:sz w:val="20"/>
          <w:szCs w:val="20"/>
          <w:lang w:val="en-CA"/>
        </w:rPr>
        <w:t xml:space="preserve">- </w:t>
      </w:r>
      <w:proofErr w:type="spellStart"/>
      <w:r w:rsidRPr="00113951">
        <w:rPr>
          <w:rFonts w:ascii="Marianne" w:hAnsi="Marianne" w:cs="Calibri"/>
          <w:sz w:val="20"/>
          <w:szCs w:val="20"/>
          <w:lang w:val="en-CA"/>
        </w:rPr>
        <w:t>textes</w:t>
      </w:r>
      <w:proofErr w:type="spellEnd"/>
      <w:r w:rsidRPr="00113951">
        <w:rPr>
          <w:rFonts w:ascii="Marianne" w:hAnsi="Marianne" w:cs="Calibri"/>
          <w:sz w:val="20"/>
          <w:szCs w:val="20"/>
          <w:lang w:val="en-CA"/>
        </w:rPr>
        <w:t xml:space="preserve"> </w:t>
      </w:r>
      <w:proofErr w:type="spellStart"/>
      <w:r w:rsidRPr="00113951">
        <w:rPr>
          <w:rFonts w:ascii="Marianne" w:hAnsi="Marianne" w:cs="Calibri"/>
          <w:sz w:val="20"/>
          <w:szCs w:val="20"/>
          <w:lang w:val="en-CA"/>
        </w:rPr>
        <w:t>législatifs</w:t>
      </w:r>
      <w:proofErr w:type="spellEnd"/>
      <w:r w:rsidRPr="00113951">
        <w:rPr>
          <w:rFonts w:ascii="Marianne" w:hAnsi="Marianne" w:cs="Calibri"/>
          <w:sz w:val="20"/>
          <w:szCs w:val="20"/>
          <w:lang w:val="en-CA"/>
        </w:rPr>
        <w:t xml:space="preserve"> et </w:t>
      </w:r>
      <w:proofErr w:type="spellStart"/>
      <w:r w:rsidRPr="00113951">
        <w:rPr>
          <w:rFonts w:ascii="Marianne" w:hAnsi="Marianne" w:cs="Calibri"/>
          <w:sz w:val="20"/>
          <w:szCs w:val="20"/>
          <w:lang w:val="en-CA"/>
        </w:rPr>
        <w:t>réglementaires</w:t>
      </w:r>
      <w:proofErr w:type="spellEnd"/>
    </w:p>
    <w:p w14:paraId="28694DBC" w14:textId="77777777" w:rsidR="000E6D24" w:rsidRDefault="00543B73" w:rsidP="004E243C">
      <w:pPr>
        <w:widowControl/>
        <w:adjustRightInd w:val="0"/>
        <w:rPr>
          <w:rFonts w:ascii="Calibri" w:hAnsi="Calibri" w:cs="Calibri"/>
          <w:lang w:val="en-CA"/>
        </w:rPr>
        <w:sectPr w:rsidR="000E6D24" w:rsidSect="006F6344">
          <w:headerReference w:type="default" r:id="rId12"/>
          <w:type w:val="continuous"/>
          <w:pgSz w:w="12240" w:h="15840"/>
          <w:pgMar w:top="1418" w:right="1440" w:bottom="1418" w:left="1440" w:header="567" w:footer="1440" w:gutter="0"/>
          <w:cols w:space="720"/>
          <w:titlePg/>
          <w:docGrid w:linePitch="299"/>
        </w:sectPr>
      </w:pPr>
      <w:r w:rsidRPr="00113951">
        <w:rPr>
          <w:rFonts w:ascii="Marianne" w:hAnsi="Marianne" w:cs="Calibri"/>
          <w:sz w:val="20"/>
          <w:szCs w:val="20"/>
          <w:lang w:val="en-CA"/>
        </w:rPr>
        <w:t>- nomenclature</w:t>
      </w:r>
    </w:p>
    <w:p w14:paraId="46C27E87" w14:textId="58254232" w:rsidR="00543B73" w:rsidRPr="00BC6E7D" w:rsidRDefault="00543B73" w:rsidP="004E243C">
      <w:pPr>
        <w:widowControl/>
        <w:adjustRightInd w:val="0"/>
        <w:rPr>
          <w:rFonts w:ascii="Calibri" w:hAnsi="Calibri" w:cs="Calibri"/>
          <w:lang w:val="en-CA"/>
        </w:rPr>
      </w:pPr>
    </w:p>
    <w:p w14:paraId="1D2165FA" w14:textId="77777777" w:rsidR="000E6D24" w:rsidRDefault="000E6D24"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both"/>
        <w:rPr>
          <w:rFonts w:ascii="Calibri" w:hAnsi="Calibri" w:cs="Calibri"/>
          <w:b/>
          <w:bCs/>
          <w:sz w:val="28"/>
          <w:szCs w:val="28"/>
          <w:lang w:val="en-CA"/>
        </w:rPr>
      </w:pPr>
    </w:p>
    <w:p w14:paraId="441A51CB" w14:textId="3B98F8B1" w:rsidR="00BC6E7D" w:rsidRPr="00113951" w:rsidRDefault="000E6D24"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sz w:val="28"/>
          <w:szCs w:val="28"/>
          <w:lang w:val="en-CA"/>
        </w:rPr>
      </w:pPr>
      <w:bookmarkStart w:id="2" w:name="_Hlk156334058"/>
      <w:r w:rsidRPr="00113951">
        <w:rPr>
          <w:rFonts w:ascii="Marianne" w:hAnsi="Marianne" w:cs="Calibri"/>
          <w:b/>
          <w:bCs/>
          <w:noProof/>
          <w:sz w:val="28"/>
          <w:szCs w:val="28"/>
          <w:lang w:val="en-CA"/>
        </w:rPr>
        <w:t>D</w:t>
      </w:r>
      <w:r w:rsidR="00222B7D">
        <w:rPr>
          <w:rFonts w:ascii="Marianne" w:hAnsi="Marianne" w:cs="Calibri"/>
          <w:b/>
          <w:bCs/>
          <w:noProof/>
          <w:sz w:val="28"/>
          <w:szCs w:val="28"/>
          <w:lang w:val="en-CA"/>
        </w:rPr>
        <w:t xml:space="preserve">ossier de candidature à la </w:t>
      </w:r>
      <w:r w:rsidRPr="00113951">
        <w:rPr>
          <w:rFonts w:ascii="Marianne" w:hAnsi="Marianne" w:cs="Calibri"/>
          <w:b/>
          <w:bCs/>
          <w:noProof/>
          <w:sz w:val="28"/>
          <w:szCs w:val="28"/>
          <w:lang w:val="en-CA"/>
        </w:rPr>
        <w:t xml:space="preserve">réinscription </w:t>
      </w:r>
      <w:r w:rsidR="006F6344">
        <w:rPr>
          <w:rFonts w:ascii="Marianne" w:hAnsi="Marianne" w:cs="Calibri"/>
          <w:b/>
          <w:bCs/>
          <w:noProof/>
          <w:sz w:val="28"/>
          <w:szCs w:val="28"/>
          <w:lang w:val="en-CA"/>
        </w:rPr>
        <w:t>quinquennale</w:t>
      </w:r>
    </w:p>
    <w:p w14:paraId="7DC1FF36" w14:textId="6BED9AEF" w:rsidR="000E6D24" w:rsidRPr="00113951" w:rsidRDefault="000E6D24"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sz w:val="28"/>
          <w:szCs w:val="28"/>
          <w:lang w:val="en-CA"/>
        </w:rPr>
      </w:pPr>
      <w:r w:rsidRPr="00113951">
        <w:rPr>
          <w:rFonts w:ascii="Marianne" w:hAnsi="Marianne" w:cs="Calibri"/>
          <w:b/>
          <w:bCs/>
          <w:noProof/>
          <w:sz w:val="28"/>
          <w:szCs w:val="28"/>
          <w:lang w:val="en-CA"/>
        </w:rPr>
        <w:t>sur la liste des experts judiciaires près la cour d’appel de Riom 2025</w:t>
      </w:r>
    </w:p>
    <w:bookmarkEnd w:id="2"/>
    <w:p w14:paraId="155DB6D1" w14:textId="7294565B" w:rsidR="000E6D24" w:rsidRPr="00113951" w:rsidRDefault="000E6D24"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sz w:val="28"/>
          <w:szCs w:val="28"/>
          <w:lang w:val="en-CA"/>
        </w:rPr>
      </w:pPr>
    </w:p>
    <w:p w14:paraId="3FC1DB44" w14:textId="2D5B3792" w:rsidR="001A14C7" w:rsidRPr="00113951" w:rsidRDefault="001A14C7"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lang w:val="en-CA"/>
        </w:rPr>
      </w:pPr>
      <w:r w:rsidRPr="00113951">
        <w:rPr>
          <w:rFonts w:ascii="Marianne" w:hAnsi="Marianne" w:cs="Calibri"/>
          <w:b/>
          <w:bCs/>
          <w:noProof/>
          <w:lang w:val="en-CA"/>
        </w:rPr>
        <w:t xml:space="preserve">Loi </w:t>
      </w:r>
      <w:r w:rsidR="00B91AF7">
        <w:rPr>
          <w:rFonts w:ascii="Marianne" w:hAnsi="Marianne" w:cs="Calibri"/>
          <w:b/>
          <w:bCs/>
          <w:noProof/>
          <w:lang w:val="en-CA"/>
        </w:rPr>
        <w:t xml:space="preserve">n°71-498 </w:t>
      </w:r>
      <w:r w:rsidRPr="00113951">
        <w:rPr>
          <w:rFonts w:ascii="Marianne" w:hAnsi="Marianne" w:cs="Calibri"/>
          <w:b/>
          <w:bCs/>
          <w:noProof/>
          <w:lang w:val="en-CA"/>
        </w:rPr>
        <w:t>du 29 juin 1971 relative aux experts judiciaires</w:t>
      </w:r>
    </w:p>
    <w:p w14:paraId="26F98AB5" w14:textId="29229D78" w:rsidR="001A14C7" w:rsidRDefault="001A14C7"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noProof/>
          <w:lang w:val="en-CA"/>
        </w:rPr>
      </w:pPr>
      <w:r w:rsidRPr="00113951">
        <w:rPr>
          <w:rFonts w:ascii="Marianne" w:hAnsi="Marianne" w:cs="Calibri"/>
          <w:b/>
          <w:bCs/>
          <w:noProof/>
          <w:lang w:val="en-CA"/>
        </w:rPr>
        <w:t xml:space="preserve">Décret </w:t>
      </w:r>
      <w:r w:rsidR="00B91AF7">
        <w:rPr>
          <w:rFonts w:ascii="Marianne" w:hAnsi="Marianne" w:cs="Calibri"/>
          <w:b/>
          <w:bCs/>
          <w:noProof/>
          <w:lang w:val="en-CA"/>
        </w:rPr>
        <w:t xml:space="preserve">n° 2004-1463 </w:t>
      </w:r>
      <w:r w:rsidRPr="00113951">
        <w:rPr>
          <w:rFonts w:ascii="Marianne" w:hAnsi="Marianne" w:cs="Calibri"/>
          <w:b/>
          <w:bCs/>
          <w:noProof/>
          <w:lang w:val="en-CA"/>
        </w:rPr>
        <w:t xml:space="preserve">du 23 décembre 2004 </w:t>
      </w:r>
      <w:r w:rsidR="00B91AF7">
        <w:rPr>
          <w:rFonts w:ascii="Marianne" w:hAnsi="Marianne" w:cs="Calibri"/>
          <w:b/>
          <w:bCs/>
          <w:noProof/>
          <w:lang w:val="en-CA"/>
        </w:rPr>
        <w:t>relatif aux experts judiciaires</w:t>
      </w:r>
    </w:p>
    <w:p w14:paraId="558482E7" w14:textId="77777777" w:rsidR="00A80867" w:rsidRPr="00113951" w:rsidRDefault="00A80867" w:rsidP="00332393">
      <w:pPr>
        <w:widowControl/>
        <w:pBdr>
          <w:top w:val="single" w:sz="4" w:space="1" w:color="auto"/>
          <w:left w:val="single" w:sz="4" w:space="4" w:color="auto"/>
          <w:bottom w:val="single" w:sz="4" w:space="1" w:color="auto"/>
          <w:right w:val="single" w:sz="4" w:space="4" w:color="auto"/>
        </w:pBdr>
        <w:shd w:val="clear" w:color="auto" w:fill="92D050"/>
        <w:adjustRightInd w:val="0"/>
        <w:jc w:val="center"/>
        <w:rPr>
          <w:rFonts w:ascii="Marianne" w:hAnsi="Marianne" w:cs="Calibri"/>
          <w:b/>
          <w:bCs/>
          <w:lang w:val="en-CA"/>
        </w:rPr>
      </w:pPr>
    </w:p>
    <w:p w14:paraId="2540CEB3" w14:textId="02F62BCF" w:rsidR="00827814" w:rsidRDefault="00827814" w:rsidP="004B3BAD">
      <w:pPr>
        <w:widowControl/>
        <w:adjustRightInd w:val="0"/>
        <w:jc w:val="both"/>
        <w:rPr>
          <w:rFonts w:ascii="Calibri" w:hAnsi="Calibri" w:cs="Calibri"/>
          <w:sz w:val="24"/>
          <w:szCs w:val="24"/>
          <w:lang w:val="en-CA"/>
        </w:rPr>
      </w:pPr>
    </w:p>
    <w:p w14:paraId="7480E7E2" w14:textId="77777777" w:rsidR="003206FE" w:rsidRDefault="003206FE" w:rsidP="004B3BAD">
      <w:pPr>
        <w:widowControl/>
        <w:adjustRightInd w:val="0"/>
        <w:jc w:val="both"/>
        <w:rPr>
          <w:rFonts w:ascii="Calibri" w:hAnsi="Calibri" w:cs="Calibri"/>
          <w:sz w:val="24"/>
          <w:szCs w:val="24"/>
          <w:lang w:val="en-CA"/>
        </w:rPr>
      </w:pPr>
    </w:p>
    <w:p w14:paraId="18B45B57" w14:textId="38FB495D" w:rsidR="00BC6E7D" w:rsidRDefault="001B3419" w:rsidP="004B3BAD">
      <w:pPr>
        <w:widowControl/>
        <w:adjustRightInd w:val="0"/>
        <w:jc w:val="both"/>
        <w:rPr>
          <w:rFonts w:ascii="Calibri" w:hAnsi="Calibri" w:cs="Calibri"/>
          <w:sz w:val="24"/>
          <w:szCs w:val="24"/>
          <w:lang w:val="en-CA"/>
        </w:rPr>
      </w:pPr>
      <w:r w:rsidRPr="00BC6E7D">
        <w:rPr>
          <w:rFonts w:ascii="Times New Roman" w:hAnsi="Times New Roman" w:cs="Times New Roman"/>
          <w:noProof/>
          <w:sz w:val="20"/>
          <w:szCs w:val="20"/>
        </w:rPr>
        <w:drawing>
          <wp:anchor distT="57150" distB="57150" distL="57150" distR="57150" simplePos="0" relativeHeight="251659264" behindDoc="0" locked="0" layoutInCell="0" allowOverlap="1" wp14:anchorId="75278DE5" wp14:editId="6383852F">
            <wp:simplePos x="0" y="0"/>
            <wp:positionH relativeFrom="margin">
              <wp:posOffset>5047615</wp:posOffset>
            </wp:positionH>
            <wp:positionV relativeFrom="page">
              <wp:posOffset>2774950</wp:posOffset>
            </wp:positionV>
            <wp:extent cx="1099185" cy="1346835"/>
            <wp:effectExtent l="0" t="0" r="5715"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185" cy="1346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8292" w14:textId="288F327D" w:rsidR="004B3BAD" w:rsidRDefault="004B3BAD" w:rsidP="004B3BAD">
      <w:pPr>
        <w:widowControl/>
        <w:adjustRightInd w:val="0"/>
        <w:jc w:val="both"/>
        <w:rPr>
          <w:rFonts w:ascii="Marianne" w:hAnsi="Marianne" w:cs="Marianne"/>
          <w:b/>
          <w:bCs/>
          <w:sz w:val="20"/>
          <w:szCs w:val="20"/>
          <w:u w:val="single"/>
        </w:rPr>
      </w:pPr>
    </w:p>
    <w:p w14:paraId="44953C96" w14:textId="208DC979" w:rsidR="00E06ED1" w:rsidRDefault="00E06ED1" w:rsidP="004B3BAD">
      <w:pPr>
        <w:widowControl/>
        <w:adjustRightInd w:val="0"/>
        <w:jc w:val="both"/>
        <w:rPr>
          <w:rFonts w:ascii="Marianne" w:hAnsi="Marianne" w:cs="Marianne"/>
          <w:b/>
          <w:bCs/>
          <w:sz w:val="20"/>
          <w:szCs w:val="20"/>
          <w:u w:val="single"/>
        </w:rPr>
      </w:pPr>
    </w:p>
    <w:p w14:paraId="001B8BD7" w14:textId="7A76FA6D" w:rsidR="00E06ED1" w:rsidRDefault="00DE1852" w:rsidP="004B3BAD">
      <w:pPr>
        <w:widowControl/>
        <w:adjustRightInd w:val="0"/>
        <w:jc w:val="both"/>
        <w:rPr>
          <w:rFonts w:ascii="Marianne" w:hAnsi="Marianne" w:cs="Marianne"/>
          <w:b/>
          <w:bCs/>
          <w:sz w:val="20"/>
          <w:szCs w:val="20"/>
          <w:u w:val="single"/>
        </w:rPr>
      </w:pPr>
      <w:r w:rsidRPr="000E6D24">
        <w:rPr>
          <w:rFonts w:ascii="Calibri" w:hAnsi="Calibri" w:cs="Calibri"/>
          <w:noProof/>
          <w:sz w:val="24"/>
          <w:szCs w:val="24"/>
          <w:lang w:val="en-CA"/>
        </w:rPr>
        <mc:AlternateContent>
          <mc:Choice Requires="wps">
            <w:drawing>
              <wp:anchor distT="45720" distB="45720" distL="114300" distR="114300" simplePos="0" relativeHeight="251661312" behindDoc="0" locked="0" layoutInCell="1" allowOverlap="1" wp14:anchorId="05951D45" wp14:editId="40B6FE63">
                <wp:simplePos x="0" y="0"/>
                <wp:positionH relativeFrom="margin">
                  <wp:posOffset>5176520</wp:posOffset>
                </wp:positionH>
                <wp:positionV relativeFrom="paragraph">
                  <wp:posOffset>145415</wp:posOffset>
                </wp:positionV>
                <wp:extent cx="685800" cy="245745"/>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5745"/>
                        </a:xfrm>
                        <a:prstGeom prst="rect">
                          <a:avLst/>
                        </a:prstGeom>
                        <a:solidFill>
                          <a:srgbClr val="FFFFFF"/>
                        </a:solidFill>
                        <a:ln w="9525">
                          <a:solidFill>
                            <a:srgbClr val="000000"/>
                          </a:solidFill>
                          <a:miter lim="800000"/>
                          <a:headEnd/>
                          <a:tailEnd/>
                        </a:ln>
                      </wps:spPr>
                      <wps:txbx>
                        <w:txbxContent>
                          <w:p w14:paraId="04036DEC" w14:textId="7773DD14" w:rsidR="000E6D24" w:rsidRPr="00827814" w:rsidRDefault="000E6D24">
                            <w:pPr>
                              <w:rPr>
                                <w:rFonts w:ascii="Calibri" w:hAnsi="Calibri" w:cs="Calibri"/>
                                <w:sz w:val="20"/>
                                <w:szCs w:val="20"/>
                              </w:rPr>
                            </w:pPr>
                            <w:r w:rsidRPr="00827814">
                              <w:rPr>
                                <w:rFonts w:ascii="Calibri" w:hAnsi="Calibri" w:cs="Calibri"/>
                                <w:sz w:val="20"/>
                                <w:szCs w:val="2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51D45" id="_x0000_t202" coordsize="21600,21600" o:spt="202" path="m,l,21600r21600,l21600,xe">
                <v:stroke joinstyle="miter"/>
                <v:path gradientshapeok="t" o:connecttype="rect"/>
              </v:shapetype>
              <v:shape id="Zone de texte 2" o:spid="_x0000_s1026" type="#_x0000_t202" style="position:absolute;left:0;text-align:left;margin-left:407.6pt;margin-top:11.45pt;width:54pt;height:1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">
                <v:textbox>
                  <w:txbxContent>
                    <w:p w14:paraId="04036DEC" w14:textId="7773DD14" w:rsidR="000E6D24" w:rsidRPr="00827814" w:rsidRDefault="000E6D24">
                      <w:pPr>
                        <w:rPr>
                          <w:rFonts w:ascii="Calibri" w:hAnsi="Calibri" w:cs="Calibri"/>
                          <w:sz w:val="20"/>
                          <w:szCs w:val="20"/>
                        </w:rPr>
                      </w:pPr>
                      <w:r w:rsidRPr="00827814">
                        <w:rPr>
                          <w:rFonts w:ascii="Calibri" w:hAnsi="Calibri" w:cs="Calibri"/>
                          <w:sz w:val="20"/>
                          <w:szCs w:val="20"/>
                        </w:rPr>
                        <w:t>Photo</w:t>
                      </w:r>
                    </w:p>
                  </w:txbxContent>
                </v:textbox>
                <w10:wrap type="square" anchorx="margin"/>
              </v:shape>
            </w:pict>
          </mc:Fallback>
        </mc:AlternateContent>
      </w:r>
    </w:p>
    <w:p w14:paraId="33D6EE58" w14:textId="2C4221E8" w:rsidR="000E6D24" w:rsidRDefault="00B91AF7" w:rsidP="004B3BAD">
      <w:pPr>
        <w:widowControl/>
        <w:adjustRightInd w:val="0"/>
        <w:jc w:val="both"/>
        <w:rPr>
          <w:rFonts w:ascii="Marianne" w:hAnsi="Marianne" w:cs="Marianne"/>
          <w:sz w:val="20"/>
          <w:szCs w:val="20"/>
        </w:rPr>
      </w:pPr>
      <w:r>
        <w:rPr>
          <w:rFonts w:ascii="Marianne" w:hAnsi="Marianne" w:cs="Marianne"/>
          <w:b/>
          <w:bCs/>
          <w:sz w:val="20"/>
          <w:szCs w:val="20"/>
          <w:u w:val="single"/>
        </w:rPr>
        <w:t xml:space="preserve">1 - </w:t>
      </w:r>
      <w:r w:rsidR="00827814">
        <w:rPr>
          <w:rFonts w:ascii="Marianne" w:hAnsi="Marianne" w:cs="Marianne"/>
          <w:b/>
          <w:bCs/>
          <w:sz w:val="20"/>
          <w:szCs w:val="20"/>
          <w:u w:val="single"/>
        </w:rPr>
        <w:t>I</w:t>
      </w:r>
      <w:r w:rsidR="000E6D24" w:rsidRPr="00BC6E7D">
        <w:rPr>
          <w:rFonts w:ascii="Marianne" w:hAnsi="Marianne" w:cs="Marianne"/>
          <w:b/>
          <w:bCs/>
          <w:sz w:val="20"/>
          <w:szCs w:val="20"/>
          <w:u w:val="single"/>
        </w:rPr>
        <w:t>DENTITÉ DU CANDIDAT</w:t>
      </w:r>
      <w:r w:rsidR="000E6D24" w:rsidRPr="00BC6E7D">
        <w:rPr>
          <w:rFonts w:ascii="Marianne" w:hAnsi="Marianne" w:cs="Marianne"/>
          <w:sz w:val="20"/>
          <w:szCs w:val="20"/>
        </w:rPr>
        <w:t xml:space="preserve"> </w:t>
      </w:r>
      <w:r w:rsidR="000E6D24" w:rsidRPr="00BC6E7D">
        <w:rPr>
          <w:rFonts w:ascii="Marianne" w:hAnsi="Marianne" w:cs="Marianne"/>
          <w:sz w:val="20"/>
          <w:szCs w:val="20"/>
        </w:rPr>
        <w:tab/>
      </w:r>
    </w:p>
    <w:p w14:paraId="10AE7410" w14:textId="77777777" w:rsidR="00B91AF7" w:rsidRDefault="00B91AF7" w:rsidP="004B3BAD">
      <w:pPr>
        <w:widowControl/>
        <w:adjustRightInd w:val="0"/>
        <w:jc w:val="both"/>
        <w:rPr>
          <w:rFonts w:ascii="Marianne" w:hAnsi="Marianne" w:cs="Marianne"/>
          <w:sz w:val="20"/>
          <w:szCs w:val="20"/>
        </w:rPr>
      </w:pPr>
    </w:p>
    <w:p w14:paraId="7F393E74" w14:textId="6FCC9219" w:rsidR="000E6D24" w:rsidRPr="00B91AF7" w:rsidRDefault="00B91AF7" w:rsidP="004B3BAD">
      <w:pPr>
        <w:widowControl/>
        <w:adjustRightInd w:val="0"/>
        <w:jc w:val="both"/>
        <w:rPr>
          <w:rFonts w:ascii="Calibri" w:hAnsi="Calibri" w:cs="Calibri"/>
          <w:b/>
          <w:bCs/>
          <w:sz w:val="24"/>
          <w:szCs w:val="24"/>
          <w:lang w:val="en-CA"/>
        </w:rPr>
      </w:pPr>
      <w:r w:rsidRPr="00B91AF7">
        <w:rPr>
          <w:rFonts w:ascii="Marianne" w:hAnsi="Marianne" w:cs="Marianne"/>
          <w:b/>
          <w:bCs/>
          <w:sz w:val="20"/>
          <w:szCs w:val="20"/>
        </w:rPr>
        <w:t>1.A</w:t>
      </w:r>
      <w:r w:rsidR="00255F6D">
        <w:rPr>
          <w:rFonts w:ascii="Marianne" w:hAnsi="Marianne" w:cs="Marianne"/>
          <w:b/>
          <w:bCs/>
          <w:sz w:val="20"/>
          <w:szCs w:val="20"/>
        </w:rPr>
        <w:t xml:space="preserve"> -</w:t>
      </w:r>
      <w:r w:rsidRPr="00B91AF7">
        <w:rPr>
          <w:rFonts w:ascii="Marianne" w:hAnsi="Marianne" w:cs="Marianne"/>
          <w:b/>
          <w:bCs/>
          <w:sz w:val="20"/>
          <w:szCs w:val="20"/>
        </w:rPr>
        <w:t xml:space="preserve"> </w:t>
      </w:r>
      <w:r w:rsidR="000E6D24" w:rsidRPr="00B91AF7">
        <w:rPr>
          <w:rFonts w:ascii="Marianne" w:hAnsi="Marianne" w:cs="Marianne"/>
          <w:b/>
          <w:bCs/>
          <w:sz w:val="20"/>
          <w:szCs w:val="20"/>
        </w:rPr>
        <w:t>Personne physique :</w:t>
      </w:r>
    </w:p>
    <w:p w14:paraId="57828307" w14:textId="77777777" w:rsidR="000E6D24" w:rsidRPr="00BC6E7D" w:rsidRDefault="000E6D24" w:rsidP="004B3BAD">
      <w:pPr>
        <w:widowControl/>
        <w:adjustRightInd w:val="0"/>
        <w:ind w:left="3730"/>
        <w:jc w:val="both"/>
        <w:rPr>
          <w:rFonts w:ascii="Marianne" w:hAnsi="Marianne" w:cs="Marianne"/>
          <w:sz w:val="20"/>
          <w:szCs w:val="20"/>
        </w:rPr>
      </w:pPr>
    </w:p>
    <w:p w14:paraId="4FEB82B3" w14:textId="19D78E81" w:rsidR="000E6D24" w:rsidRPr="00BC6E7D"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NOM : ...............................................................................</w:t>
      </w:r>
    </w:p>
    <w:p w14:paraId="16C9F3B6" w14:textId="6DFDBD0E" w:rsidR="00827814" w:rsidRDefault="00827814" w:rsidP="004B3BAD">
      <w:pPr>
        <w:widowControl/>
        <w:adjustRightInd w:val="0"/>
        <w:jc w:val="both"/>
        <w:rPr>
          <w:rFonts w:ascii="Marianne" w:hAnsi="Marianne" w:cs="Marianne"/>
          <w:sz w:val="20"/>
          <w:szCs w:val="20"/>
        </w:rPr>
      </w:pPr>
      <w:r>
        <w:rPr>
          <w:rFonts w:ascii="Marianne" w:hAnsi="Marianne" w:cs="Marianne"/>
          <w:sz w:val="20"/>
          <w:szCs w:val="20"/>
        </w:rPr>
        <w:t>(pour les personnes mariées, nom de naissance suivi du nom d’usage)</w:t>
      </w:r>
    </w:p>
    <w:p w14:paraId="513E907A" w14:textId="34C6B530" w:rsidR="00827814" w:rsidRPr="00BC6E7D" w:rsidRDefault="00827814" w:rsidP="004B3BAD">
      <w:pPr>
        <w:widowControl/>
        <w:adjustRightInd w:val="0"/>
        <w:jc w:val="both"/>
        <w:rPr>
          <w:rFonts w:ascii="Marianne" w:hAnsi="Marianne" w:cs="Marianne"/>
          <w:sz w:val="20"/>
          <w:szCs w:val="20"/>
        </w:rPr>
      </w:pPr>
      <w:r w:rsidRPr="00827814">
        <w:rPr>
          <w:rFonts w:ascii="Marianne" w:hAnsi="Marianne" w:cs="Marianne"/>
          <w:i/>
          <w:iCs/>
          <w:sz w:val="20"/>
          <w:szCs w:val="20"/>
        </w:rPr>
        <w:t>Précisez le nom sous lequel vous exercez et souhaitez figurer dans l’annuaire</w:t>
      </w:r>
      <w:r>
        <w:rPr>
          <w:rFonts w:ascii="Marianne" w:hAnsi="Marianne" w:cs="Marianne"/>
          <w:i/>
          <w:iCs/>
          <w:sz w:val="20"/>
          <w:szCs w:val="20"/>
        </w:rPr>
        <w:t xml:space="preserve"> ………………</w:t>
      </w:r>
      <w:r w:rsidRPr="00BC6E7D">
        <w:rPr>
          <w:rFonts w:ascii="Marianne" w:hAnsi="Marianne" w:cs="Marianne"/>
          <w:sz w:val="20"/>
          <w:szCs w:val="20"/>
        </w:rPr>
        <w:t>........................</w:t>
      </w:r>
    </w:p>
    <w:p w14:paraId="3A4AC151" w14:textId="683987A9" w:rsidR="00827814" w:rsidRDefault="00827814" w:rsidP="004B3BAD">
      <w:pPr>
        <w:widowControl/>
        <w:adjustRightInd w:val="0"/>
        <w:jc w:val="both"/>
        <w:rPr>
          <w:rFonts w:ascii="Marianne" w:hAnsi="Marianne" w:cs="Marianne"/>
          <w:i/>
          <w:iCs/>
          <w:sz w:val="20"/>
          <w:szCs w:val="20"/>
        </w:rPr>
      </w:pPr>
    </w:p>
    <w:p w14:paraId="1901EB5D" w14:textId="5DA8F127" w:rsidR="000E6D24" w:rsidRPr="00BC6E7D"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Prénoms : .........................................................................</w:t>
      </w:r>
    </w:p>
    <w:p w14:paraId="78869D49" w14:textId="77777777" w:rsidR="00827814" w:rsidRDefault="00827814" w:rsidP="004B3BAD">
      <w:pPr>
        <w:widowControl/>
        <w:adjustRightInd w:val="0"/>
        <w:jc w:val="both"/>
        <w:rPr>
          <w:rFonts w:ascii="Marianne" w:hAnsi="Marianne" w:cs="Marianne"/>
          <w:sz w:val="20"/>
          <w:szCs w:val="20"/>
        </w:rPr>
      </w:pPr>
    </w:p>
    <w:p w14:paraId="79AF1C8F" w14:textId="129848FE" w:rsidR="000E6D24" w:rsidRPr="0067393B"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 xml:space="preserve">Date de naissance : </w:t>
      </w:r>
      <w:r w:rsidRPr="00BC6E7D">
        <w:rPr>
          <w:rFonts w:ascii="Marianne" w:hAnsi="Marianne" w:cs="Marianne"/>
          <w:b/>
          <w:bCs/>
          <w:sz w:val="20"/>
          <w:szCs w:val="20"/>
        </w:rPr>
        <w:t>.</w:t>
      </w:r>
      <w:r w:rsidRPr="00B91AF7">
        <w:rPr>
          <w:rFonts w:ascii="Marianne" w:hAnsi="Marianne" w:cs="Marianne"/>
          <w:sz w:val="20"/>
          <w:szCs w:val="20"/>
        </w:rPr>
        <w:t>.......................................................</w:t>
      </w:r>
      <w:r w:rsidRPr="00B91AF7">
        <w:rPr>
          <w:rFonts w:ascii="Marianne" w:hAnsi="Marianne" w:cs="Marianne"/>
          <w:sz w:val="16"/>
          <w:szCs w:val="16"/>
        </w:rPr>
        <w:t xml:space="preserve"> </w:t>
      </w:r>
      <w:r w:rsidRPr="00BC6E7D">
        <w:rPr>
          <w:rFonts w:ascii="Marianne" w:hAnsi="Marianne" w:cs="Marianne"/>
          <w:sz w:val="16"/>
          <w:szCs w:val="16"/>
        </w:rPr>
        <w:t>(</w:t>
      </w:r>
      <w:r w:rsidRPr="00BC6E7D">
        <w:rPr>
          <w:rFonts w:ascii="Marianne" w:hAnsi="Marianne" w:cs="Marianne"/>
          <w:sz w:val="16"/>
          <w:szCs w:val="16"/>
          <w:highlight w:val="white"/>
        </w:rPr>
        <w:t>limite d’âge 72 ans</w:t>
      </w:r>
      <w:r w:rsidRPr="00BC6E7D">
        <w:rPr>
          <w:rFonts w:ascii="Marianne" w:hAnsi="Marianne" w:cs="Marianne"/>
          <w:sz w:val="20"/>
          <w:szCs w:val="20"/>
        </w:rPr>
        <w:t>)</w:t>
      </w:r>
    </w:p>
    <w:p w14:paraId="29867D4B" w14:textId="77777777" w:rsidR="00827814" w:rsidRPr="00BC6E7D" w:rsidRDefault="00827814" w:rsidP="004B3BAD">
      <w:pPr>
        <w:widowControl/>
        <w:adjustRightInd w:val="0"/>
        <w:jc w:val="both"/>
        <w:rPr>
          <w:rFonts w:ascii="Marianne" w:hAnsi="Marianne" w:cs="Marianne"/>
          <w:sz w:val="20"/>
          <w:szCs w:val="20"/>
        </w:rPr>
      </w:pPr>
    </w:p>
    <w:p w14:paraId="4DE7889E" w14:textId="355F068B" w:rsidR="000E6D24" w:rsidRPr="00BC6E7D"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Lieu de naissance : ..........................................................  Département</w:t>
      </w:r>
      <w:r w:rsidR="00827814">
        <w:rPr>
          <w:rFonts w:ascii="Marianne" w:hAnsi="Marianne" w:cs="Marianne"/>
          <w:sz w:val="20"/>
          <w:szCs w:val="20"/>
        </w:rPr>
        <w:t>/pays</w:t>
      </w:r>
      <w:r w:rsidRPr="00BC6E7D">
        <w:rPr>
          <w:rFonts w:ascii="Marianne" w:hAnsi="Marianne" w:cs="Marianne"/>
          <w:sz w:val="20"/>
          <w:szCs w:val="20"/>
        </w:rPr>
        <w:t xml:space="preserve"> : .........</w:t>
      </w:r>
      <w:r w:rsidR="004B3BAD">
        <w:rPr>
          <w:rFonts w:ascii="Marianne" w:hAnsi="Marianne" w:cs="Marianne"/>
          <w:sz w:val="20"/>
          <w:szCs w:val="20"/>
        </w:rPr>
        <w:t>......................</w:t>
      </w:r>
      <w:r w:rsidRPr="00BC6E7D">
        <w:rPr>
          <w:rFonts w:ascii="Marianne" w:hAnsi="Marianne" w:cs="Marianne"/>
          <w:sz w:val="20"/>
          <w:szCs w:val="20"/>
        </w:rPr>
        <w:t>............</w:t>
      </w:r>
    </w:p>
    <w:p w14:paraId="5CA11D37" w14:textId="77777777" w:rsidR="00827814" w:rsidRDefault="00827814" w:rsidP="004B3BAD">
      <w:pPr>
        <w:widowControl/>
        <w:adjustRightInd w:val="0"/>
        <w:jc w:val="both"/>
        <w:rPr>
          <w:rFonts w:ascii="Marianne" w:hAnsi="Marianne" w:cs="Marianne"/>
          <w:sz w:val="20"/>
          <w:szCs w:val="20"/>
        </w:rPr>
      </w:pPr>
    </w:p>
    <w:p w14:paraId="4670FA2D" w14:textId="0DF5B1C8" w:rsidR="000E6D24"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Nationalité : .....................................................................</w:t>
      </w:r>
      <w:r w:rsidR="00827814">
        <w:rPr>
          <w:rFonts w:ascii="Marianne" w:hAnsi="Marianne" w:cs="Marianne"/>
          <w:sz w:val="20"/>
          <w:szCs w:val="20"/>
        </w:rPr>
        <w:t xml:space="preserve"> </w:t>
      </w:r>
    </w:p>
    <w:p w14:paraId="5A5DB5CB" w14:textId="5813FFEA" w:rsidR="00827814" w:rsidRDefault="00827814" w:rsidP="004B3BAD">
      <w:pPr>
        <w:widowControl/>
        <w:adjustRightInd w:val="0"/>
        <w:jc w:val="both"/>
        <w:rPr>
          <w:rFonts w:ascii="Marianne" w:hAnsi="Marianne" w:cs="Marianne"/>
          <w:sz w:val="20"/>
          <w:szCs w:val="20"/>
        </w:rPr>
      </w:pPr>
    </w:p>
    <w:p w14:paraId="124DA5AD" w14:textId="06187ACC" w:rsidR="00827814" w:rsidRPr="00BC6E7D" w:rsidRDefault="00827814" w:rsidP="004B3BAD">
      <w:pPr>
        <w:widowControl/>
        <w:adjustRightInd w:val="0"/>
        <w:jc w:val="both"/>
        <w:rPr>
          <w:rFonts w:ascii="Marianne" w:hAnsi="Marianne" w:cs="Marianne"/>
          <w:sz w:val="20"/>
          <w:szCs w:val="20"/>
        </w:rPr>
      </w:pPr>
      <w:r>
        <w:rPr>
          <w:rFonts w:ascii="Marianne" w:hAnsi="Marianne" w:cs="Marianne"/>
          <w:sz w:val="20"/>
          <w:szCs w:val="20"/>
        </w:rPr>
        <w:t>Titre de séjour en cours de validité ou de prorogation : N° …………………… Date d’expiration …………….</w:t>
      </w:r>
    </w:p>
    <w:p w14:paraId="022A0386" w14:textId="77777777" w:rsidR="00827814" w:rsidRPr="00827814" w:rsidRDefault="00827814" w:rsidP="004B3BAD">
      <w:pPr>
        <w:widowControl/>
        <w:adjustRightInd w:val="0"/>
        <w:jc w:val="both"/>
        <w:rPr>
          <w:rFonts w:ascii="Marianne" w:hAnsi="Marianne" w:cs="Marianne"/>
          <w:b/>
          <w:bCs/>
          <w:i/>
          <w:iCs/>
          <w:sz w:val="20"/>
          <w:szCs w:val="20"/>
        </w:rPr>
      </w:pPr>
    </w:p>
    <w:p w14:paraId="773A75F3" w14:textId="4BDEAA72" w:rsidR="000E6D24" w:rsidRDefault="00827814" w:rsidP="004B3BAD">
      <w:pPr>
        <w:widowControl/>
        <w:adjustRightInd w:val="0"/>
        <w:jc w:val="both"/>
        <w:rPr>
          <w:rFonts w:ascii="Marianne" w:hAnsi="Marianne" w:cs="Marianne"/>
          <w:sz w:val="20"/>
          <w:szCs w:val="20"/>
        </w:rPr>
      </w:pPr>
      <w:r>
        <w:rPr>
          <w:rFonts w:ascii="Marianne" w:hAnsi="Marianne" w:cs="Marianne"/>
          <w:sz w:val="20"/>
          <w:szCs w:val="20"/>
        </w:rPr>
        <w:t xml:space="preserve">Situation de famille </w:t>
      </w:r>
      <w:r w:rsidR="000E6D24" w:rsidRPr="00BC6E7D">
        <w:rPr>
          <w:rFonts w:ascii="Marianne" w:hAnsi="Marianne" w:cs="Marianne"/>
          <w:sz w:val="20"/>
          <w:szCs w:val="20"/>
        </w:rPr>
        <w:t>: .......................................................</w:t>
      </w:r>
    </w:p>
    <w:p w14:paraId="21984C9A" w14:textId="77777777" w:rsidR="00827814" w:rsidRPr="00BC6E7D" w:rsidRDefault="00827814" w:rsidP="004B3BAD">
      <w:pPr>
        <w:widowControl/>
        <w:adjustRightInd w:val="0"/>
        <w:jc w:val="both"/>
        <w:rPr>
          <w:rFonts w:ascii="Marianne" w:hAnsi="Marianne" w:cs="Marianne"/>
          <w:sz w:val="20"/>
          <w:szCs w:val="20"/>
        </w:rPr>
      </w:pPr>
    </w:p>
    <w:p w14:paraId="1D4773AA" w14:textId="77777777" w:rsidR="006F6344" w:rsidRDefault="000E6D24" w:rsidP="004B3BAD">
      <w:pPr>
        <w:widowControl/>
        <w:adjustRightInd w:val="0"/>
        <w:jc w:val="both"/>
        <w:rPr>
          <w:rFonts w:ascii="Marianne" w:hAnsi="Marianne" w:cs="Marianne"/>
          <w:sz w:val="20"/>
          <w:szCs w:val="20"/>
        </w:rPr>
      </w:pPr>
      <w:r w:rsidRPr="00BC6E7D">
        <w:rPr>
          <w:rFonts w:ascii="Marianne" w:hAnsi="Marianne" w:cs="Marianne"/>
          <w:sz w:val="20"/>
          <w:szCs w:val="20"/>
        </w:rPr>
        <w:t>N</w:t>
      </w:r>
      <w:r w:rsidR="006F6344">
        <w:rPr>
          <w:rFonts w:ascii="Marianne" w:hAnsi="Marianne" w:cs="Marianne"/>
          <w:sz w:val="20"/>
          <w:szCs w:val="20"/>
        </w:rPr>
        <w:t>om</w:t>
      </w:r>
      <w:r w:rsidRPr="00BC6E7D">
        <w:rPr>
          <w:rFonts w:ascii="Marianne" w:hAnsi="Marianne" w:cs="Marianne"/>
          <w:sz w:val="20"/>
          <w:szCs w:val="20"/>
        </w:rPr>
        <w:t xml:space="preserve"> </w:t>
      </w:r>
      <w:r w:rsidR="00827814">
        <w:rPr>
          <w:rFonts w:ascii="Marianne" w:hAnsi="Marianne" w:cs="Marianne"/>
          <w:sz w:val="20"/>
          <w:szCs w:val="20"/>
        </w:rPr>
        <w:t xml:space="preserve">et prénom </w:t>
      </w:r>
      <w:r w:rsidRPr="00BC6E7D">
        <w:rPr>
          <w:rFonts w:ascii="Marianne" w:hAnsi="Marianne" w:cs="Marianne"/>
          <w:sz w:val="20"/>
          <w:szCs w:val="20"/>
        </w:rPr>
        <w:t xml:space="preserve">du conjoint : .......................................  </w:t>
      </w:r>
    </w:p>
    <w:p w14:paraId="2C40B7DE" w14:textId="77777777" w:rsidR="0089396F" w:rsidRDefault="0089396F" w:rsidP="004B3BAD">
      <w:pPr>
        <w:widowControl/>
        <w:adjustRightInd w:val="0"/>
        <w:jc w:val="both"/>
        <w:rPr>
          <w:rFonts w:ascii="Marianne" w:hAnsi="Marianne" w:cs="Marianne"/>
          <w:sz w:val="20"/>
          <w:szCs w:val="20"/>
        </w:rPr>
      </w:pPr>
    </w:p>
    <w:p w14:paraId="42121CDB" w14:textId="44CBAB10"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Profession du conjoint ………………………………………………..</w:t>
      </w:r>
    </w:p>
    <w:p w14:paraId="4BE9C2F1" w14:textId="77777777" w:rsidR="0089396F" w:rsidRDefault="0089396F" w:rsidP="0089396F">
      <w:pPr>
        <w:widowControl/>
        <w:adjustRightInd w:val="0"/>
        <w:jc w:val="both"/>
        <w:rPr>
          <w:rFonts w:ascii="Marianne" w:hAnsi="Marianne" w:cs="Marianne"/>
          <w:sz w:val="20"/>
          <w:szCs w:val="20"/>
        </w:rPr>
      </w:pPr>
    </w:p>
    <w:p w14:paraId="61E87908" w14:textId="77777777" w:rsidR="0089396F" w:rsidRDefault="0089396F" w:rsidP="0089396F">
      <w:pPr>
        <w:widowControl/>
        <w:adjustRightInd w:val="0"/>
        <w:jc w:val="both"/>
        <w:rPr>
          <w:rFonts w:ascii="Marianne" w:hAnsi="Marianne" w:cs="Marianne"/>
          <w:b/>
          <w:bCs/>
          <w:i/>
          <w:iCs/>
          <w:color w:val="2424FF" w:themeColor="background2" w:themeTint="99"/>
          <w:sz w:val="20"/>
          <w:szCs w:val="20"/>
        </w:rPr>
      </w:pPr>
      <w:r w:rsidRPr="00827814">
        <w:rPr>
          <w:rFonts w:ascii="Marianne" w:hAnsi="Marianne" w:cs="Marianne"/>
          <w:b/>
          <w:bCs/>
          <w:i/>
          <w:iCs/>
          <w:color w:val="2424FF" w:themeColor="background2" w:themeTint="99"/>
          <w:sz w:val="20"/>
          <w:szCs w:val="20"/>
        </w:rPr>
        <w:t xml:space="preserve"> Joindre</w:t>
      </w:r>
      <w:r>
        <w:rPr>
          <w:rFonts w:ascii="Marianne" w:hAnsi="Marianne" w:cs="Marianne"/>
          <w:b/>
          <w:bCs/>
          <w:i/>
          <w:iCs/>
          <w:color w:val="2424FF" w:themeColor="background2" w:themeTint="99"/>
          <w:sz w:val="20"/>
          <w:szCs w:val="20"/>
        </w:rPr>
        <w:t xml:space="preserve"> copies du livret de famille, de votre carte nationale d’identité ou passeport et, le cas échéant, du titre de séjour</w:t>
      </w:r>
    </w:p>
    <w:p w14:paraId="6DE77AAA" w14:textId="77777777" w:rsidR="003206FE" w:rsidRDefault="003206FE" w:rsidP="004B3BAD">
      <w:pPr>
        <w:widowControl/>
        <w:adjustRightInd w:val="0"/>
        <w:jc w:val="both"/>
        <w:rPr>
          <w:rFonts w:ascii="Marianne" w:hAnsi="Marianne" w:cs="Marianne"/>
          <w:b/>
          <w:bCs/>
          <w:sz w:val="20"/>
          <w:szCs w:val="20"/>
        </w:rPr>
      </w:pPr>
    </w:p>
    <w:p w14:paraId="55600E1C" w14:textId="104CD080" w:rsidR="00827814" w:rsidRPr="00255F6D" w:rsidRDefault="00255F6D" w:rsidP="004B3BAD">
      <w:pPr>
        <w:widowControl/>
        <w:adjustRightInd w:val="0"/>
        <w:jc w:val="both"/>
        <w:rPr>
          <w:rFonts w:ascii="Marianne" w:hAnsi="Marianne" w:cs="Marianne"/>
          <w:b/>
          <w:bCs/>
          <w:sz w:val="20"/>
          <w:szCs w:val="20"/>
        </w:rPr>
      </w:pPr>
      <w:r w:rsidRPr="00255F6D">
        <w:rPr>
          <w:rFonts w:ascii="Marianne" w:hAnsi="Marianne" w:cs="Marianne"/>
          <w:b/>
          <w:bCs/>
          <w:sz w:val="20"/>
          <w:szCs w:val="20"/>
        </w:rPr>
        <w:t xml:space="preserve">1.B - </w:t>
      </w:r>
      <w:r w:rsidR="001A14C7" w:rsidRPr="00255F6D">
        <w:rPr>
          <w:rFonts w:ascii="Marianne" w:hAnsi="Marianne" w:cs="Marianne"/>
          <w:b/>
          <w:bCs/>
          <w:sz w:val="20"/>
          <w:szCs w:val="20"/>
        </w:rPr>
        <w:t>Personne morale :</w:t>
      </w:r>
    </w:p>
    <w:p w14:paraId="4E7B764E" w14:textId="71765BE2" w:rsidR="001A14C7" w:rsidRDefault="001A14C7" w:rsidP="004B3BAD">
      <w:pPr>
        <w:widowControl/>
        <w:adjustRightInd w:val="0"/>
        <w:jc w:val="both"/>
        <w:rPr>
          <w:rFonts w:ascii="Marianne" w:hAnsi="Marianne" w:cs="Marianne"/>
          <w:sz w:val="20"/>
          <w:szCs w:val="20"/>
        </w:rPr>
      </w:pPr>
    </w:p>
    <w:p w14:paraId="1C9BEF18" w14:textId="666EA356" w:rsidR="001A14C7" w:rsidRDefault="001A14C7" w:rsidP="004B3BAD">
      <w:pPr>
        <w:widowControl/>
        <w:adjustRightInd w:val="0"/>
        <w:jc w:val="both"/>
        <w:rPr>
          <w:rFonts w:ascii="Marianne" w:hAnsi="Marianne" w:cs="Marianne"/>
          <w:sz w:val="20"/>
          <w:szCs w:val="20"/>
        </w:rPr>
      </w:pPr>
      <w:r>
        <w:rPr>
          <w:rFonts w:ascii="Marianne" w:hAnsi="Marianne" w:cs="Marianne"/>
          <w:sz w:val="20"/>
          <w:szCs w:val="20"/>
        </w:rPr>
        <w:t>Nom/Dénomination sociale …………………………………………………………………..</w:t>
      </w:r>
    </w:p>
    <w:p w14:paraId="3D7CFFD8" w14:textId="77777777" w:rsidR="00255F6D" w:rsidRDefault="00255F6D" w:rsidP="004B3BAD">
      <w:pPr>
        <w:widowControl/>
        <w:adjustRightInd w:val="0"/>
        <w:jc w:val="both"/>
        <w:rPr>
          <w:rFonts w:ascii="Marianne" w:hAnsi="Marianne" w:cs="Marianne"/>
          <w:sz w:val="20"/>
          <w:szCs w:val="20"/>
        </w:rPr>
      </w:pPr>
    </w:p>
    <w:p w14:paraId="6AF9D894" w14:textId="7F6FE6FE" w:rsidR="001A14C7" w:rsidRDefault="001A14C7" w:rsidP="004B3BAD">
      <w:pPr>
        <w:widowControl/>
        <w:adjustRightInd w:val="0"/>
        <w:jc w:val="both"/>
        <w:rPr>
          <w:rFonts w:ascii="Marianne" w:hAnsi="Marianne" w:cs="Marianne"/>
          <w:sz w:val="20"/>
          <w:szCs w:val="20"/>
        </w:rPr>
      </w:pPr>
      <w:r>
        <w:rPr>
          <w:rFonts w:ascii="Marianne" w:hAnsi="Marianne" w:cs="Marianne"/>
          <w:sz w:val="20"/>
          <w:szCs w:val="20"/>
        </w:rPr>
        <w:t>Représentant légal …………………………………………………………………………………..</w:t>
      </w:r>
    </w:p>
    <w:p w14:paraId="02FDA333" w14:textId="77777777" w:rsidR="00255F6D" w:rsidRDefault="00255F6D" w:rsidP="004B3BAD">
      <w:pPr>
        <w:widowControl/>
        <w:adjustRightInd w:val="0"/>
        <w:jc w:val="both"/>
        <w:rPr>
          <w:rFonts w:ascii="Marianne" w:hAnsi="Marianne" w:cs="Marianne"/>
          <w:sz w:val="20"/>
          <w:szCs w:val="20"/>
        </w:rPr>
      </w:pPr>
    </w:p>
    <w:p w14:paraId="10F1B070" w14:textId="300E1CE6" w:rsidR="001A14C7" w:rsidRDefault="001A14C7" w:rsidP="004B3BAD">
      <w:pPr>
        <w:widowControl/>
        <w:adjustRightInd w:val="0"/>
        <w:jc w:val="both"/>
        <w:rPr>
          <w:rFonts w:ascii="Marianne" w:hAnsi="Marianne" w:cs="Marianne"/>
          <w:sz w:val="20"/>
          <w:szCs w:val="20"/>
        </w:rPr>
      </w:pPr>
      <w:r>
        <w:rPr>
          <w:rFonts w:ascii="Marianne" w:hAnsi="Marianne" w:cs="Marianne"/>
          <w:sz w:val="20"/>
          <w:szCs w:val="20"/>
        </w:rPr>
        <w:t>N° d’immatriculation ………………………………………………………………………………</w:t>
      </w:r>
    </w:p>
    <w:p w14:paraId="7D93E9DE" w14:textId="77777777" w:rsidR="00827814" w:rsidRDefault="00827814" w:rsidP="004B3BAD">
      <w:pPr>
        <w:widowControl/>
        <w:adjustRightInd w:val="0"/>
        <w:jc w:val="both"/>
        <w:rPr>
          <w:rFonts w:ascii="Marianne" w:hAnsi="Marianne" w:cs="Marianne"/>
          <w:sz w:val="20"/>
          <w:szCs w:val="20"/>
        </w:rPr>
      </w:pPr>
    </w:p>
    <w:p w14:paraId="7C38F9AD" w14:textId="77777777" w:rsidR="001A14C7" w:rsidRDefault="001A14C7" w:rsidP="004B3BAD">
      <w:pPr>
        <w:widowControl/>
        <w:adjustRightInd w:val="0"/>
        <w:jc w:val="both"/>
        <w:rPr>
          <w:rFonts w:ascii="Marianne" w:hAnsi="Marianne" w:cs="Marianne"/>
          <w:b/>
          <w:bCs/>
          <w:sz w:val="20"/>
          <w:szCs w:val="20"/>
          <w:u w:val="single"/>
        </w:rPr>
      </w:pPr>
    </w:p>
    <w:p w14:paraId="10B97760" w14:textId="77777777" w:rsidR="001B3419" w:rsidRDefault="001B3419" w:rsidP="004B3BAD">
      <w:pPr>
        <w:widowControl/>
        <w:adjustRightInd w:val="0"/>
        <w:jc w:val="both"/>
        <w:rPr>
          <w:rFonts w:ascii="Marianne" w:hAnsi="Marianne" w:cs="Marianne"/>
          <w:b/>
          <w:bCs/>
          <w:sz w:val="20"/>
          <w:szCs w:val="20"/>
          <w:u w:val="single"/>
        </w:rPr>
      </w:pPr>
    </w:p>
    <w:p w14:paraId="0DC45B92" w14:textId="38722848" w:rsidR="001A14C7" w:rsidRDefault="00255F6D" w:rsidP="004B3BAD">
      <w:pPr>
        <w:widowControl/>
        <w:adjustRightInd w:val="0"/>
        <w:jc w:val="both"/>
        <w:rPr>
          <w:rFonts w:ascii="Marianne" w:hAnsi="Marianne" w:cs="Marianne"/>
          <w:sz w:val="20"/>
          <w:szCs w:val="20"/>
        </w:rPr>
      </w:pPr>
      <w:r>
        <w:rPr>
          <w:rFonts w:ascii="Marianne" w:hAnsi="Marianne" w:cs="Marianne"/>
          <w:b/>
          <w:bCs/>
          <w:sz w:val="20"/>
          <w:szCs w:val="20"/>
          <w:u w:val="single"/>
        </w:rPr>
        <w:lastRenderedPageBreak/>
        <w:t xml:space="preserve">2 - </w:t>
      </w:r>
      <w:r w:rsidR="00566616">
        <w:rPr>
          <w:rFonts w:ascii="Marianne" w:hAnsi="Marianne" w:cs="Marianne"/>
          <w:b/>
          <w:bCs/>
          <w:sz w:val="20"/>
          <w:szCs w:val="20"/>
          <w:u w:val="single"/>
        </w:rPr>
        <w:t>COORDONNEES</w:t>
      </w:r>
      <w:r w:rsidR="001A14C7" w:rsidRPr="00BC6E7D">
        <w:rPr>
          <w:rFonts w:ascii="Marianne" w:hAnsi="Marianne" w:cs="Marianne"/>
          <w:b/>
          <w:bCs/>
          <w:sz w:val="20"/>
          <w:szCs w:val="20"/>
          <w:u w:val="single"/>
        </w:rPr>
        <w:t xml:space="preserve"> DU CANDIDAT</w:t>
      </w:r>
      <w:r w:rsidR="001A14C7" w:rsidRPr="00BC6E7D">
        <w:rPr>
          <w:rFonts w:ascii="Marianne" w:hAnsi="Marianne" w:cs="Marianne"/>
          <w:sz w:val="20"/>
          <w:szCs w:val="20"/>
        </w:rPr>
        <w:t xml:space="preserve"> </w:t>
      </w:r>
      <w:r w:rsidR="001A14C7" w:rsidRPr="00BC6E7D">
        <w:rPr>
          <w:rFonts w:ascii="Marianne" w:hAnsi="Marianne" w:cs="Marianne"/>
          <w:sz w:val="20"/>
          <w:szCs w:val="20"/>
        </w:rPr>
        <w:tab/>
      </w:r>
    </w:p>
    <w:p w14:paraId="68FCD495" w14:textId="77777777" w:rsidR="001A14C7" w:rsidRDefault="001A14C7" w:rsidP="004B3BAD">
      <w:pPr>
        <w:widowControl/>
        <w:adjustRightInd w:val="0"/>
        <w:jc w:val="both"/>
        <w:rPr>
          <w:rFonts w:ascii="Marianne" w:hAnsi="Marianne" w:cs="Marianne"/>
          <w:sz w:val="20"/>
          <w:szCs w:val="20"/>
        </w:rPr>
      </w:pPr>
    </w:p>
    <w:p w14:paraId="7D336B35" w14:textId="1C4EADB7" w:rsidR="00255F6D" w:rsidRDefault="00255F6D" w:rsidP="004B3BAD">
      <w:pPr>
        <w:widowControl/>
        <w:adjustRightInd w:val="0"/>
        <w:jc w:val="both"/>
        <w:rPr>
          <w:rFonts w:ascii="Marianne" w:hAnsi="Marianne" w:cs="Marianne"/>
          <w:sz w:val="20"/>
          <w:szCs w:val="20"/>
        </w:rPr>
      </w:pPr>
      <w:r w:rsidRPr="00255F6D">
        <w:rPr>
          <w:rFonts w:ascii="Marianne" w:hAnsi="Marianne" w:cs="Marianne"/>
          <w:b/>
          <w:bCs/>
          <w:sz w:val="20"/>
          <w:szCs w:val="20"/>
        </w:rPr>
        <w:t>2.A - Lieu d’exercice de l’activité professionnelle principale</w:t>
      </w:r>
      <w:r>
        <w:rPr>
          <w:rFonts w:ascii="Marianne" w:hAnsi="Marianne" w:cs="Marianne"/>
          <w:sz w:val="20"/>
          <w:szCs w:val="20"/>
        </w:rPr>
        <w:t xml:space="preserve"> (</w:t>
      </w:r>
      <w:r w:rsidRPr="00113951">
        <w:rPr>
          <w:rFonts w:ascii="Marianne" w:hAnsi="Marianne" w:cs="Marianne"/>
          <w:i/>
          <w:iCs/>
          <w:sz w:val="20"/>
          <w:szCs w:val="20"/>
        </w:rPr>
        <w:t>adresse qui figurera dans l’annuaire</w:t>
      </w:r>
      <w:r w:rsidR="00566616">
        <w:rPr>
          <w:rFonts w:ascii="Marianne" w:hAnsi="Marianne" w:cs="Marianne"/>
          <w:i/>
          <w:iCs/>
          <w:sz w:val="20"/>
          <w:szCs w:val="20"/>
        </w:rPr>
        <w:t> ; préciser le nom de l’entreprise si elle figure sur la boîte aux lettres</w:t>
      </w:r>
      <w:r>
        <w:rPr>
          <w:rFonts w:ascii="Marianne" w:hAnsi="Marianne" w:cs="Marianne"/>
          <w:sz w:val="20"/>
          <w:szCs w:val="20"/>
        </w:rPr>
        <w:t>) …………………………………………………………………………………………………</w:t>
      </w:r>
      <w:r w:rsidR="0089396F">
        <w:rPr>
          <w:rFonts w:ascii="Marianne" w:hAnsi="Marianne" w:cs="Marianne"/>
          <w:sz w:val="20"/>
          <w:szCs w:val="20"/>
        </w:rPr>
        <w:t>…</w:t>
      </w:r>
    </w:p>
    <w:p w14:paraId="22CA4DB0" w14:textId="37575F1E" w:rsidR="00255F6D" w:rsidRPr="00113951" w:rsidRDefault="00255F6D" w:rsidP="004B3BAD">
      <w:pPr>
        <w:widowControl/>
        <w:adjustRightInd w:val="0"/>
        <w:jc w:val="both"/>
        <w:rPr>
          <w:rFonts w:ascii="Marianne" w:hAnsi="Marianne" w:cs="Marianne"/>
          <w:b/>
          <w:bCs/>
          <w:i/>
          <w:iCs/>
          <w:color w:val="2424FF" w:themeColor="background2" w:themeTint="99"/>
          <w:sz w:val="20"/>
          <w:szCs w:val="20"/>
        </w:rPr>
      </w:pPr>
      <w:r w:rsidRPr="00113951">
        <w:rPr>
          <w:rFonts w:ascii="Marianne" w:hAnsi="Marianne" w:cs="Marianne"/>
          <w:b/>
          <w:bCs/>
          <w:i/>
          <w:iCs/>
          <w:color w:val="2424FF" w:themeColor="background2" w:themeTint="99"/>
          <w:sz w:val="20"/>
          <w:szCs w:val="20"/>
        </w:rPr>
        <w:t xml:space="preserve">Joindre </w:t>
      </w:r>
      <w:r>
        <w:rPr>
          <w:rFonts w:ascii="Marianne" w:hAnsi="Marianne" w:cs="Marianne"/>
          <w:b/>
          <w:bCs/>
          <w:i/>
          <w:iCs/>
          <w:color w:val="2424FF" w:themeColor="background2" w:themeTint="99"/>
          <w:sz w:val="20"/>
          <w:szCs w:val="20"/>
        </w:rPr>
        <w:t>les</w:t>
      </w:r>
      <w:r w:rsidRPr="00113951">
        <w:rPr>
          <w:rFonts w:ascii="Marianne" w:hAnsi="Marianne" w:cs="Marianne"/>
          <w:b/>
          <w:bCs/>
          <w:i/>
          <w:iCs/>
          <w:color w:val="2424FF" w:themeColor="background2" w:themeTint="99"/>
          <w:sz w:val="20"/>
          <w:szCs w:val="20"/>
        </w:rPr>
        <w:t xml:space="preserve"> justificatif</w:t>
      </w:r>
      <w:r>
        <w:rPr>
          <w:rFonts w:ascii="Marianne" w:hAnsi="Marianne" w:cs="Marianne"/>
          <w:b/>
          <w:bCs/>
          <w:i/>
          <w:iCs/>
          <w:color w:val="2424FF" w:themeColor="background2" w:themeTint="99"/>
          <w:sz w:val="20"/>
          <w:szCs w:val="20"/>
        </w:rPr>
        <w:t>s</w:t>
      </w:r>
      <w:r w:rsidRPr="00113951">
        <w:rPr>
          <w:rFonts w:ascii="Marianne" w:hAnsi="Marianne" w:cs="Marianne"/>
          <w:b/>
          <w:bCs/>
          <w:i/>
          <w:iCs/>
          <w:color w:val="2424FF" w:themeColor="background2" w:themeTint="99"/>
          <w:sz w:val="20"/>
          <w:szCs w:val="20"/>
        </w:rPr>
        <w:t xml:space="preserve"> </w:t>
      </w:r>
    </w:p>
    <w:p w14:paraId="46132391" w14:textId="77777777" w:rsidR="00255F6D" w:rsidRPr="00BC6E7D" w:rsidRDefault="00255F6D" w:rsidP="004B3BAD">
      <w:pPr>
        <w:widowControl/>
        <w:adjustRightInd w:val="0"/>
        <w:jc w:val="both"/>
        <w:rPr>
          <w:rFonts w:ascii="Marianne" w:hAnsi="Marianne" w:cs="Marianne"/>
          <w:sz w:val="20"/>
          <w:szCs w:val="20"/>
        </w:rPr>
      </w:pPr>
    </w:p>
    <w:p w14:paraId="67484837" w14:textId="2FDF27D1" w:rsidR="00255F6D" w:rsidRDefault="00255F6D" w:rsidP="004B3BAD">
      <w:pPr>
        <w:widowControl/>
        <w:adjustRightInd w:val="0"/>
        <w:jc w:val="both"/>
        <w:rPr>
          <w:rFonts w:ascii="Marianne" w:hAnsi="Marianne" w:cs="Marianne"/>
          <w:sz w:val="20"/>
          <w:szCs w:val="20"/>
        </w:rPr>
      </w:pPr>
      <w:r>
        <w:rPr>
          <w:rFonts w:ascii="Marianne" w:hAnsi="Marianne" w:cs="Marianne"/>
          <w:sz w:val="20"/>
          <w:szCs w:val="20"/>
        </w:rPr>
        <w:t>N° de t</w:t>
      </w:r>
      <w:r w:rsidRPr="00BC6E7D">
        <w:rPr>
          <w:rFonts w:ascii="Marianne" w:hAnsi="Marianne" w:cs="Marianne"/>
          <w:sz w:val="20"/>
          <w:szCs w:val="20"/>
        </w:rPr>
        <w:t>éléphone</w:t>
      </w:r>
      <w:r w:rsidR="001D57C9">
        <w:rPr>
          <w:rFonts w:ascii="Marianne" w:hAnsi="Marianne" w:cs="Marianne"/>
          <w:sz w:val="20"/>
          <w:szCs w:val="20"/>
        </w:rPr>
        <w:t xml:space="preserve"> fixe/portable</w:t>
      </w:r>
      <w:r w:rsidRPr="00BC6E7D">
        <w:rPr>
          <w:rFonts w:ascii="Marianne" w:hAnsi="Marianne" w:cs="Marianne"/>
          <w:sz w:val="20"/>
          <w:szCs w:val="20"/>
        </w:rPr>
        <w:t>..........................</w:t>
      </w:r>
      <w:r w:rsidR="0089396F">
        <w:rPr>
          <w:rFonts w:ascii="Marianne" w:hAnsi="Marianne" w:cs="Marianne"/>
          <w:sz w:val="20"/>
          <w:szCs w:val="20"/>
        </w:rPr>
        <w:t>.....................................</w:t>
      </w:r>
    </w:p>
    <w:p w14:paraId="57EF8297" w14:textId="77777777" w:rsidR="00255F6D" w:rsidRDefault="00255F6D" w:rsidP="004B3BAD">
      <w:pPr>
        <w:widowControl/>
        <w:adjustRightInd w:val="0"/>
        <w:jc w:val="both"/>
        <w:rPr>
          <w:rFonts w:ascii="Marianne" w:hAnsi="Marianne" w:cs="Marianne"/>
          <w:sz w:val="20"/>
          <w:szCs w:val="20"/>
        </w:rPr>
      </w:pPr>
    </w:p>
    <w:p w14:paraId="5B075E50" w14:textId="5103368C" w:rsidR="00255F6D" w:rsidRDefault="00255F6D" w:rsidP="004B3BAD">
      <w:pPr>
        <w:widowControl/>
        <w:adjustRightInd w:val="0"/>
        <w:jc w:val="both"/>
        <w:rPr>
          <w:rFonts w:ascii="Marianne" w:hAnsi="Marianne" w:cs="Marianne"/>
          <w:sz w:val="20"/>
          <w:szCs w:val="20"/>
        </w:rPr>
      </w:pPr>
      <w:r>
        <w:rPr>
          <w:rFonts w:ascii="Marianne" w:hAnsi="Marianne" w:cs="Marianne"/>
          <w:sz w:val="20"/>
          <w:szCs w:val="20"/>
        </w:rPr>
        <w:t>N° de t</w:t>
      </w:r>
      <w:r w:rsidRPr="00BC6E7D">
        <w:rPr>
          <w:rFonts w:ascii="Marianne" w:hAnsi="Marianne" w:cs="Marianne"/>
          <w:sz w:val="20"/>
          <w:szCs w:val="20"/>
        </w:rPr>
        <w:t>élécopie................................</w:t>
      </w:r>
      <w:r w:rsidR="0089396F">
        <w:rPr>
          <w:rFonts w:ascii="Marianne" w:hAnsi="Marianne" w:cs="Marianne"/>
          <w:sz w:val="20"/>
          <w:szCs w:val="20"/>
        </w:rPr>
        <w:t>...................................................</w:t>
      </w:r>
      <w:r w:rsidRPr="00BC6E7D">
        <w:rPr>
          <w:rFonts w:ascii="Marianne" w:hAnsi="Marianne" w:cs="Marianne"/>
          <w:sz w:val="20"/>
          <w:szCs w:val="20"/>
        </w:rPr>
        <w:t>......</w:t>
      </w:r>
    </w:p>
    <w:p w14:paraId="1AFF365E" w14:textId="77777777" w:rsidR="00255F6D" w:rsidRDefault="00255F6D" w:rsidP="004B3BAD">
      <w:pPr>
        <w:widowControl/>
        <w:adjustRightInd w:val="0"/>
        <w:jc w:val="both"/>
        <w:rPr>
          <w:rFonts w:ascii="Marianne" w:hAnsi="Marianne" w:cs="Marianne"/>
          <w:sz w:val="20"/>
          <w:szCs w:val="20"/>
        </w:rPr>
      </w:pPr>
    </w:p>
    <w:p w14:paraId="44BA1853" w14:textId="5BC01478" w:rsidR="00255F6D" w:rsidRDefault="00255F6D" w:rsidP="004B3BAD">
      <w:pPr>
        <w:widowControl/>
        <w:adjustRightInd w:val="0"/>
        <w:jc w:val="both"/>
        <w:rPr>
          <w:rFonts w:ascii="Marianne" w:hAnsi="Marianne" w:cs="Marianne"/>
          <w:sz w:val="20"/>
          <w:szCs w:val="20"/>
        </w:rPr>
      </w:pPr>
      <w:r>
        <w:rPr>
          <w:rFonts w:ascii="Marianne" w:hAnsi="Marianne" w:cs="Marianne"/>
          <w:sz w:val="20"/>
          <w:szCs w:val="20"/>
        </w:rPr>
        <w:t xml:space="preserve">Adresse e-mail </w:t>
      </w:r>
      <w:r w:rsidRPr="00BC6E7D">
        <w:rPr>
          <w:rFonts w:ascii="Marianne" w:hAnsi="Marianne" w:cs="Marianne"/>
          <w:sz w:val="20"/>
          <w:szCs w:val="20"/>
        </w:rPr>
        <w:t>: ...............................</w:t>
      </w:r>
      <w:r w:rsidR="0089396F">
        <w:rPr>
          <w:rFonts w:ascii="Marianne" w:hAnsi="Marianne" w:cs="Marianne"/>
          <w:sz w:val="20"/>
          <w:szCs w:val="20"/>
        </w:rPr>
        <w:t>..........</w:t>
      </w:r>
      <w:r w:rsidRPr="00BC6E7D">
        <w:rPr>
          <w:rFonts w:ascii="Marianne" w:hAnsi="Marianne" w:cs="Marianne"/>
          <w:sz w:val="20"/>
          <w:szCs w:val="20"/>
        </w:rPr>
        <w:t>...............................................</w:t>
      </w:r>
    </w:p>
    <w:p w14:paraId="57A15804" w14:textId="77777777" w:rsidR="00255F6D" w:rsidRPr="00BC6E7D" w:rsidRDefault="00255F6D" w:rsidP="004B3BAD">
      <w:pPr>
        <w:widowControl/>
        <w:adjustRightInd w:val="0"/>
        <w:jc w:val="both"/>
        <w:rPr>
          <w:rFonts w:ascii="Marianne" w:hAnsi="Marianne" w:cs="Marianne"/>
          <w:sz w:val="20"/>
          <w:szCs w:val="20"/>
        </w:rPr>
      </w:pPr>
    </w:p>
    <w:p w14:paraId="2FED0162" w14:textId="77777777" w:rsidR="00C21D9E" w:rsidRDefault="00C21D9E" w:rsidP="00C21D9E">
      <w:pPr>
        <w:widowControl/>
        <w:adjustRightInd w:val="0"/>
        <w:jc w:val="both"/>
        <w:rPr>
          <w:rFonts w:ascii="Marianne" w:hAnsi="Marianne" w:cs="Marianne"/>
          <w:sz w:val="20"/>
          <w:szCs w:val="20"/>
        </w:rPr>
      </w:pPr>
      <w:r w:rsidRPr="001B49A4">
        <w:rPr>
          <w:rFonts w:ascii="Marianne" w:hAnsi="Marianne" w:cs="Marianne"/>
          <w:b/>
          <w:bCs/>
          <w:sz w:val="20"/>
          <w:szCs w:val="20"/>
        </w:rPr>
        <w:t xml:space="preserve">2.B - </w:t>
      </w:r>
      <w:r>
        <w:rPr>
          <w:rFonts w:ascii="Marianne" w:hAnsi="Marianne" w:cs="Marianne"/>
          <w:b/>
          <w:bCs/>
          <w:sz w:val="20"/>
          <w:szCs w:val="20"/>
        </w:rPr>
        <w:t>Coordonnées</w:t>
      </w:r>
      <w:r w:rsidRPr="001B49A4">
        <w:rPr>
          <w:rFonts w:ascii="Marianne" w:hAnsi="Marianne" w:cs="Marianne"/>
          <w:b/>
          <w:bCs/>
          <w:sz w:val="20"/>
          <w:szCs w:val="20"/>
        </w:rPr>
        <w:t xml:space="preserve"> personnel</w:t>
      </w:r>
      <w:r>
        <w:rPr>
          <w:rFonts w:ascii="Marianne" w:hAnsi="Marianne" w:cs="Marianne"/>
          <w:b/>
          <w:bCs/>
          <w:sz w:val="20"/>
          <w:szCs w:val="20"/>
        </w:rPr>
        <w:t>les</w:t>
      </w:r>
      <w:r w:rsidRPr="001B49A4">
        <w:rPr>
          <w:rFonts w:ascii="Marianne" w:hAnsi="Marianne" w:cs="Marianne"/>
          <w:sz w:val="20"/>
          <w:szCs w:val="20"/>
        </w:rPr>
        <w:t xml:space="preserve">  </w:t>
      </w:r>
    </w:p>
    <w:p w14:paraId="325ADA4E" w14:textId="77777777" w:rsidR="00C21D9E" w:rsidRDefault="00C21D9E" w:rsidP="00C21D9E">
      <w:pPr>
        <w:widowControl/>
        <w:adjustRightInd w:val="0"/>
        <w:jc w:val="both"/>
        <w:rPr>
          <w:rFonts w:ascii="Marianne" w:hAnsi="Marianne" w:cs="Marianne"/>
          <w:sz w:val="20"/>
          <w:szCs w:val="20"/>
        </w:rPr>
      </w:pPr>
    </w:p>
    <w:p w14:paraId="6275A3AC" w14:textId="77777777" w:rsidR="00C21D9E" w:rsidRPr="001B49A4" w:rsidRDefault="00C21D9E" w:rsidP="00C21D9E">
      <w:pPr>
        <w:widowControl/>
        <w:adjustRightInd w:val="0"/>
        <w:rPr>
          <w:rFonts w:ascii="Marianne" w:hAnsi="Marianne" w:cs="Marianne"/>
          <w:sz w:val="20"/>
          <w:szCs w:val="20"/>
        </w:rPr>
      </w:pPr>
      <w:r>
        <w:rPr>
          <w:rFonts w:ascii="Marianne" w:hAnsi="Marianne" w:cs="Marianne"/>
          <w:sz w:val="20"/>
          <w:szCs w:val="20"/>
        </w:rPr>
        <w:t xml:space="preserve">Domicile personnel (celui du représentant légale pour les personnes morales) : </w:t>
      </w:r>
      <w:r w:rsidRPr="001B49A4">
        <w:rPr>
          <w:rFonts w:ascii="Marianne" w:hAnsi="Marianne" w:cs="Marianne"/>
          <w:sz w:val="20"/>
          <w:szCs w:val="20"/>
        </w:rPr>
        <w:t>....................................................................................................................</w:t>
      </w:r>
    </w:p>
    <w:p w14:paraId="5614E64F" w14:textId="77777777" w:rsidR="00C21D9E" w:rsidRPr="001B49A4" w:rsidRDefault="00C21D9E" w:rsidP="00C21D9E">
      <w:pPr>
        <w:widowControl/>
        <w:adjustRightInd w:val="0"/>
        <w:jc w:val="both"/>
        <w:rPr>
          <w:rFonts w:ascii="Marianne" w:hAnsi="Marianne" w:cs="Marianne"/>
          <w:sz w:val="20"/>
          <w:szCs w:val="20"/>
        </w:rPr>
      </w:pPr>
    </w:p>
    <w:p w14:paraId="7AD442F5" w14:textId="77777777" w:rsidR="00C21D9E" w:rsidRPr="001B49A4" w:rsidRDefault="00C21D9E" w:rsidP="00C21D9E">
      <w:pPr>
        <w:widowControl/>
        <w:adjustRightInd w:val="0"/>
        <w:jc w:val="both"/>
        <w:rPr>
          <w:rFonts w:ascii="Marianne" w:hAnsi="Marianne" w:cs="Marianne"/>
          <w:sz w:val="20"/>
          <w:szCs w:val="20"/>
        </w:rPr>
      </w:pPr>
      <w:r w:rsidRPr="001B49A4">
        <w:rPr>
          <w:rFonts w:ascii="Marianne" w:hAnsi="Marianne" w:cs="Marianne"/>
          <w:sz w:val="20"/>
          <w:szCs w:val="20"/>
        </w:rPr>
        <w:t>N° de téléphone fixe/portable..............................................................</w:t>
      </w:r>
    </w:p>
    <w:p w14:paraId="3C199E2D" w14:textId="77777777" w:rsidR="00C21D9E" w:rsidRPr="001B49A4" w:rsidRDefault="00C21D9E" w:rsidP="00C21D9E">
      <w:pPr>
        <w:widowControl/>
        <w:adjustRightInd w:val="0"/>
        <w:jc w:val="both"/>
        <w:rPr>
          <w:rFonts w:ascii="Marianne" w:hAnsi="Marianne" w:cs="Marianne"/>
          <w:sz w:val="20"/>
          <w:szCs w:val="20"/>
        </w:rPr>
      </w:pPr>
    </w:p>
    <w:p w14:paraId="3DD5F0DA" w14:textId="77777777" w:rsidR="00C21D9E" w:rsidRPr="001B49A4" w:rsidRDefault="00C21D9E" w:rsidP="00C21D9E">
      <w:pPr>
        <w:widowControl/>
        <w:adjustRightInd w:val="0"/>
        <w:jc w:val="both"/>
        <w:rPr>
          <w:rFonts w:ascii="Marianne" w:hAnsi="Marianne" w:cs="Marianne"/>
          <w:sz w:val="20"/>
          <w:szCs w:val="20"/>
        </w:rPr>
      </w:pPr>
      <w:r w:rsidRPr="001B49A4">
        <w:rPr>
          <w:rFonts w:ascii="Marianne" w:hAnsi="Marianne" w:cs="Marianne"/>
          <w:sz w:val="20"/>
          <w:szCs w:val="20"/>
        </w:rPr>
        <w:t>Adresse e-mail : .......................................................................................</w:t>
      </w:r>
    </w:p>
    <w:p w14:paraId="7108D773" w14:textId="77777777" w:rsidR="00113951" w:rsidRPr="00BC6E7D" w:rsidRDefault="00113951" w:rsidP="004B3BAD">
      <w:pPr>
        <w:widowControl/>
        <w:adjustRightInd w:val="0"/>
        <w:jc w:val="both"/>
        <w:rPr>
          <w:rFonts w:ascii="Marianne" w:hAnsi="Marianne" w:cs="Marianne"/>
          <w:sz w:val="20"/>
          <w:szCs w:val="20"/>
        </w:rPr>
      </w:pPr>
    </w:p>
    <w:p w14:paraId="35171D64" w14:textId="315F62E7" w:rsidR="00BC6E7D" w:rsidRPr="00BC6E7D" w:rsidRDefault="00BC6E7D" w:rsidP="004B3BAD">
      <w:pPr>
        <w:widowControl/>
        <w:adjustRightInd w:val="0"/>
        <w:jc w:val="both"/>
        <w:rPr>
          <w:rFonts w:ascii="Marianne" w:hAnsi="Marianne" w:cs="Marianne"/>
          <w:sz w:val="20"/>
          <w:szCs w:val="20"/>
        </w:rPr>
      </w:pPr>
    </w:p>
    <w:p w14:paraId="17EF6A9B" w14:textId="35928BD6" w:rsidR="00113951" w:rsidRDefault="00255F6D" w:rsidP="004B3BAD">
      <w:pPr>
        <w:widowControl/>
        <w:adjustRightInd w:val="0"/>
        <w:jc w:val="both"/>
        <w:rPr>
          <w:rFonts w:ascii="Marianne" w:hAnsi="Marianne" w:cs="Marianne"/>
          <w:b/>
          <w:bCs/>
          <w:sz w:val="20"/>
          <w:szCs w:val="20"/>
          <w:u w:val="single"/>
        </w:rPr>
      </w:pPr>
      <w:r>
        <w:rPr>
          <w:rFonts w:ascii="Marianne" w:hAnsi="Marianne" w:cs="Marianne"/>
          <w:b/>
          <w:bCs/>
          <w:sz w:val="20"/>
          <w:szCs w:val="20"/>
          <w:u w:val="single"/>
        </w:rPr>
        <w:t xml:space="preserve">3 - </w:t>
      </w:r>
      <w:r w:rsidR="00BC6E7D" w:rsidRPr="00BC6E7D">
        <w:rPr>
          <w:rFonts w:ascii="Marianne" w:hAnsi="Marianne" w:cs="Marianne"/>
          <w:b/>
          <w:bCs/>
          <w:sz w:val="20"/>
          <w:szCs w:val="20"/>
          <w:u w:val="single"/>
        </w:rPr>
        <w:t>RUBRIQUE</w:t>
      </w:r>
      <w:r w:rsidR="00113951">
        <w:rPr>
          <w:rFonts w:ascii="Marianne" w:hAnsi="Marianne" w:cs="Marianne"/>
          <w:b/>
          <w:bCs/>
          <w:sz w:val="20"/>
          <w:szCs w:val="20"/>
          <w:u w:val="single"/>
        </w:rPr>
        <w:t>S ET SPECIALITES (</w:t>
      </w:r>
      <w:proofErr w:type="spellStart"/>
      <w:r w:rsidR="00113951">
        <w:rPr>
          <w:rFonts w:ascii="Marianne" w:hAnsi="Marianne" w:cs="Marianne"/>
          <w:b/>
          <w:bCs/>
          <w:sz w:val="20"/>
          <w:szCs w:val="20"/>
          <w:u w:val="single"/>
        </w:rPr>
        <w:t>cf</w:t>
      </w:r>
      <w:proofErr w:type="spellEnd"/>
      <w:r w:rsidR="00113951">
        <w:rPr>
          <w:rFonts w:ascii="Marianne" w:hAnsi="Marianne" w:cs="Marianne"/>
          <w:b/>
          <w:bCs/>
          <w:sz w:val="20"/>
          <w:szCs w:val="20"/>
          <w:u w:val="single"/>
        </w:rPr>
        <w:t xml:space="preserve"> nouvelle nomenclature jointe au dossier)</w:t>
      </w:r>
    </w:p>
    <w:p w14:paraId="70195ADC" w14:textId="20605264" w:rsidR="001F7D3B" w:rsidRPr="001F7D3B" w:rsidRDefault="001F7D3B" w:rsidP="001F7D3B">
      <w:pPr>
        <w:widowControl/>
        <w:adjustRightInd w:val="0"/>
        <w:jc w:val="both"/>
        <w:rPr>
          <w:rFonts w:ascii="Marianne" w:hAnsi="Marianne" w:cs="Marianne"/>
          <w:i/>
          <w:iCs/>
          <w:sz w:val="20"/>
          <w:szCs w:val="20"/>
        </w:rPr>
      </w:pPr>
      <w:r w:rsidRPr="001F7D3B">
        <w:rPr>
          <w:rFonts w:ascii="Marianne" w:hAnsi="Marianne" w:cs="Marianne"/>
          <w:i/>
          <w:iCs/>
          <w:sz w:val="20"/>
          <w:szCs w:val="20"/>
        </w:rPr>
        <w:t>Précisez le code et l’intitulé de votre (vos) rubrique(s) et/ou spécialité(s) après reclassement</w:t>
      </w:r>
      <w:r>
        <w:rPr>
          <w:rFonts w:ascii="Marianne" w:hAnsi="Marianne" w:cs="Marianne"/>
          <w:i/>
          <w:iCs/>
          <w:sz w:val="20"/>
          <w:szCs w:val="20"/>
        </w:rPr>
        <w:t xml:space="preserve"> opéré pour la liste 2024</w:t>
      </w:r>
    </w:p>
    <w:p w14:paraId="671146E1" w14:textId="77777777" w:rsidR="0067393B" w:rsidRPr="00113951" w:rsidRDefault="0067393B" w:rsidP="004B3BAD">
      <w:pPr>
        <w:widowControl/>
        <w:adjustRightInd w:val="0"/>
        <w:jc w:val="both"/>
        <w:rPr>
          <w:rFonts w:ascii="Marianne" w:hAnsi="Marianne" w:cs="Marianne"/>
          <w:sz w:val="20"/>
          <w:szCs w:val="20"/>
        </w:rPr>
      </w:pPr>
    </w:p>
    <w:p w14:paraId="19286F85" w14:textId="1995DD6F" w:rsidR="00BC6E7D" w:rsidRPr="00255F6D" w:rsidRDefault="00255F6D" w:rsidP="004B3BAD">
      <w:pPr>
        <w:widowControl/>
        <w:adjustRightInd w:val="0"/>
        <w:jc w:val="both"/>
        <w:rPr>
          <w:rFonts w:ascii="Marianne" w:hAnsi="Marianne" w:cs="Marianne"/>
          <w:sz w:val="18"/>
          <w:szCs w:val="18"/>
        </w:rPr>
      </w:pPr>
      <w:r w:rsidRPr="00255F6D">
        <w:rPr>
          <w:rFonts w:ascii="Marianne" w:hAnsi="Marianne" w:cs="Marianne"/>
          <w:b/>
          <w:bCs/>
          <w:sz w:val="18"/>
          <w:szCs w:val="18"/>
        </w:rPr>
        <w:t xml:space="preserve">3.A – </w:t>
      </w:r>
      <w:r w:rsidR="00DE1852">
        <w:rPr>
          <w:rFonts w:ascii="Marianne" w:hAnsi="Marianne" w:cs="Marianne"/>
          <w:b/>
          <w:bCs/>
          <w:sz w:val="18"/>
          <w:szCs w:val="18"/>
        </w:rPr>
        <w:t>Branche, rubrique(s) et/ou s</w:t>
      </w:r>
      <w:r w:rsidRPr="00255F6D">
        <w:rPr>
          <w:rFonts w:ascii="Marianne" w:hAnsi="Marianne" w:cs="Marianne"/>
          <w:b/>
          <w:bCs/>
          <w:sz w:val="18"/>
          <w:szCs w:val="18"/>
        </w:rPr>
        <w:t>pécialité(s) dans laquelle/lesquelles vous êtes inscrit</w:t>
      </w:r>
      <w:r w:rsidR="00290092" w:rsidRPr="00255F6D">
        <w:rPr>
          <w:rFonts w:ascii="Marianne" w:hAnsi="Marianne" w:cs="Marianne"/>
          <w:b/>
          <w:bCs/>
          <w:sz w:val="18"/>
          <w:szCs w:val="18"/>
        </w:rPr>
        <w:t xml:space="preserve"> </w:t>
      </w:r>
    </w:p>
    <w:p w14:paraId="3F4AEF06" w14:textId="6BD81899" w:rsid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w:t>
      </w:r>
      <w:r w:rsidR="00FD0EC9">
        <w:rPr>
          <w:rFonts w:ascii="Marianne" w:hAnsi="Marianne" w:cs="Marianne"/>
          <w:sz w:val="20"/>
          <w:szCs w:val="20"/>
        </w:rPr>
        <w:t>..............</w:t>
      </w:r>
      <w:r w:rsidRPr="00BC6E7D">
        <w:rPr>
          <w:rFonts w:ascii="Marianne" w:hAnsi="Marianne" w:cs="Marianne"/>
          <w:sz w:val="20"/>
          <w:szCs w:val="20"/>
        </w:rPr>
        <w:t>... ..................................................................................................................</w:t>
      </w:r>
      <w:r w:rsidR="0067393B">
        <w:rPr>
          <w:rFonts w:ascii="Marianne" w:hAnsi="Marianne" w:cs="Marianne"/>
          <w:sz w:val="20"/>
          <w:szCs w:val="20"/>
        </w:rPr>
        <w:t>.</w:t>
      </w:r>
      <w:r w:rsidRPr="00BC6E7D">
        <w:rPr>
          <w:rFonts w:ascii="Marianne" w:hAnsi="Marianne" w:cs="Marianne"/>
          <w:sz w:val="20"/>
          <w:szCs w:val="20"/>
        </w:rPr>
        <w:t>.</w:t>
      </w:r>
      <w:r w:rsidR="0089396F">
        <w:rPr>
          <w:rFonts w:ascii="Marianne" w:hAnsi="Marianne" w:cs="Marianne"/>
          <w:sz w:val="20"/>
          <w:szCs w:val="20"/>
        </w:rPr>
        <w:t xml:space="preserve"> </w:t>
      </w:r>
    </w:p>
    <w:p w14:paraId="10EC81A1" w14:textId="4F5EFD17" w:rsidR="0067393B" w:rsidRDefault="0067393B" w:rsidP="004B3BAD">
      <w:pPr>
        <w:widowControl/>
        <w:adjustRightInd w:val="0"/>
        <w:jc w:val="both"/>
        <w:rPr>
          <w:rFonts w:ascii="Marianne" w:hAnsi="Marianne" w:cs="Marianne"/>
          <w:sz w:val="20"/>
          <w:szCs w:val="20"/>
        </w:rPr>
      </w:pPr>
      <w:r>
        <w:rPr>
          <w:rFonts w:ascii="Marianne" w:hAnsi="Marianne" w:cs="Marianne"/>
          <w:sz w:val="20"/>
          <w:szCs w:val="20"/>
        </w:rPr>
        <w:t>………………………………………………………………………………………………………………</w:t>
      </w:r>
      <w:r w:rsidR="0089396F">
        <w:rPr>
          <w:rFonts w:ascii="Marianne" w:hAnsi="Marianne" w:cs="Marianne"/>
          <w:sz w:val="20"/>
          <w:szCs w:val="20"/>
        </w:rPr>
        <w:t>…</w:t>
      </w:r>
      <w:r>
        <w:rPr>
          <w:rFonts w:ascii="Marianne" w:hAnsi="Marianne" w:cs="Marianne"/>
          <w:sz w:val="20"/>
          <w:szCs w:val="20"/>
        </w:rPr>
        <w:t>….</w:t>
      </w:r>
    </w:p>
    <w:p w14:paraId="77E2414B" w14:textId="04480EAA" w:rsidR="00290092" w:rsidRDefault="00290092" w:rsidP="004B3BAD">
      <w:pPr>
        <w:widowControl/>
        <w:adjustRightInd w:val="0"/>
        <w:jc w:val="both"/>
        <w:rPr>
          <w:rFonts w:ascii="Marianne" w:hAnsi="Marianne" w:cs="Marianne"/>
          <w:sz w:val="20"/>
          <w:szCs w:val="20"/>
        </w:rPr>
      </w:pPr>
      <w:r>
        <w:rPr>
          <w:rFonts w:ascii="Marianne" w:hAnsi="Marianne" w:cs="Marianne"/>
          <w:sz w:val="20"/>
          <w:szCs w:val="20"/>
        </w:rPr>
        <w:t>…………………………………………………………………………………………………………………</w:t>
      </w:r>
      <w:r w:rsidR="0089396F">
        <w:rPr>
          <w:rFonts w:ascii="Marianne" w:hAnsi="Marianne" w:cs="Marianne"/>
          <w:sz w:val="20"/>
          <w:szCs w:val="20"/>
        </w:rPr>
        <w:t>…</w:t>
      </w:r>
      <w:r>
        <w:rPr>
          <w:rFonts w:ascii="Marianne" w:hAnsi="Marianne" w:cs="Marianne"/>
          <w:sz w:val="20"/>
          <w:szCs w:val="20"/>
        </w:rPr>
        <w:t>.</w:t>
      </w:r>
    </w:p>
    <w:p w14:paraId="3D245B06" w14:textId="79BA054C" w:rsidR="0067393B" w:rsidRDefault="0067393B" w:rsidP="004B3BAD">
      <w:pPr>
        <w:widowControl/>
        <w:adjustRightInd w:val="0"/>
        <w:jc w:val="both"/>
        <w:rPr>
          <w:rFonts w:ascii="Calibri" w:hAnsi="Calibri" w:cs="Calibri"/>
          <w:sz w:val="20"/>
          <w:szCs w:val="20"/>
        </w:rPr>
      </w:pPr>
    </w:p>
    <w:p w14:paraId="4A9B7E53" w14:textId="7D86EBE9" w:rsidR="00290092" w:rsidRPr="00255F6D" w:rsidRDefault="00255F6D" w:rsidP="004B3BAD">
      <w:pPr>
        <w:widowControl/>
        <w:adjustRightInd w:val="0"/>
        <w:jc w:val="both"/>
        <w:rPr>
          <w:rFonts w:ascii="Marianne" w:hAnsi="Marianne" w:cs="Marianne"/>
          <w:b/>
          <w:bCs/>
          <w:sz w:val="18"/>
          <w:szCs w:val="18"/>
        </w:rPr>
      </w:pPr>
      <w:r>
        <w:rPr>
          <w:rFonts w:ascii="Marianne" w:hAnsi="Marianne" w:cs="Marianne"/>
          <w:b/>
          <w:bCs/>
          <w:sz w:val="18"/>
          <w:szCs w:val="18"/>
        </w:rPr>
        <w:t xml:space="preserve">3.B – </w:t>
      </w:r>
      <w:r w:rsidR="00DE1852">
        <w:rPr>
          <w:rFonts w:ascii="Marianne" w:hAnsi="Marianne" w:cs="Marianne"/>
          <w:b/>
          <w:bCs/>
          <w:sz w:val="18"/>
          <w:szCs w:val="18"/>
        </w:rPr>
        <w:t>Branche, rubrique(s) et/ou s</w:t>
      </w:r>
      <w:r w:rsidR="00DE1852" w:rsidRPr="00255F6D">
        <w:rPr>
          <w:rFonts w:ascii="Marianne" w:hAnsi="Marianne" w:cs="Marianne"/>
          <w:b/>
          <w:bCs/>
          <w:sz w:val="18"/>
          <w:szCs w:val="18"/>
        </w:rPr>
        <w:t xml:space="preserve">pécialité(s) </w:t>
      </w:r>
      <w:r>
        <w:rPr>
          <w:rFonts w:ascii="Marianne" w:hAnsi="Marianne" w:cs="Marianne"/>
          <w:b/>
          <w:bCs/>
          <w:sz w:val="18"/>
          <w:szCs w:val="18"/>
        </w:rPr>
        <w:t>dans laquelle/lesquelles vous sollicitez votre réinscription</w:t>
      </w:r>
    </w:p>
    <w:p w14:paraId="174A34B2"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r>
        <w:rPr>
          <w:rFonts w:ascii="Marianne" w:hAnsi="Marianne" w:cs="Marianne"/>
          <w:sz w:val="20"/>
          <w:szCs w:val="20"/>
        </w:rPr>
        <w:t>..............</w:t>
      </w:r>
      <w:r w:rsidRPr="00BC6E7D">
        <w:rPr>
          <w:rFonts w:ascii="Marianne" w:hAnsi="Marianne" w:cs="Marianne"/>
          <w:sz w:val="20"/>
          <w:szCs w:val="20"/>
        </w:rPr>
        <w:t>... ..................................................................................................................</w:t>
      </w:r>
      <w:r>
        <w:rPr>
          <w:rFonts w:ascii="Marianne" w:hAnsi="Marianne" w:cs="Marianne"/>
          <w:sz w:val="20"/>
          <w:szCs w:val="20"/>
        </w:rPr>
        <w:t>.</w:t>
      </w:r>
      <w:r w:rsidRPr="00BC6E7D">
        <w:rPr>
          <w:rFonts w:ascii="Marianne" w:hAnsi="Marianne" w:cs="Marianne"/>
          <w:sz w:val="20"/>
          <w:szCs w:val="20"/>
        </w:rPr>
        <w:t>.</w:t>
      </w:r>
      <w:r>
        <w:rPr>
          <w:rFonts w:ascii="Marianne" w:hAnsi="Marianne" w:cs="Marianne"/>
          <w:sz w:val="20"/>
          <w:szCs w:val="20"/>
        </w:rPr>
        <w:t xml:space="preserve"> </w:t>
      </w:r>
    </w:p>
    <w:p w14:paraId="14D45AEC"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31B0C370"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2EF25FD0" w14:textId="77777777" w:rsidR="00FD0EC9" w:rsidRDefault="00FD0EC9" w:rsidP="004B3BAD">
      <w:pPr>
        <w:widowControl/>
        <w:adjustRightInd w:val="0"/>
        <w:jc w:val="both"/>
        <w:rPr>
          <w:rFonts w:ascii="Marianne" w:hAnsi="Marianne" w:cs="Marianne"/>
          <w:sz w:val="20"/>
          <w:szCs w:val="20"/>
        </w:rPr>
      </w:pPr>
    </w:p>
    <w:p w14:paraId="6D3FA379" w14:textId="2BDFB3C9" w:rsid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Précis</w:t>
      </w:r>
      <w:r w:rsidR="00255F6D">
        <w:rPr>
          <w:rFonts w:ascii="Marianne" w:hAnsi="Marianne" w:cs="Marianne"/>
          <w:sz w:val="20"/>
          <w:szCs w:val="20"/>
        </w:rPr>
        <w:t xml:space="preserve">er, s’il y a lieu, votre orientation spécifique à l’intérieur de chacune des rubriques sollicitées et en justifier </w:t>
      </w:r>
      <w:r w:rsidRPr="00BC6E7D">
        <w:rPr>
          <w:rFonts w:ascii="Marianne" w:hAnsi="Marianne" w:cs="Marianne"/>
          <w:sz w:val="20"/>
          <w:szCs w:val="20"/>
        </w:rPr>
        <w:t>: ...................................................................</w:t>
      </w:r>
      <w:r w:rsidR="0089396F">
        <w:rPr>
          <w:rFonts w:ascii="Marianne" w:hAnsi="Marianne" w:cs="Marianne"/>
          <w:sz w:val="20"/>
          <w:szCs w:val="20"/>
        </w:rPr>
        <w:t>...............................</w:t>
      </w:r>
      <w:r w:rsidRPr="00BC6E7D">
        <w:rPr>
          <w:rFonts w:ascii="Marianne" w:hAnsi="Marianne" w:cs="Marianne"/>
          <w:sz w:val="20"/>
          <w:szCs w:val="20"/>
        </w:rPr>
        <w:t>.</w:t>
      </w:r>
    </w:p>
    <w:p w14:paraId="0C417F4D" w14:textId="47BD5FD9" w:rsidR="00FD0EC9" w:rsidRDefault="00FD0EC9" w:rsidP="004B3BAD">
      <w:pPr>
        <w:widowControl/>
        <w:adjustRightInd w:val="0"/>
        <w:jc w:val="both"/>
        <w:rPr>
          <w:rFonts w:ascii="Marianne" w:hAnsi="Marianne" w:cs="Marianne"/>
          <w:sz w:val="20"/>
          <w:szCs w:val="20"/>
        </w:rPr>
      </w:pPr>
    </w:p>
    <w:p w14:paraId="4712EE7C" w14:textId="3D20844A" w:rsidR="00FD0EC9" w:rsidRPr="00255F6D" w:rsidRDefault="00255F6D" w:rsidP="004B3BAD">
      <w:pPr>
        <w:widowControl/>
        <w:adjustRightInd w:val="0"/>
        <w:jc w:val="both"/>
        <w:rPr>
          <w:rFonts w:ascii="Marianne" w:hAnsi="Marianne" w:cs="Marianne"/>
          <w:b/>
          <w:bCs/>
          <w:sz w:val="20"/>
          <w:szCs w:val="20"/>
        </w:rPr>
      </w:pPr>
      <w:r w:rsidRPr="00255F6D">
        <w:rPr>
          <w:rFonts w:ascii="Marianne" w:hAnsi="Marianne" w:cs="Marianne"/>
          <w:b/>
          <w:bCs/>
          <w:sz w:val="20"/>
          <w:szCs w:val="20"/>
        </w:rPr>
        <w:t xml:space="preserve">3.C - </w:t>
      </w:r>
      <w:r w:rsidR="00FD0EC9" w:rsidRPr="00255F6D">
        <w:rPr>
          <w:rFonts w:ascii="Marianne" w:hAnsi="Marianne" w:cs="Marianne"/>
          <w:b/>
          <w:bCs/>
          <w:sz w:val="20"/>
          <w:szCs w:val="20"/>
        </w:rPr>
        <w:t>Si vous avez simultanément déposé un dossier d ‘inscription initiale pour demander une extension, précisez la</w:t>
      </w:r>
      <w:r w:rsidR="00DE1852">
        <w:rPr>
          <w:rFonts w:ascii="Marianne" w:hAnsi="Marianne" w:cs="Marianne"/>
          <w:b/>
          <w:bCs/>
          <w:sz w:val="20"/>
          <w:szCs w:val="20"/>
        </w:rPr>
        <w:t xml:space="preserve"> branche,</w:t>
      </w:r>
      <w:r w:rsidR="00FD0EC9" w:rsidRPr="00255F6D">
        <w:rPr>
          <w:rFonts w:ascii="Marianne" w:hAnsi="Marianne" w:cs="Marianne"/>
          <w:b/>
          <w:bCs/>
          <w:sz w:val="20"/>
          <w:szCs w:val="20"/>
        </w:rPr>
        <w:t xml:space="preserve"> </w:t>
      </w:r>
      <w:r w:rsidR="00DE1852">
        <w:rPr>
          <w:rFonts w:ascii="Marianne" w:hAnsi="Marianne" w:cs="Marianne"/>
          <w:b/>
          <w:bCs/>
          <w:sz w:val="20"/>
          <w:szCs w:val="20"/>
        </w:rPr>
        <w:t xml:space="preserve">la </w:t>
      </w:r>
      <w:r w:rsidR="00FD0EC9" w:rsidRPr="00255F6D">
        <w:rPr>
          <w:rFonts w:ascii="Marianne" w:hAnsi="Marianne" w:cs="Marianne"/>
          <w:b/>
          <w:bCs/>
          <w:sz w:val="20"/>
          <w:szCs w:val="20"/>
        </w:rPr>
        <w:t xml:space="preserve">rubrique </w:t>
      </w:r>
      <w:r w:rsidR="00DE1852">
        <w:rPr>
          <w:rFonts w:ascii="Marianne" w:hAnsi="Marianne" w:cs="Marianne"/>
          <w:b/>
          <w:bCs/>
          <w:sz w:val="20"/>
          <w:szCs w:val="20"/>
        </w:rPr>
        <w:t>et/</w:t>
      </w:r>
      <w:r w:rsidRPr="00255F6D">
        <w:rPr>
          <w:rFonts w:ascii="Marianne" w:hAnsi="Marianne" w:cs="Marianne"/>
          <w:b/>
          <w:bCs/>
          <w:sz w:val="20"/>
          <w:szCs w:val="20"/>
        </w:rPr>
        <w:t>ou</w:t>
      </w:r>
      <w:r w:rsidR="00FD0EC9" w:rsidRPr="00255F6D">
        <w:rPr>
          <w:rFonts w:ascii="Marianne" w:hAnsi="Marianne" w:cs="Marianne"/>
          <w:b/>
          <w:bCs/>
          <w:sz w:val="20"/>
          <w:szCs w:val="20"/>
        </w:rPr>
        <w:t xml:space="preserve"> la spécialité demandée :</w:t>
      </w:r>
    </w:p>
    <w:p w14:paraId="689990EA"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r>
        <w:rPr>
          <w:rFonts w:ascii="Marianne" w:hAnsi="Marianne" w:cs="Marianne"/>
          <w:sz w:val="20"/>
          <w:szCs w:val="20"/>
        </w:rPr>
        <w:t>..............</w:t>
      </w:r>
      <w:r w:rsidRPr="00BC6E7D">
        <w:rPr>
          <w:rFonts w:ascii="Marianne" w:hAnsi="Marianne" w:cs="Marianne"/>
          <w:sz w:val="20"/>
          <w:szCs w:val="20"/>
        </w:rPr>
        <w:t>... ..................................................................................................................</w:t>
      </w:r>
      <w:r>
        <w:rPr>
          <w:rFonts w:ascii="Marianne" w:hAnsi="Marianne" w:cs="Marianne"/>
          <w:sz w:val="20"/>
          <w:szCs w:val="20"/>
        </w:rPr>
        <w:t>.</w:t>
      </w:r>
      <w:r w:rsidRPr="00BC6E7D">
        <w:rPr>
          <w:rFonts w:ascii="Marianne" w:hAnsi="Marianne" w:cs="Marianne"/>
          <w:sz w:val="20"/>
          <w:szCs w:val="20"/>
        </w:rPr>
        <w:t>.</w:t>
      </w:r>
      <w:r>
        <w:rPr>
          <w:rFonts w:ascii="Marianne" w:hAnsi="Marianne" w:cs="Marianne"/>
          <w:sz w:val="20"/>
          <w:szCs w:val="20"/>
        </w:rPr>
        <w:t xml:space="preserve"> </w:t>
      </w:r>
    </w:p>
    <w:p w14:paraId="66593F57"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08DFE0BF" w14:textId="77777777" w:rsidR="0089396F" w:rsidRDefault="0089396F" w:rsidP="0089396F">
      <w:pPr>
        <w:widowControl/>
        <w:adjustRightInd w:val="0"/>
        <w:jc w:val="both"/>
        <w:rPr>
          <w:rFonts w:ascii="Marianne" w:hAnsi="Marianne" w:cs="Marianne"/>
          <w:sz w:val="20"/>
          <w:szCs w:val="20"/>
        </w:rPr>
      </w:pPr>
      <w:r>
        <w:rPr>
          <w:rFonts w:ascii="Marianne" w:hAnsi="Marianne" w:cs="Marianne"/>
          <w:sz w:val="20"/>
          <w:szCs w:val="20"/>
        </w:rPr>
        <w:t>…………………………………………………………………………………………………………………….</w:t>
      </w:r>
    </w:p>
    <w:p w14:paraId="598C850E" w14:textId="7ED956F4" w:rsidR="00FD0EC9" w:rsidRDefault="00FD0EC9" w:rsidP="004B3BAD">
      <w:pPr>
        <w:widowControl/>
        <w:adjustRightInd w:val="0"/>
        <w:jc w:val="both"/>
        <w:rPr>
          <w:rFonts w:ascii="Marianne" w:hAnsi="Marianne" w:cs="Marianne"/>
          <w:sz w:val="20"/>
          <w:szCs w:val="20"/>
        </w:rPr>
      </w:pPr>
    </w:p>
    <w:p w14:paraId="72E9CBEB" w14:textId="0E40EB30" w:rsidR="00FD0EC9" w:rsidRDefault="00FD0EC9" w:rsidP="004B3BAD">
      <w:pPr>
        <w:widowControl/>
        <w:adjustRightInd w:val="0"/>
        <w:jc w:val="both"/>
        <w:rPr>
          <w:rFonts w:ascii="Marianne" w:hAnsi="Marianne" w:cs="Marianne"/>
          <w:sz w:val="20"/>
          <w:szCs w:val="20"/>
        </w:rPr>
      </w:pPr>
    </w:p>
    <w:p w14:paraId="4E874966" w14:textId="7E6E24A3" w:rsidR="00B26AF7" w:rsidRPr="001B49A4" w:rsidRDefault="00B26AF7" w:rsidP="00B26AF7">
      <w:pPr>
        <w:widowControl/>
        <w:adjustRightInd w:val="0"/>
        <w:jc w:val="both"/>
        <w:rPr>
          <w:rFonts w:ascii="Marianne" w:hAnsi="Marianne" w:cs="Marianne"/>
          <w:b/>
          <w:bCs/>
          <w:sz w:val="20"/>
          <w:szCs w:val="20"/>
          <w:u w:val="single"/>
        </w:rPr>
      </w:pPr>
      <w:r>
        <w:rPr>
          <w:rFonts w:ascii="Marianne" w:hAnsi="Marianne" w:cs="Marianne"/>
          <w:b/>
          <w:bCs/>
          <w:sz w:val="20"/>
          <w:szCs w:val="20"/>
          <w:u w:val="single"/>
        </w:rPr>
        <w:t>4</w:t>
      </w:r>
      <w:r w:rsidRPr="001B49A4">
        <w:rPr>
          <w:rFonts w:ascii="Marianne" w:hAnsi="Marianne" w:cs="Marianne"/>
          <w:b/>
          <w:bCs/>
          <w:sz w:val="20"/>
          <w:szCs w:val="20"/>
          <w:u w:val="single"/>
        </w:rPr>
        <w:t xml:space="preserve"> - ACTIVITE PROFESSIONNELLE PRINCIPALE :</w:t>
      </w:r>
    </w:p>
    <w:p w14:paraId="3717A845" w14:textId="77777777" w:rsidR="00B26AF7" w:rsidRPr="001B49A4" w:rsidRDefault="00B26AF7" w:rsidP="00B26AF7">
      <w:pPr>
        <w:widowControl/>
        <w:adjustRightInd w:val="0"/>
        <w:jc w:val="both"/>
        <w:rPr>
          <w:rFonts w:ascii="Marianne" w:hAnsi="Marianne" w:cs="Marianne"/>
          <w:b/>
          <w:bCs/>
          <w:sz w:val="20"/>
          <w:szCs w:val="20"/>
          <w:u w:val="single"/>
        </w:rPr>
      </w:pPr>
    </w:p>
    <w:p w14:paraId="219F2D38" w14:textId="77777777" w:rsidR="00B26AF7"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Détailler la nature des activités pour mettre en évidence le lien avec la</w:t>
      </w:r>
      <w:r>
        <w:rPr>
          <w:rFonts w:ascii="Marianne" w:hAnsi="Marianne" w:cs="Marianne"/>
          <w:sz w:val="20"/>
          <w:szCs w:val="20"/>
        </w:rPr>
        <w:t>(es)</w:t>
      </w:r>
      <w:r w:rsidRPr="001B49A4">
        <w:rPr>
          <w:rFonts w:ascii="Marianne" w:hAnsi="Marianne" w:cs="Marianne"/>
          <w:sz w:val="20"/>
          <w:szCs w:val="20"/>
        </w:rPr>
        <w:t xml:space="preserve"> spécialité</w:t>
      </w:r>
      <w:r>
        <w:rPr>
          <w:rFonts w:ascii="Marianne" w:hAnsi="Marianne" w:cs="Marianne"/>
          <w:sz w:val="20"/>
          <w:szCs w:val="20"/>
        </w:rPr>
        <w:t>(s)</w:t>
      </w:r>
      <w:r w:rsidRPr="001B49A4">
        <w:rPr>
          <w:rFonts w:ascii="Marianne" w:hAnsi="Marianne" w:cs="Marianne"/>
          <w:sz w:val="20"/>
          <w:szCs w:val="20"/>
        </w:rPr>
        <w:t xml:space="preserve"> demandée</w:t>
      </w:r>
      <w:r>
        <w:rPr>
          <w:rFonts w:ascii="Marianne" w:hAnsi="Marianne" w:cs="Marianne"/>
          <w:sz w:val="20"/>
          <w:szCs w:val="20"/>
        </w:rPr>
        <w:t>(s)</w:t>
      </w:r>
      <w:r w:rsidRPr="001B49A4">
        <w:rPr>
          <w:rFonts w:ascii="Marianne" w:hAnsi="Marianne" w:cs="Marianne"/>
          <w:sz w:val="20"/>
          <w:szCs w:val="20"/>
        </w:rPr>
        <w:t>.</w:t>
      </w:r>
    </w:p>
    <w:p w14:paraId="72968220"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lastRenderedPageBreak/>
        <w:t xml:space="preserve">.................................................................................................................... </w:t>
      </w:r>
    </w:p>
    <w:p w14:paraId="130AFC17"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w:t>
      </w:r>
    </w:p>
    <w:p w14:paraId="2775B894"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w:t>
      </w:r>
    </w:p>
    <w:p w14:paraId="6A36BE69" w14:textId="77777777" w:rsidR="00B26AF7" w:rsidRDefault="00B26AF7" w:rsidP="00B26AF7">
      <w:pPr>
        <w:widowControl/>
        <w:adjustRightInd w:val="0"/>
        <w:jc w:val="both"/>
        <w:rPr>
          <w:rFonts w:ascii="Marianne" w:hAnsi="Marianne" w:cs="Marianne"/>
          <w:sz w:val="20"/>
          <w:szCs w:val="20"/>
        </w:rPr>
      </w:pPr>
    </w:p>
    <w:p w14:paraId="5133A845"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 xml:space="preserve">Pour toute profession relevant d’un ordre professionnel, </w:t>
      </w:r>
      <w:r w:rsidRPr="00A8048C">
        <w:rPr>
          <w:rFonts w:ascii="Marianne" w:hAnsi="Marianne" w:cs="Marianne"/>
          <w:b/>
          <w:bCs/>
          <w:i/>
          <w:iCs/>
          <w:color w:val="2424FF" w:themeColor="background2" w:themeTint="99"/>
          <w:sz w:val="20"/>
          <w:szCs w:val="20"/>
        </w:rPr>
        <w:t>joindre l’attestation d’inscription</w:t>
      </w:r>
      <w:r w:rsidRPr="001B49A4">
        <w:rPr>
          <w:rFonts w:ascii="Marianne" w:hAnsi="Marianne" w:cs="Marianne"/>
          <w:sz w:val="20"/>
          <w:szCs w:val="20"/>
        </w:rPr>
        <w:t>.</w:t>
      </w:r>
    </w:p>
    <w:p w14:paraId="45CB4F02" w14:textId="77777777" w:rsidR="00B26AF7" w:rsidRDefault="00B26AF7" w:rsidP="00B26AF7">
      <w:pPr>
        <w:widowControl/>
        <w:adjustRightInd w:val="0"/>
        <w:ind w:left="720"/>
        <w:jc w:val="both"/>
        <w:rPr>
          <w:rFonts w:ascii="Marianne" w:hAnsi="Marianne" w:cs="Marianne"/>
          <w:sz w:val="20"/>
          <w:szCs w:val="20"/>
        </w:rPr>
      </w:pPr>
    </w:p>
    <w:p w14:paraId="23A2E7CE"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 xml:space="preserve">Pour les salariés, </w:t>
      </w:r>
      <w:r w:rsidRPr="00A8048C">
        <w:rPr>
          <w:rFonts w:ascii="Marianne" w:hAnsi="Marianne" w:cs="Marianne"/>
          <w:b/>
          <w:bCs/>
          <w:i/>
          <w:iCs/>
          <w:color w:val="2424FF" w:themeColor="background2" w:themeTint="99"/>
          <w:sz w:val="20"/>
          <w:szCs w:val="20"/>
        </w:rPr>
        <w:t>joindre une attestation de l’employeur</w:t>
      </w:r>
      <w:r w:rsidRPr="00A8048C">
        <w:rPr>
          <w:rFonts w:ascii="Marianne" w:hAnsi="Marianne" w:cs="Marianne"/>
          <w:color w:val="2424FF" w:themeColor="background2" w:themeTint="99"/>
          <w:sz w:val="20"/>
          <w:szCs w:val="20"/>
        </w:rPr>
        <w:t xml:space="preserve"> </w:t>
      </w:r>
      <w:r w:rsidRPr="001B49A4">
        <w:rPr>
          <w:rFonts w:ascii="Marianne" w:hAnsi="Marianne" w:cs="Marianne"/>
          <w:sz w:val="20"/>
          <w:szCs w:val="20"/>
        </w:rPr>
        <w:t>vous autorisant à effectuer les expertises pendant votre temps de travail.</w:t>
      </w:r>
    </w:p>
    <w:p w14:paraId="3BA388C7" w14:textId="77777777" w:rsidR="00B26AF7" w:rsidRPr="001B49A4" w:rsidRDefault="00B26AF7" w:rsidP="00B26AF7">
      <w:pPr>
        <w:widowControl/>
        <w:adjustRightInd w:val="0"/>
        <w:jc w:val="both"/>
        <w:rPr>
          <w:rFonts w:ascii="Marianne" w:hAnsi="Marianne" w:cs="Marianne"/>
          <w:sz w:val="20"/>
          <w:szCs w:val="20"/>
        </w:rPr>
      </w:pPr>
    </w:p>
    <w:p w14:paraId="0BC303F3" w14:textId="76A6FAFA" w:rsidR="00B26AF7" w:rsidRPr="001B49A4" w:rsidRDefault="00B26AF7" w:rsidP="00B26AF7">
      <w:pPr>
        <w:widowControl/>
        <w:adjustRightInd w:val="0"/>
        <w:jc w:val="both"/>
        <w:rPr>
          <w:rFonts w:ascii="Marianne" w:hAnsi="Marianne" w:cs="Marianne"/>
          <w:sz w:val="20"/>
          <w:szCs w:val="20"/>
        </w:rPr>
      </w:pPr>
      <w:r>
        <w:rPr>
          <w:rFonts w:ascii="Marianne" w:hAnsi="Marianne" w:cs="Marianne"/>
          <w:b/>
          <w:bCs/>
          <w:sz w:val="20"/>
          <w:szCs w:val="20"/>
        </w:rPr>
        <w:t>4</w:t>
      </w:r>
      <w:r w:rsidRPr="001B49A4">
        <w:rPr>
          <w:rFonts w:ascii="Marianne" w:hAnsi="Marianne" w:cs="Marianne"/>
          <w:b/>
          <w:bCs/>
          <w:sz w:val="20"/>
          <w:szCs w:val="20"/>
        </w:rPr>
        <w:t xml:space="preserve">.A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Si vous exercez à</w:t>
      </w:r>
      <w:r w:rsidRPr="001B49A4">
        <w:rPr>
          <w:rFonts w:ascii="Marianne" w:hAnsi="Marianne" w:cs="Marianne"/>
          <w:b/>
          <w:bCs/>
          <w:sz w:val="20"/>
          <w:szCs w:val="20"/>
        </w:rPr>
        <w:t xml:space="preserve"> votre compte</w:t>
      </w:r>
      <w:r w:rsidRPr="001B49A4">
        <w:rPr>
          <w:rFonts w:ascii="Marianne" w:hAnsi="Marianne" w:cs="Marianne"/>
          <w:sz w:val="20"/>
          <w:szCs w:val="20"/>
        </w:rPr>
        <w:t xml:space="preserve"> : </w:t>
      </w:r>
      <w:r w:rsidRPr="001B49A4">
        <w:rPr>
          <w:rFonts w:ascii="Marianne" w:hAnsi="Marianne" w:cs="Marianne"/>
          <w:b/>
          <w:bCs/>
          <w:i/>
          <w:iCs/>
          <w:color w:val="2424FF" w:themeColor="background2" w:themeTint="99"/>
          <w:sz w:val="20"/>
          <w:szCs w:val="20"/>
        </w:rPr>
        <w:t>préciser le n° d’affiliation et joindre une attestation URSSAF</w:t>
      </w:r>
    </w:p>
    <w:p w14:paraId="537B49F5"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w:t>
      </w:r>
    </w:p>
    <w:p w14:paraId="3BD11D30" w14:textId="77777777" w:rsidR="00B26AF7" w:rsidRPr="001B49A4" w:rsidRDefault="00B26AF7" w:rsidP="00B26AF7">
      <w:pPr>
        <w:widowControl/>
        <w:adjustRightInd w:val="0"/>
        <w:jc w:val="both"/>
        <w:rPr>
          <w:rFonts w:ascii="Marianne" w:hAnsi="Marianne" w:cs="Marianne"/>
          <w:sz w:val="20"/>
          <w:szCs w:val="20"/>
        </w:rPr>
      </w:pPr>
    </w:p>
    <w:p w14:paraId="60598477" w14:textId="77777777" w:rsidR="00B26AF7" w:rsidRPr="001B49A4" w:rsidRDefault="00B26AF7" w:rsidP="00B26AF7">
      <w:pPr>
        <w:widowControl/>
        <w:adjustRightInd w:val="0"/>
        <w:jc w:val="both"/>
        <w:rPr>
          <w:rFonts w:ascii="Marianne" w:hAnsi="Marianne" w:cs="Marianne"/>
          <w:b/>
          <w:bCs/>
          <w:i/>
          <w:iCs/>
          <w:color w:val="2424FF" w:themeColor="background2" w:themeTint="99"/>
          <w:sz w:val="20"/>
          <w:szCs w:val="20"/>
        </w:rPr>
      </w:pPr>
      <w:r w:rsidRPr="001B49A4">
        <w:rPr>
          <w:rFonts w:ascii="Marianne" w:hAnsi="Marianne" w:cs="Marianne"/>
          <w:sz w:val="20"/>
          <w:szCs w:val="20"/>
        </w:rPr>
        <w:t xml:space="preserve">Pour les traducteurs et/ou interprètes indépendants : </w:t>
      </w:r>
      <w:r w:rsidRPr="001B49A4">
        <w:rPr>
          <w:rFonts w:ascii="Marianne" w:hAnsi="Marianne" w:cs="Marianne"/>
          <w:b/>
          <w:bCs/>
          <w:i/>
          <w:iCs/>
          <w:color w:val="2424FF" w:themeColor="background2" w:themeTint="99"/>
          <w:sz w:val="20"/>
          <w:szCs w:val="20"/>
        </w:rPr>
        <w:t>préciser le n° d’affiliation et joindre une attestation URSSAF</w:t>
      </w:r>
    </w:p>
    <w:p w14:paraId="653BB4C0"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w:t>
      </w:r>
    </w:p>
    <w:p w14:paraId="3E921CB1" w14:textId="77777777" w:rsidR="00B26AF7" w:rsidRPr="001B49A4" w:rsidRDefault="00B26AF7" w:rsidP="00B26AF7">
      <w:pPr>
        <w:widowControl/>
        <w:adjustRightInd w:val="0"/>
        <w:jc w:val="both"/>
        <w:rPr>
          <w:rFonts w:ascii="Marianne" w:hAnsi="Marianne" w:cs="Marianne"/>
          <w:b/>
          <w:bCs/>
          <w:i/>
          <w:iCs/>
          <w:color w:val="2424FF" w:themeColor="background2" w:themeTint="99"/>
          <w:sz w:val="20"/>
          <w:szCs w:val="20"/>
        </w:rPr>
      </w:pPr>
    </w:p>
    <w:p w14:paraId="06637E35" w14:textId="6F829F4E" w:rsidR="00B26AF7" w:rsidRDefault="00B26AF7" w:rsidP="00B26AF7">
      <w:pPr>
        <w:widowControl/>
        <w:adjustRightInd w:val="0"/>
        <w:jc w:val="both"/>
        <w:rPr>
          <w:rFonts w:ascii="Marianne" w:hAnsi="Marianne" w:cs="Marianne"/>
          <w:sz w:val="20"/>
          <w:szCs w:val="20"/>
        </w:rPr>
      </w:pPr>
      <w:r>
        <w:rPr>
          <w:rFonts w:ascii="Marianne" w:hAnsi="Marianne" w:cs="Marianne"/>
          <w:b/>
          <w:bCs/>
          <w:sz w:val="20"/>
          <w:szCs w:val="20"/>
        </w:rPr>
        <w:t>4</w:t>
      </w:r>
      <w:r w:rsidRPr="001B49A4">
        <w:rPr>
          <w:rFonts w:ascii="Marianne" w:hAnsi="Marianne" w:cs="Marianne"/>
          <w:b/>
          <w:bCs/>
          <w:sz w:val="20"/>
          <w:szCs w:val="20"/>
        </w:rPr>
        <w:t xml:space="preserve">.B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Si vous êtes salarié</w:t>
      </w:r>
      <w:r w:rsidRPr="001B49A4">
        <w:rPr>
          <w:rFonts w:ascii="Marianne" w:hAnsi="Marianne" w:cs="Marianne"/>
          <w:sz w:val="20"/>
          <w:szCs w:val="20"/>
        </w:rPr>
        <w:t xml:space="preserve"> (</w:t>
      </w:r>
      <w:r w:rsidRPr="00F53450">
        <w:rPr>
          <w:rFonts w:ascii="Marianne" w:hAnsi="Marianne" w:cs="Marianne"/>
          <w:sz w:val="20"/>
          <w:szCs w:val="20"/>
        </w:rPr>
        <w:t>préciser le nom et l’adresse de l’employeur et la date d’embauche</w:t>
      </w:r>
      <w:r w:rsidRPr="001B49A4">
        <w:rPr>
          <w:rFonts w:ascii="Marianne" w:hAnsi="Marianne" w:cs="Marianne"/>
          <w:sz w:val="20"/>
          <w:szCs w:val="20"/>
        </w:rPr>
        <w:t xml:space="preserve">) </w:t>
      </w:r>
    </w:p>
    <w:p w14:paraId="31ED6ACE" w14:textId="77777777" w:rsidR="00B26AF7" w:rsidRDefault="00B26AF7" w:rsidP="00B26AF7">
      <w:pPr>
        <w:widowControl/>
        <w:adjustRightInd w:val="0"/>
        <w:jc w:val="both"/>
        <w:rPr>
          <w:rFonts w:ascii="Marianne" w:hAnsi="Marianne" w:cs="Marianne"/>
          <w:sz w:val="20"/>
          <w:szCs w:val="20"/>
        </w:rPr>
      </w:pPr>
    </w:p>
    <w:p w14:paraId="7C273979"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w:t>
      </w:r>
    </w:p>
    <w:p w14:paraId="07D4D298" w14:textId="77777777" w:rsidR="00B26AF7" w:rsidRDefault="00B26AF7" w:rsidP="00B26AF7">
      <w:pPr>
        <w:widowControl/>
        <w:adjustRightInd w:val="0"/>
        <w:jc w:val="both"/>
        <w:rPr>
          <w:rFonts w:ascii="Marianne" w:hAnsi="Marianne" w:cs="Marianne"/>
          <w:sz w:val="20"/>
          <w:szCs w:val="20"/>
        </w:rPr>
      </w:pPr>
    </w:p>
    <w:p w14:paraId="0A9FB99C" w14:textId="77777777" w:rsidR="00B26AF7" w:rsidRPr="00F53450" w:rsidRDefault="00B26AF7" w:rsidP="00B26AF7">
      <w:pPr>
        <w:widowControl/>
        <w:adjustRightInd w:val="0"/>
        <w:jc w:val="both"/>
        <w:rPr>
          <w:rFonts w:ascii="Marianne" w:hAnsi="Marianne" w:cs="Marianne"/>
          <w:b/>
          <w:bCs/>
          <w:i/>
          <w:iCs/>
          <w:color w:val="2424FF" w:themeColor="background2" w:themeTint="99"/>
          <w:sz w:val="20"/>
          <w:szCs w:val="20"/>
        </w:rPr>
      </w:pPr>
      <w:r w:rsidRPr="00F53450">
        <w:rPr>
          <w:rFonts w:ascii="Marianne" w:hAnsi="Marianne" w:cs="Marianne"/>
          <w:sz w:val="20"/>
          <w:szCs w:val="20"/>
        </w:rPr>
        <w:t xml:space="preserve">- S'il s'agit d'une société ou d'une autre personne morale, </w:t>
      </w:r>
      <w:r w:rsidRPr="00F53450">
        <w:rPr>
          <w:rFonts w:ascii="Marianne" w:hAnsi="Marianne" w:cs="Marianne"/>
          <w:b/>
          <w:bCs/>
          <w:i/>
          <w:iCs/>
          <w:color w:val="2424FF" w:themeColor="background2" w:themeTint="99"/>
          <w:sz w:val="20"/>
          <w:szCs w:val="20"/>
        </w:rPr>
        <w:t>joindre un extrait K BIS et le N° d'inscription SIRET</w:t>
      </w:r>
    </w:p>
    <w:p w14:paraId="2CA0457A" w14:textId="77777777" w:rsidR="00B26AF7" w:rsidRDefault="00B26AF7" w:rsidP="00B26AF7">
      <w:pPr>
        <w:widowControl/>
        <w:adjustRightInd w:val="0"/>
        <w:jc w:val="both"/>
        <w:rPr>
          <w:rFonts w:ascii="Marianne" w:hAnsi="Marianne" w:cs="Marianne"/>
          <w:b/>
          <w:bCs/>
          <w:i/>
          <w:iCs/>
          <w:color w:val="2424FF" w:themeColor="background2" w:themeTint="99"/>
          <w:sz w:val="20"/>
          <w:szCs w:val="20"/>
        </w:rPr>
      </w:pPr>
      <w:r w:rsidRPr="00F53450">
        <w:rPr>
          <w:rFonts w:ascii="Marianne" w:hAnsi="Marianne" w:cs="Marianne"/>
          <w:sz w:val="20"/>
          <w:szCs w:val="20"/>
        </w:rPr>
        <w:t>-</w:t>
      </w:r>
      <w:r>
        <w:rPr>
          <w:rFonts w:ascii="Marianne" w:hAnsi="Marianne" w:cs="Marianne"/>
          <w:sz w:val="20"/>
          <w:szCs w:val="20"/>
        </w:rPr>
        <w:t xml:space="preserve"> S</w:t>
      </w:r>
      <w:r w:rsidRPr="00F53450">
        <w:rPr>
          <w:rFonts w:ascii="Marianne" w:hAnsi="Marianne" w:cs="Marianne"/>
          <w:sz w:val="20"/>
          <w:szCs w:val="20"/>
        </w:rPr>
        <w:t>'il s'agit de votre propre société</w:t>
      </w:r>
      <w:r>
        <w:rPr>
          <w:rFonts w:ascii="Marianne" w:hAnsi="Marianne" w:cs="Marianne"/>
          <w:sz w:val="20"/>
          <w:szCs w:val="20"/>
        </w:rPr>
        <w:t xml:space="preserve"> </w:t>
      </w:r>
      <w:r w:rsidRPr="001B49A4">
        <w:rPr>
          <w:rFonts w:ascii="Marianne" w:hAnsi="Marianne" w:cs="Marianne"/>
          <w:sz w:val="20"/>
          <w:szCs w:val="20"/>
        </w:rPr>
        <w:t xml:space="preserve">: </w:t>
      </w:r>
      <w:r w:rsidRPr="001B49A4">
        <w:rPr>
          <w:rFonts w:ascii="Marianne" w:hAnsi="Marianne" w:cs="Marianne"/>
          <w:b/>
          <w:bCs/>
          <w:i/>
          <w:iCs/>
          <w:color w:val="2424FF" w:themeColor="background2" w:themeTint="99"/>
          <w:sz w:val="20"/>
          <w:szCs w:val="20"/>
        </w:rPr>
        <w:t xml:space="preserve">joindre un K BIS </w:t>
      </w:r>
    </w:p>
    <w:p w14:paraId="1B962ED1" w14:textId="77777777" w:rsidR="00B26AF7" w:rsidRDefault="00B26AF7" w:rsidP="00B26AF7">
      <w:pPr>
        <w:widowControl/>
        <w:adjustRightInd w:val="0"/>
        <w:jc w:val="both"/>
        <w:rPr>
          <w:rFonts w:ascii="Marianne" w:hAnsi="Marianne" w:cs="Marianne"/>
          <w:b/>
          <w:bCs/>
          <w:i/>
          <w:iCs/>
          <w:color w:val="2424FF" w:themeColor="background2" w:themeTint="99"/>
          <w:sz w:val="20"/>
          <w:szCs w:val="20"/>
        </w:rPr>
      </w:pPr>
    </w:p>
    <w:p w14:paraId="6B8EC511" w14:textId="3B5944D0" w:rsidR="00B26AF7" w:rsidRPr="001B49A4" w:rsidRDefault="00B26AF7" w:rsidP="00B26AF7">
      <w:pPr>
        <w:widowControl/>
        <w:adjustRightInd w:val="0"/>
        <w:jc w:val="both"/>
        <w:rPr>
          <w:rFonts w:ascii="Marianne" w:hAnsi="Marianne" w:cs="Marianne"/>
          <w:i/>
          <w:iCs/>
          <w:sz w:val="20"/>
          <w:szCs w:val="20"/>
        </w:rPr>
      </w:pPr>
      <w:r>
        <w:rPr>
          <w:rFonts w:ascii="Marianne" w:hAnsi="Marianne" w:cs="Marianne"/>
          <w:b/>
          <w:bCs/>
          <w:sz w:val="20"/>
          <w:szCs w:val="20"/>
        </w:rPr>
        <w:t>4</w:t>
      </w:r>
      <w:r w:rsidRPr="001B49A4">
        <w:rPr>
          <w:rFonts w:ascii="Marianne" w:hAnsi="Marianne" w:cs="Marianne"/>
          <w:b/>
          <w:bCs/>
          <w:sz w:val="20"/>
          <w:szCs w:val="20"/>
        </w:rPr>
        <w:t>.</w:t>
      </w:r>
      <w:r>
        <w:rPr>
          <w:rFonts w:ascii="Marianne" w:hAnsi="Marianne" w:cs="Marianne"/>
          <w:b/>
          <w:bCs/>
          <w:sz w:val="20"/>
          <w:szCs w:val="20"/>
        </w:rPr>
        <w:t>C</w:t>
      </w:r>
      <w:r w:rsidRPr="001B49A4">
        <w:rPr>
          <w:rFonts w:ascii="Marianne" w:hAnsi="Marianne" w:cs="Marianne"/>
          <w:b/>
          <w:bCs/>
          <w:sz w:val="20"/>
          <w:szCs w:val="20"/>
        </w:rPr>
        <w:t xml:space="preserve">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 xml:space="preserve">Si vous êtes </w:t>
      </w:r>
      <w:r w:rsidRPr="001B49A4">
        <w:rPr>
          <w:rFonts w:ascii="Marianne" w:hAnsi="Marianne" w:cs="Marianne"/>
          <w:b/>
          <w:bCs/>
          <w:sz w:val="20"/>
          <w:szCs w:val="20"/>
        </w:rPr>
        <w:t>auto-entrepreneur</w:t>
      </w:r>
      <w:r w:rsidRPr="001B49A4">
        <w:rPr>
          <w:rFonts w:ascii="Marianne" w:hAnsi="Marianne" w:cs="Marianne"/>
          <w:sz w:val="20"/>
          <w:szCs w:val="20"/>
        </w:rPr>
        <w:t> </w:t>
      </w:r>
      <w:r>
        <w:rPr>
          <w:rFonts w:ascii="Marianne" w:hAnsi="Marianne" w:cs="Marianne"/>
          <w:sz w:val="20"/>
          <w:szCs w:val="20"/>
        </w:rPr>
        <w:t xml:space="preserve">(loi n° 2008-776 du 4 août 2008 de modernisation de l’économie) </w:t>
      </w:r>
      <w:r w:rsidRPr="001B49A4">
        <w:rPr>
          <w:rFonts w:ascii="Marianne" w:hAnsi="Marianne" w:cs="Marianne"/>
          <w:sz w:val="20"/>
          <w:szCs w:val="20"/>
        </w:rPr>
        <w:t xml:space="preserve">: </w:t>
      </w:r>
      <w:r w:rsidRPr="001B49A4">
        <w:rPr>
          <w:rFonts w:ascii="Marianne" w:hAnsi="Marianne" w:cs="Marianne"/>
          <w:b/>
          <w:bCs/>
          <w:i/>
          <w:iCs/>
          <w:color w:val="2424FF" w:themeColor="background2" w:themeTint="99"/>
          <w:sz w:val="20"/>
          <w:szCs w:val="20"/>
        </w:rPr>
        <w:t>joindre un justificatif de la qualité d’auto-entrepreneur</w:t>
      </w:r>
      <w:r w:rsidRPr="001B49A4">
        <w:rPr>
          <w:rFonts w:ascii="Marianne" w:hAnsi="Marianne" w:cs="Marianne"/>
          <w:i/>
          <w:iCs/>
          <w:sz w:val="20"/>
          <w:szCs w:val="20"/>
        </w:rPr>
        <w:t>.</w:t>
      </w:r>
    </w:p>
    <w:p w14:paraId="5F2AFF68" w14:textId="77777777" w:rsidR="00B26AF7" w:rsidRPr="001B49A4" w:rsidRDefault="00B26AF7" w:rsidP="00B26AF7">
      <w:pPr>
        <w:widowControl/>
        <w:adjustRightInd w:val="0"/>
        <w:jc w:val="both"/>
        <w:rPr>
          <w:rFonts w:ascii="Marianne" w:hAnsi="Marianne" w:cs="Marianne"/>
          <w:b/>
          <w:bCs/>
          <w:i/>
          <w:iCs/>
          <w:color w:val="2424FF" w:themeColor="background2" w:themeTint="99"/>
          <w:sz w:val="20"/>
          <w:szCs w:val="20"/>
        </w:rPr>
      </w:pPr>
    </w:p>
    <w:p w14:paraId="0F9517B8" w14:textId="3BFAC5E5" w:rsidR="00B26AF7" w:rsidRPr="001B49A4" w:rsidRDefault="00B26AF7" w:rsidP="00B26AF7">
      <w:pPr>
        <w:widowControl/>
        <w:adjustRightInd w:val="0"/>
        <w:jc w:val="both"/>
        <w:rPr>
          <w:rFonts w:ascii="Marianne" w:hAnsi="Marianne" w:cs="Marianne"/>
          <w:sz w:val="20"/>
          <w:szCs w:val="20"/>
        </w:rPr>
      </w:pPr>
      <w:r>
        <w:rPr>
          <w:rFonts w:ascii="Marianne" w:hAnsi="Marianne" w:cs="Marianne"/>
          <w:b/>
          <w:bCs/>
          <w:sz w:val="20"/>
          <w:szCs w:val="20"/>
        </w:rPr>
        <w:t>4</w:t>
      </w:r>
      <w:r w:rsidRPr="001B49A4">
        <w:rPr>
          <w:rFonts w:ascii="Marianne" w:hAnsi="Marianne" w:cs="Marianne"/>
          <w:b/>
          <w:bCs/>
          <w:sz w:val="20"/>
          <w:szCs w:val="20"/>
        </w:rPr>
        <w:t>.</w:t>
      </w:r>
      <w:r>
        <w:rPr>
          <w:rFonts w:ascii="Marianne" w:hAnsi="Marianne" w:cs="Marianne"/>
          <w:b/>
          <w:bCs/>
          <w:sz w:val="20"/>
          <w:szCs w:val="20"/>
        </w:rPr>
        <w:t>D</w:t>
      </w:r>
      <w:r w:rsidRPr="001B49A4">
        <w:rPr>
          <w:rFonts w:ascii="Marianne" w:hAnsi="Marianne" w:cs="Marianne"/>
          <w:b/>
          <w:bCs/>
          <w:sz w:val="20"/>
          <w:szCs w:val="20"/>
        </w:rPr>
        <w:t xml:space="preserve"> </w:t>
      </w:r>
      <w:r>
        <w:rPr>
          <w:rFonts w:ascii="Marianne" w:hAnsi="Marianne" w:cs="Marianne"/>
          <w:b/>
          <w:bCs/>
          <w:sz w:val="20"/>
          <w:szCs w:val="20"/>
        </w:rPr>
        <w:t>–</w:t>
      </w:r>
      <w:r w:rsidRPr="001B49A4">
        <w:rPr>
          <w:rFonts w:ascii="Marianne" w:hAnsi="Marianne" w:cs="Marianne"/>
          <w:b/>
          <w:bCs/>
          <w:sz w:val="20"/>
          <w:szCs w:val="20"/>
        </w:rPr>
        <w:t xml:space="preserve"> </w:t>
      </w:r>
      <w:r>
        <w:rPr>
          <w:rFonts w:ascii="Marianne" w:hAnsi="Marianne" w:cs="Marianne"/>
          <w:b/>
          <w:bCs/>
          <w:sz w:val="20"/>
          <w:szCs w:val="20"/>
        </w:rPr>
        <w:t xml:space="preserve">Si vous êtes </w:t>
      </w:r>
      <w:r w:rsidRPr="001B49A4">
        <w:rPr>
          <w:rFonts w:ascii="Marianne" w:hAnsi="Marianne" w:cs="Marianne"/>
          <w:b/>
          <w:bCs/>
          <w:sz w:val="20"/>
          <w:szCs w:val="20"/>
        </w:rPr>
        <w:t xml:space="preserve">fonctionnaire, agent titulaire de droit public </w:t>
      </w:r>
      <w:r>
        <w:rPr>
          <w:rFonts w:ascii="Marianne" w:hAnsi="Marianne" w:cs="Marianne"/>
          <w:b/>
          <w:bCs/>
          <w:sz w:val="20"/>
          <w:szCs w:val="20"/>
        </w:rPr>
        <w:t>ou o</w:t>
      </w:r>
      <w:r w:rsidRPr="001B49A4">
        <w:rPr>
          <w:rFonts w:ascii="Marianne" w:hAnsi="Marianne" w:cs="Marianne"/>
          <w:b/>
          <w:bCs/>
          <w:sz w:val="20"/>
          <w:szCs w:val="20"/>
        </w:rPr>
        <w:t>uvrier des établissements publics industriels de l’Etat</w:t>
      </w:r>
      <w:r w:rsidRPr="001B49A4">
        <w:rPr>
          <w:rFonts w:ascii="Marianne" w:hAnsi="Marianne" w:cs="Marianne"/>
          <w:sz w:val="20"/>
          <w:szCs w:val="20"/>
        </w:rPr>
        <w:t xml:space="preserve"> : </w:t>
      </w:r>
      <w:r w:rsidRPr="001B49A4">
        <w:rPr>
          <w:rFonts w:ascii="Marianne" w:hAnsi="Marianne" w:cs="Marianne"/>
          <w:b/>
          <w:bCs/>
          <w:i/>
          <w:iCs/>
          <w:color w:val="2424FF" w:themeColor="background2" w:themeTint="99"/>
          <w:sz w:val="20"/>
          <w:szCs w:val="20"/>
        </w:rPr>
        <w:t>joindre l’autorisation de cumul d’une activité accessoire (expertises judiciaires) avec votre activité principale, délivrée par l’autorité dont vous relevez.</w:t>
      </w:r>
      <w:r w:rsidRPr="001B49A4">
        <w:rPr>
          <w:rFonts w:ascii="Marianne" w:hAnsi="Marianne" w:cs="Marianne"/>
          <w:sz w:val="20"/>
          <w:szCs w:val="20"/>
        </w:rPr>
        <w:t xml:space="preserve"> Pour obtenir cette autorisation, vous devez avoir fait une demande écrite à ladite autorité. </w:t>
      </w:r>
    </w:p>
    <w:p w14:paraId="65BBA6A3" w14:textId="77777777" w:rsidR="00B26AF7" w:rsidRPr="001B49A4" w:rsidRDefault="00B26AF7" w:rsidP="00B26AF7">
      <w:pPr>
        <w:widowControl/>
        <w:adjustRightInd w:val="0"/>
        <w:jc w:val="both"/>
        <w:rPr>
          <w:rFonts w:ascii="Marianne" w:hAnsi="Marianne" w:cs="Marianne"/>
          <w:sz w:val="20"/>
          <w:szCs w:val="20"/>
        </w:rPr>
      </w:pPr>
      <w:r w:rsidRPr="001B49A4">
        <w:rPr>
          <w:rFonts w:ascii="Marianne" w:hAnsi="Marianne" w:cs="Marianne"/>
          <w:sz w:val="20"/>
          <w:szCs w:val="20"/>
        </w:rPr>
        <w:t>En l’absence de décision expresse écrite contraire dans le délai de réponse d’un mois (pouvant être porté à deux mois dans le cas mentionné au dernier alinéa de l’article 9 du décret n° 2020-69 du 30 janvier 2020 relatif aux contrôles déontologiques dans la fonction publique, à savoir quand l’agent relève de plusieurs autorités), la demande d’autorisation est réputée rejetée (articles 10 et 15 du décret précité et dispositions de la loi n° 2016-483 du 20 avril 2016 relative à la déontologie et aux droits et obligation des fonctionnaires).</w:t>
      </w:r>
    </w:p>
    <w:p w14:paraId="3D6F55B7" w14:textId="21ED2F9F" w:rsidR="00BC6E7D" w:rsidRDefault="00BC6E7D" w:rsidP="004B3BAD">
      <w:pPr>
        <w:widowControl/>
        <w:adjustRightInd w:val="0"/>
        <w:jc w:val="both"/>
        <w:rPr>
          <w:rFonts w:ascii="Marianne" w:hAnsi="Marianne" w:cs="Marianne"/>
          <w:i/>
          <w:iCs/>
          <w:color w:val="2424FF" w:themeColor="background2" w:themeTint="99"/>
          <w:sz w:val="20"/>
          <w:szCs w:val="20"/>
          <w:u w:val="single"/>
        </w:rPr>
      </w:pPr>
    </w:p>
    <w:p w14:paraId="23489EA9" w14:textId="0E2B3FDF" w:rsidR="009A61F2" w:rsidRDefault="009A61F2" w:rsidP="004B3BAD">
      <w:pPr>
        <w:widowControl/>
        <w:adjustRightInd w:val="0"/>
        <w:jc w:val="both"/>
        <w:rPr>
          <w:rFonts w:ascii="Marianne" w:hAnsi="Marianne" w:cs="Marianne"/>
          <w:i/>
          <w:iCs/>
          <w:color w:val="2424FF" w:themeColor="background2" w:themeTint="99"/>
          <w:sz w:val="20"/>
          <w:szCs w:val="20"/>
          <w:u w:val="single"/>
        </w:rPr>
      </w:pPr>
    </w:p>
    <w:p w14:paraId="2C3DF414" w14:textId="77777777" w:rsidR="0089396F" w:rsidRDefault="0089396F" w:rsidP="004B3BAD">
      <w:pPr>
        <w:widowControl/>
        <w:adjustRightInd w:val="0"/>
        <w:jc w:val="both"/>
        <w:rPr>
          <w:rFonts w:ascii="Marianne" w:hAnsi="Marianne" w:cs="Marianne"/>
          <w:i/>
          <w:iCs/>
          <w:color w:val="2424FF" w:themeColor="background2" w:themeTint="99"/>
          <w:sz w:val="20"/>
          <w:szCs w:val="20"/>
          <w:u w:val="single"/>
        </w:rPr>
      </w:pPr>
    </w:p>
    <w:p w14:paraId="353639B3" w14:textId="0FB6327C" w:rsidR="0089396F" w:rsidRDefault="0089396F" w:rsidP="004B3BAD">
      <w:pPr>
        <w:widowControl/>
        <w:adjustRightInd w:val="0"/>
        <w:jc w:val="both"/>
        <w:rPr>
          <w:rFonts w:ascii="Marianne" w:hAnsi="Marianne" w:cs="Marianne"/>
          <w:i/>
          <w:iCs/>
          <w:sz w:val="20"/>
          <w:szCs w:val="20"/>
        </w:rPr>
      </w:pPr>
      <w:r>
        <w:rPr>
          <w:rFonts w:ascii="Marianne" w:hAnsi="Marianne" w:cs="Marianne"/>
          <w:b/>
          <w:bCs/>
          <w:sz w:val="20"/>
          <w:szCs w:val="20"/>
          <w:u w:val="single"/>
        </w:rPr>
        <w:t>5</w:t>
      </w:r>
      <w:r w:rsidR="00E06ED1">
        <w:rPr>
          <w:rFonts w:ascii="Marianne" w:hAnsi="Marianne" w:cs="Marianne"/>
          <w:b/>
          <w:bCs/>
          <w:sz w:val="20"/>
          <w:szCs w:val="20"/>
          <w:u w:val="single"/>
        </w:rPr>
        <w:t xml:space="preserve"> -</w:t>
      </w:r>
      <w:r>
        <w:rPr>
          <w:rFonts w:ascii="Marianne" w:hAnsi="Marianne" w:cs="Marianne"/>
          <w:b/>
          <w:bCs/>
          <w:sz w:val="20"/>
          <w:szCs w:val="20"/>
          <w:u w:val="single"/>
        </w:rPr>
        <w:t xml:space="preserve"> </w:t>
      </w:r>
      <w:r w:rsidR="009A61F2">
        <w:rPr>
          <w:rFonts w:ascii="Marianne" w:hAnsi="Marianne" w:cs="Marianne"/>
          <w:b/>
          <w:bCs/>
          <w:sz w:val="20"/>
          <w:szCs w:val="20"/>
          <w:u w:val="single"/>
        </w:rPr>
        <w:t>AUTRES ACTIVITES EXERCEES PAR LE CANDIDAT :</w:t>
      </w:r>
      <w:r>
        <w:rPr>
          <w:rFonts w:ascii="Marianne" w:hAnsi="Marianne" w:cs="Marianne"/>
          <w:b/>
          <w:bCs/>
          <w:sz w:val="20"/>
          <w:szCs w:val="20"/>
          <w:u w:val="single"/>
        </w:rPr>
        <w:t xml:space="preserve"> </w:t>
      </w:r>
      <w:r w:rsidR="009A61F2" w:rsidRPr="009A61F2">
        <w:rPr>
          <w:rFonts w:ascii="Marianne" w:hAnsi="Marianne" w:cs="Marianne"/>
          <w:i/>
          <w:iCs/>
          <w:sz w:val="20"/>
          <w:szCs w:val="20"/>
        </w:rPr>
        <w:t xml:space="preserve">Les décrire. </w:t>
      </w:r>
    </w:p>
    <w:p w14:paraId="7B371841" w14:textId="5B945760" w:rsidR="009A61F2" w:rsidRDefault="0089396F" w:rsidP="004B3BAD">
      <w:pPr>
        <w:widowControl/>
        <w:adjustRightInd w:val="0"/>
        <w:jc w:val="both"/>
        <w:rPr>
          <w:rFonts w:ascii="Marianne" w:hAnsi="Marianne" w:cs="Marianne"/>
          <w:i/>
          <w:iCs/>
          <w:sz w:val="20"/>
          <w:szCs w:val="20"/>
        </w:rPr>
      </w:pPr>
      <w:r>
        <w:rPr>
          <w:rFonts w:ascii="Marianne" w:hAnsi="Marianne" w:cs="Marianne"/>
          <w:i/>
          <w:iCs/>
          <w:sz w:val="20"/>
          <w:szCs w:val="20"/>
        </w:rPr>
        <w:t>(</w:t>
      </w:r>
      <w:r w:rsidR="009A61F2" w:rsidRPr="009A61F2">
        <w:rPr>
          <w:rFonts w:ascii="Marianne" w:hAnsi="Marianne" w:cs="Marianne"/>
          <w:i/>
          <w:iCs/>
          <w:sz w:val="20"/>
          <w:szCs w:val="20"/>
        </w:rPr>
        <w:t>enseignement, activités de formation, mandat associatif, autres</w:t>
      </w:r>
      <w:r>
        <w:rPr>
          <w:rFonts w:ascii="Marianne" w:hAnsi="Marianne" w:cs="Marianne"/>
          <w:i/>
          <w:iCs/>
          <w:sz w:val="20"/>
          <w:szCs w:val="20"/>
        </w:rPr>
        <w:t> …)</w:t>
      </w:r>
    </w:p>
    <w:p w14:paraId="56BED596"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6ED11240"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0FC32E44"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14265137"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480AD426" w14:textId="62799BA1" w:rsidR="009A61F2" w:rsidRDefault="009A61F2" w:rsidP="004B3BAD">
      <w:pPr>
        <w:widowControl/>
        <w:adjustRightInd w:val="0"/>
        <w:jc w:val="both"/>
        <w:rPr>
          <w:rFonts w:ascii="Marianne" w:hAnsi="Marianne" w:cs="Marianne"/>
          <w:i/>
          <w:iCs/>
          <w:sz w:val="20"/>
          <w:szCs w:val="20"/>
        </w:rPr>
      </w:pPr>
    </w:p>
    <w:p w14:paraId="6E5469EB" w14:textId="377054EE" w:rsidR="009A61F2" w:rsidRDefault="009A61F2" w:rsidP="004B3BAD">
      <w:pPr>
        <w:widowControl/>
        <w:adjustRightInd w:val="0"/>
        <w:jc w:val="both"/>
        <w:rPr>
          <w:rFonts w:ascii="Marianne" w:hAnsi="Marianne" w:cs="Marianne"/>
          <w:i/>
          <w:iCs/>
          <w:sz w:val="20"/>
          <w:szCs w:val="20"/>
        </w:rPr>
      </w:pPr>
    </w:p>
    <w:p w14:paraId="0090AA69" w14:textId="6E731B88" w:rsidR="001F0B10" w:rsidRPr="00BC6E7D" w:rsidRDefault="0089396F" w:rsidP="004B3BAD">
      <w:pPr>
        <w:widowControl/>
        <w:adjustRightInd w:val="0"/>
        <w:jc w:val="both"/>
        <w:rPr>
          <w:rFonts w:ascii="Marianne" w:hAnsi="Marianne" w:cs="Marianne"/>
          <w:sz w:val="20"/>
          <w:szCs w:val="20"/>
        </w:rPr>
      </w:pPr>
      <w:r>
        <w:rPr>
          <w:rFonts w:ascii="Marianne" w:hAnsi="Marianne" w:cs="Marianne"/>
          <w:b/>
          <w:bCs/>
          <w:caps/>
          <w:sz w:val="20"/>
          <w:szCs w:val="20"/>
          <w:u w:val="single"/>
        </w:rPr>
        <w:t>6</w:t>
      </w:r>
      <w:r w:rsidR="00E06ED1">
        <w:rPr>
          <w:rFonts w:ascii="Marianne" w:hAnsi="Marianne" w:cs="Marianne"/>
          <w:b/>
          <w:bCs/>
          <w:caps/>
          <w:sz w:val="20"/>
          <w:szCs w:val="20"/>
          <w:u w:val="single"/>
        </w:rPr>
        <w:t xml:space="preserve"> -</w:t>
      </w:r>
      <w:r>
        <w:rPr>
          <w:rFonts w:ascii="Marianne" w:hAnsi="Marianne" w:cs="Marianne"/>
          <w:b/>
          <w:bCs/>
          <w:caps/>
          <w:sz w:val="20"/>
          <w:szCs w:val="20"/>
          <w:u w:val="single"/>
        </w:rPr>
        <w:t xml:space="preserve"> </w:t>
      </w:r>
      <w:r w:rsidR="009A61F2" w:rsidRPr="00BC6E7D">
        <w:rPr>
          <w:rFonts w:ascii="Marianne" w:hAnsi="Marianne" w:cs="Marianne"/>
          <w:b/>
          <w:bCs/>
          <w:caps/>
          <w:sz w:val="20"/>
          <w:szCs w:val="20"/>
          <w:u w:val="single"/>
        </w:rPr>
        <w:t>Diplômes ou titres universitaires</w:t>
      </w:r>
      <w:r w:rsidR="009A61F2">
        <w:rPr>
          <w:rFonts w:ascii="Marianne" w:hAnsi="Marianne" w:cs="Marianne"/>
          <w:b/>
          <w:bCs/>
          <w:caps/>
          <w:sz w:val="20"/>
          <w:szCs w:val="20"/>
          <w:u w:val="single"/>
        </w:rPr>
        <w:t>, TRAVAUX SCIENTIFIQUES</w:t>
      </w:r>
      <w:r w:rsidR="001F0B10">
        <w:rPr>
          <w:rFonts w:ascii="Marianne" w:hAnsi="Marianne" w:cs="Marianne"/>
          <w:b/>
          <w:bCs/>
          <w:caps/>
          <w:sz w:val="20"/>
          <w:szCs w:val="20"/>
          <w:u w:val="single"/>
        </w:rPr>
        <w:t>,</w:t>
      </w:r>
      <w:r w:rsidR="009A61F2">
        <w:rPr>
          <w:rFonts w:ascii="Marianne" w:hAnsi="Marianne" w:cs="Marianne"/>
          <w:b/>
          <w:bCs/>
          <w:caps/>
          <w:sz w:val="20"/>
          <w:szCs w:val="20"/>
          <w:u w:val="single"/>
        </w:rPr>
        <w:t xml:space="preserve"> PUBLICATIONS DEPUIS </w:t>
      </w:r>
      <w:r w:rsidR="009A61F2" w:rsidRPr="00BC6E7D">
        <w:rPr>
          <w:rFonts w:ascii="Marianne" w:hAnsi="Marianne" w:cs="Marianne"/>
          <w:b/>
          <w:bCs/>
          <w:caps/>
          <w:sz w:val="20"/>
          <w:szCs w:val="20"/>
          <w:u w:val="single"/>
        </w:rPr>
        <w:t>la dernière inscription</w:t>
      </w:r>
      <w:r w:rsidR="001F0B10" w:rsidRPr="001F0B10">
        <w:rPr>
          <w:rFonts w:ascii="Marianne" w:hAnsi="Marianne" w:cs="Marianne"/>
          <w:sz w:val="20"/>
          <w:szCs w:val="20"/>
        </w:rPr>
        <w:t xml:space="preserve"> </w:t>
      </w:r>
      <w:r w:rsidR="001F0B10" w:rsidRPr="00BC6E7D">
        <w:rPr>
          <w:rFonts w:ascii="Marianne" w:hAnsi="Marianne" w:cs="Marianne"/>
          <w:sz w:val="20"/>
          <w:szCs w:val="20"/>
        </w:rPr>
        <w:t>:</w:t>
      </w:r>
    </w:p>
    <w:p w14:paraId="493C510E" w14:textId="44EE3B69" w:rsidR="009A61F2" w:rsidRPr="009A61F2" w:rsidRDefault="009A61F2" w:rsidP="004B3BAD">
      <w:pPr>
        <w:widowControl/>
        <w:adjustRightInd w:val="0"/>
        <w:jc w:val="both"/>
        <w:rPr>
          <w:rFonts w:ascii="Marianne" w:hAnsi="Marianne" w:cs="Marianne"/>
          <w:b/>
          <w:bCs/>
          <w:i/>
          <w:iCs/>
          <w:color w:val="2424FF" w:themeColor="background2" w:themeTint="99"/>
          <w:sz w:val="20"/>
          <w:szCs w:val="20"/>
        </w:rPr>
      </w:pPr>
      <w:r w:rsidRPr="009A61F2">
        <w:rPr>
          <w:rFonts w:ascii="Marianne" w:hAnsi="Marianne" w:cs="Marianne"/>
          <w:b/>
          <w:bCs/>
          <w:i/>
          <w:iCs/>
          <w:color w:val="2424FF" w:themeColor="background2" w:themeTint="99"/>
          <w:sz w:val="20"/>
          <w:szCs w:val="20"/>
        </w:rPr>
        <w:t xml:space="preserve">Joindre </w:t>
      </w:r>
      <w:r>
        <w:rPr>
          <w:rFonts w:ascii="Marianne" w:hAnsi="Marianne" w:cs="Marianne"/>
          <w:b/>
          <w:bCs/>
          <w:i/>
          <w:iCs/>
          <w:color w:val="2424FF" w:themeColor="background2" w:themeTint="99"/>
          <w:sz w:val="20"/>
          <w:szCs w:val="20"/>
        </w:rPr>
        <w:t>uniquement la copie des nouveaux diplômes obtenus au cours de la période de référence)</w:t>
      </w:r>
    </w:p>
    <w:p w14:paraId="2057B72A"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601A8B57"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75607493"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lastRenderedPageBreak/>
        <w:t>.......................................................................................................................</w:t>
      </w:r>
    </w:p>
    <w:p w14:paraId="106521CB"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450A020D" w14:textId="25F30515" w:rsidR="009A61F2" w:rsidRDefault="009A61F2" w:rsidP="004B3BAD">
      <w:pPr>
        <w:widowControl/>
        <w:adjustRightInd w:val="0"/>
        <w:jc w:val="both"/>
        <w:rPr>
          <w:rFonts w:ascii="Calibri" w:hAnsi="Calibri" w:cs="Calibri"/>
          <w:b/>
          <w:bCs/>
          <w:sz w:val="20"/>
          <w:szCs w:val="20"/>
          <w:u w:val="single"/>
        </w:rPr>
      </w:pPr>
    </w:p>
    <w:p w14:paraId="3908E982" w14:textId="77777777" w:rsidR="009A61F2" w:rsidRDefault="009A61F2" w:rsidP="004B3BAD">
      <w:pPr>
        <w:widowControl/>
        <w:adjustRightInd w:val="0"/>
        <w:jc w:val="both"/>
        <w:rPr>
          <w:rFonts w:ascii="Calibri" w:hAnsi="Calibri" w:cs="Calibri"/>
          <w:b/>
          <w:bCs/>
          <w:sz w:val="20"/>
          <w:szCs w:val="20"/>
          <w:u w:val="single"/>
        </w:rPr>
      </w:pPr>
    </w:p>
    <w:p w14:paraId="73381196" w14:textId="1901601A" w:rsidR="00BC6E7D" w:rsidRPr="00BC6E7D" w:rsidRDefault="0089396F" w:rsidP="004B3BAD">
      <w:pPr>
        <w:widowControl/>
        <w:adjustRightInd w:val="0"/>
        <w:jc w:val="both"/>
        <w:rPr>
          <w:rFonts w:ascii="Marianne" w:hAnsi="Marianne" w:cs="Marianne"/>
          <w:b/>
          <w:bCs/>
          <w:sz w:val="20"/>
          <w:szCs w:val="20"/>
        </w:rPr>
      </w:pPr>
      <w:r>
        <w:rPr>
          <w:rFonts w:ascii="Marianne" w:hAnsi="Marianne" w:cs="Marianne"/>
          <w:b/>
          <w:bCs/>
          <w:sz w:val="20"/>
          <w:szCs w:val="20"/>
          <w:u w:val="single"/>
        </w:rPr>
        <w:t>7</w:t>
      </w:r>
      <w:r w:rsidR="00E06ED1">
        <w:rPr>
          <w:rFonts w:ascii="Marianne" w:hAnsi="Marianne" w:cs="Marianne"/>
          <w:b/>
          <w:bCs/>
          <w:sz w:val="20"/>
          <w:szCs w:val="20"/>
          <w:u w:val="single"/>
        </w:rPr>
        <w:t xml:space="preserve"> - </w:t>
      </w:r>
      <w:r w:rsidR="009A61F2">
        <w:rPr>
          <w:rFonts w:ascii="Marianne" w:hAnsi="Marianne" w:cs="Marianne"/>
          <w:b/>
          <w:bCs/>
          <w:sz w:val="20"/>
          <w:szCs w:val="20"/>
          <w:u w:val="single"/>
        </w:rPr>
        <w:t>EXPERIENCE ACQUISE DEPUIS LA DERNIERE INSCRIPTION</w:t>
      </w:r>
      <w:r w:rsidR="00BC6E7D" w:rsidRPr="00BC6E7D">
        <w:rPr>
          <w:rFonts w:ascii="Marianne" w:hAnsi="Marianne" w:cs="Marianne"/>
          <w:b/>
          <w:bCs/>
          <w:sz w:val="20"/>
          <w:szCs w:val="20"/>
        </w:rPr>
        <w:t xml:space="preserve"> </w:t>
      </w:r>
    </w:p>
    <w:p w14:paraId="7E4E67A7" w14:textId="77777777" w:rsidR="0089396F" w:rsidRDefault="0089396F" w:rsidP="004B3BAD">
      <w:pPr>
        <w:widowControl/>
        <w:adjustRightInd w:val="0"/>
        <w:jc w:val="both"/>
        <w:rPr>
          <w:rFonts w:ascii="Marianne" w:hAnsi="Marianne" w:cs="Marianne"/>
          <w:sz w:val="20"/>
          <w:szCs w:val="20"/>
        </w:rPr>
      </w:pPr>
    </w:p>
    <w:p w14:paraId="465D01F7" w14:textId="24C9CE6F" w:rsidR="00BC6E7D" w:rsidRPr="00BC6E7D" w:rsidRDefault="0089396F" w:rsidP="004B3BAD">
      <w:pPr>
        <w:widowControl/>
        <w:adjustRightInd w:val="0"/>
        <w:jc w:val="both"/>
        <w:rPr>
          <w:rFonts w:ascii="Marianne" w:hAnsi="Marianne" w:cs="Marianne"/>
          <w:sz w:val="20"/>
          <w:szCs w:val="20"/>
        </w:rPr>
      </w:pPr>
      <w:r w:rsidRPr="0089396F">
        <w:rPr>
          <w:rFonts w:ascii="Marianne" w:hAnsi="Marianne" w:cs="Marianne"/>
          <w:b/>
          <w:bCs/>
          <w:sz w:val="20"/>
          <w:szCs w:val="20"/>
        </w:rPr>
        <w:t xml:space="preserve">7.A - </w:t>
      </w:r>
      <w:r w:rsidR="001F0B10" w:rsidRPr="0089396F">
        <w:rPr>
          <w:rFonts w:ascii="Marianne" w:hAnsi="Marianne" w:cs="Marianne"/>
          <w:b/>
          <w:bCs/>
          <w:sz w:val="20"/>
          <w:szCs w:val="20"/>
        </w:rPr>
        <w:t>Sur le plan professionnel</w:t>
      </w:r>
      <w:r w:rsidR="001F0B10">
        <w:rPr>
          <w:rFonts w:ascii="Marianne" w:hAnsi="Marianne" w:cs="Marianne"/>
          <w:sz w:val="20"/>
          <w:szCs w:val="20"/>
        </w:rPr>
        <w:t xml:space="preserve"> </w:t>
      </w:r>
      <w:r w:rsidR="001F0B10" w:rsidRPr="001F0B10">
        <w:rPr>
          <w:rFonts w:ascii="Marianne" w:hAnsi="Marianne" w:cs="Marianne"/>
          <w:b/>
          <w:bCs/>
          <w:i/>
          <w:iCs/>
          <w:color w:val="2424FF" w:themeColor="background2" w:themeTint="99"/>
          <w:sz w:val="20"/>
          <w:szCs w:val="20"/>
        </w:rPr>
        <w:t>(joindre</w:t>
      </w:r>
      <w:r w:rsidR="00033E91">
        <w:rPr>
          <w:rFonts w:ascii="Marianne" w:hAnsi="Marianne" w:cs="Marianne"/>
          <w:b/>
          <w:bCs/>
          <w:i/>
          <w:iCs/>
          <w:color w:val="2424FF" w:themeColor="background2" w:themeTint="99"/>
          <w:sz w:val="20"/>
          <w:szCs w:val="20"/>
        </w:rPr>
        <w:t xml:space="preserve"> les</w:t>
      </w:r>
      <w:r w:rsidR="001F0B10" w:rsidRPr="001F0B10">
        <w:rPr>
          <w:rFonts w:ascii="Marianne" w:hAnsi="Marianne" w:cs="Marianne"/>
          <w:b/>
          <w:bCs/>
          <w:i/>
          <w:iCs/>
          <w:color w:val="2424FF" w:themeColor="background2" w:themeTint="99"/>
          <w:sz w:val="20"/>
          <w:szCs w:val="20"/>
        </w:rPr>
        <w:t xml:space="preserve"> justificatifs</w:t>
      </w:r>
      <w:r w:rsidR="001F0B10">
        <w:rPr>
          <w:rFonts w:ascii="Marianne" w:hAnsi="Marianne" w:cs="Marianne"/>
          <w:sz w:val="20"/>
          <w:szCs w:val="20"/>
        </w:rPr>
        <w:t>)</w:t>
      </w:r>
    </w:p>
    <w:p w14:paraId="313C8512"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79C9D8A8"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4F898C0F"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6ACEEBFF" w14:textId="77777777" w:rsidR="0089396F" w:rsidRDefault="0089396F" w:rsidP="0089396F">
      <w:pPr>
        <w:widowControl/>
        <w:adjustRightInd w:val="0"/>
        <w:jc w:val="both"/>
        <w:rPr>
          <w:rFonts w:ascii="Marianne" w:hAnsi="Marianne" w:cs="Marianne"/>
          <w:sz w:val="20"/>
          <w:szCs w:val="20"/>
        </w:rPr>
      </w:pPr>
      <w:r w:rsidRPr="00BC6E7D">
        <w:rPr>
          <w:rFonts w:ascii="Marianne" w:hAnsi="Marianne" w:cs="Marianne"/>
          <w:sz w:val="20"/>
          <w:szCs w:val="20"/>
        </w:rPr>
        <w:t>.......................................................................................................................</w:t>
      </w:r>
    </w:p>
    <w:p w14:paraId="0A0A6DA3" w14:textId="77777777" w:rsidR="00BC6E7D" w:rsidRPr="00BC6E7D" w:rsidRDefault="00BC6E7D" w:rsidP="004B3BAD">
      <w:pPr>
        <w:widowControl/>
        <w:adjustRightInd w:val="0"/>
        <w:jc w:val="both"/>
        <w:rPr>
          <w:rFonts w:ascii="Marianne" w:hAnsi="Marianne" w:cs="Marianne"/>
          <w:sz w:val="20"/>
          <w:szCs w:val="20"/>
        </w:rPr>
      </w:pPr>
    </w:p>
    <w:p w14:paraId="4EA11AD9" w14:textId="0442E81F" w:rsidR="001F0B10" w:rsidRPr="00957046" w:rsidRDefault="00957046" w:rsidP="00957046">
      <w:pPr>
        <w:widowControl/>
        <w:adjustRightInd w:val="0"/>
        <w:jc w:val="both"/>
        <w:rPr>
          <w:rFonts w:ascii="Marianne" w:hAnsi="Marianne" w:cs="Marianne"/>
          <w:b/>
          <w:bCs/>
          <w:sz w:val="20"/>
          <w:szCs w:val="20"/>
        </w:rPr>
      </w:pPr>
      <w:r w:rsidRPr="00957046">
        <w:rPr>
          <w:rFonts w:ascii="Marianne" w:hAnsi="Marianne" w:cs="Marianne"/>
          <w:b/>
          <w:bCs/>
          <w:sz w:val="20"/>
          <w:szCs w:val="20"/>
        </w:rPr>
        <w:t xml:space="preserve">7.B </w:t>
      </w:r>
      <w:r>
        <w:rPr>
          <w:rFonts w:ascii="Marianne" w:hAnsi="Marianne" w:cs="Marianne"/>
          <w:b/>
          <w:bCs/>
          <w:sz w:val="20"/>
          <w:szCs w:val="20"/>
        </w:rPr>
        <w:t xml:space="preserve">- </w:t>
      </w:r>
      <w:r w:rsidR="001F0B10" w:rsidRPr="00957046">
        <w:rPr>
          <w:rFonts w:ascii="Marianne" w:hAnsi="Marianne" w:cs="Marianne"/>
          <w:b/>
          <w:bCs/>
          <w:sz w:val="20"/>
          <w:szCs w:val="20"/>
        </w:rPr>
        <w:t>En matière de pratique expertale</w:t>
      </w:r>
      <w:r w:rsidR="00033E91" w:rsidRPr="00957046">
        <w:rPr>
          <w:rFonts w:ascii="Marianne" w:hAnsi="Marianne" w:cs="Marianne"/>
          <w:b/>
          <w:bCs/>
          <w:sz w:val="20"/>
          <w:szCs w:val="20"/>
        </w:rPr>
        <w:t> :</w:t>
      </w:r>
    </w:p>
    <w:p w14:paraId="30DA95DB" w14:textId="77777777" w:rsidR="00033E91" w:rsidRDefault="00033E91" w:rsidP="004B3BAD">
      <w:pPr>
        <w:widowControl/>
        <w:adjustRightInd w:val="0"/>
        <w:ind w:left="720"/>
        <w:jc w:val="both"/>
        <w:rPr>
          <w:rFonts w:ascii="Marianne" w:hAnsi="Marianne" w:cs="Marianne"/>
          <w:sz w:val="20"/>
          <w:szCs w:val="20"/>
        </w:rPr>
      </w:pPr>
    </w:p>
    <w:p w14:paraId="4A289F8D" w14:textId="03E64E5D" w:rsidR="00957046" w:rsidRDefault="00BC6E7D" w:rsidP="00957046">
      <w:pPr>
        <w:widowControl/>
        <w:adjustRightInd w:val="0"/>
        <w:jc w:val="both"/>
        <w:rPr>
          <w:rFonts w:ascii="Marianne" w:hAnsi="Marianne" w:cs="Marianne"/>
          <w:sz w:val="20"/>
          <w:szCs w:val="20"/>
        </w:rPr>
      </w:pPr>
      <w:r w:rsidRPr="00BC6E7D">
        <w:rPr>
          <w:rFonts w:ascii="Marianne" w:hAnsi="Marianne" w:cs="Marianne"/>
          <w:sz w:val="20"/>
          <w:szCs w:val="20"/>
        </w:rPr>
        <w:t xml:space="preserve">Nombre d’expertises effectuées </w:t>
      </w:r>
      <w:r w:rsidR="001F0B10">
        <w:rPr>
          <w:rFonts w:ascii="Marianne" w:hAnsi="Marianne" w:cs="Marianne"/>
          <w:sz w:val="20"/>
          <w:szCs w:val="20"/>
        </w:rPr>
        <w:t>à la demande d’une juridiction</w:t>
      </w:r>
      <w:r w:rsidR="00957046">
        <w:rPr>
          <w:rFonts w:ascii="Marianne" w:hAnsi="Marianne" w:cs="Marianne"/>
          <w:sz w:val="20"/>
          <w:szCs w:val="20"/>
        </w:rPr>
        <w:t> : ………………………………………………………………..</w:t>
      </w:r>
    </w:p>
    <w:p w14:paraId="5C64D0DD" w14:textId="77777777" w:rsidR="00033E91" w:rsidRPr="00BC6E7D" w:rsidRDefault="00033E91" w:rsidP="004B3BAD">
      <w:pPr>
        <w:widowControl/>
        <w:adjustRightInd w:val="0"/>
        <w:ind w:left="720"/>
        <w:jc w:val="both"/>
        <w:rPr>
          <w:rFonts w:ascii="Marianne" w:hAnsi="Marianne" w:cs="Marianne"/>
          <w:sz w:val="20"/>
          <w:szCs w:val="20"/>
        </w:rPr>
      </w:pPr>
    </w:p>
    <w:p w14:paraId="645CB254" w14:textId="4DAB18A6" w:rsid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Nombre d’expertises en cours...........................................................................................................</w:t>
      </w:r>
      <w:r w:rsidR="001F0B10">
        <w:rPr>
          <w:rFonts w:ascii="Marianne" w:hAnsi="Marianne" w:cs="Marianne"/>
          <w:sz w:val="20"/>
          <w:szCs w:val="20"/>
        </w:rPr>
        <w:t>...</w:t>
      </w:r>
      <w:r w:rsidR="00957046">
        <w:rPr>
          <w:rFonts w:ascii="Marianne" w:hAnsi="Marianne" w:cs="Marianne"/>
          <w:sz w:val="20"/>
          <w:szCs w:val="20"/>
        </w:rPr>
        <w:t>.............</w:t>
      </w:r>
      <w:r w:rsidR="001F0B10">
        <w:rPr>
          <w:rFonts w:ascii="Marianne" w:hAnsi="Marianne" w:cs="Marianne"/>
          <w:sz w:val="20"/>
          <w:szCs w:val="20"/>
        </w:rPr>
        <w:t>....</w:t>
      </w:r>
    </w:p>
    <w:p w14:paraId="7EEB8953" w14:textId="77777777" w:rsidR="00957046" w:rsidRDefault="00957046" w:rsidP="00957046">
      <w:pPr>
        <w:widowControl/>
        <w:adjustRightInd w:val="0"/>
        <w:jc w:val="both"/>
        <w:rPr>
          <w:rFonts w:ascii="Marianne" w:hAnsi="Marianne" w:cs="Marianne"/>
          <w:i/>
          <w:iCs/>
          <w:color w:val="2424FF" w:themeColor="background2" w:themeTint="99"/>
          <w:sz w:val="20"/>
          <w:szCs w:val="20"/>
        </w:rPr>
      </w:pPr>
    </w:p>
    <w:p w14:paraId="6BA01788" w14:textId="6C9DDB1B" w:rsidR="001F0B10" w:rsidRPr="00957046" w:rsidRDefault="001F0B10" w:rsidP="00957046">
      <w:pPr>
        <w:widowControl/>
        <w:adjustRightInd w:val="0"/>
        <w:jc w:val="both"/>
        <w:rPr>
          <w:rFonts w:ascii="Marianne" w:hAnsi="Marianne" w:cs="Marianne"/>
          <w:i/>
          <w:iCs/>
          <w:color w:val="2424FF" w:themeColor="background2" w:themeTint="99"/>
          <w:sz w:val="20"/>
          <w:szCs w:val="20"/>
        </w:rPr>
      </w:pPr>
      <w:r w:rsidRPr="00957046">
        <w:rPr>
          <w:rFonts w:ascii="Marianne" w:hAnsi="Marianne" w:cs="Marianne"/>
          <w:i/>
          <w:iCs/>
          <w:color w:val="2424FF" w:themeColor="background2" w:themeTint="99"/>
          <w:sz w:val="20"/>
          <w:szCs w:val="20"/>
        </w:rPr>
        <w:t>(</w:t>
      </w:r>
      <w:r w:rsidRPr="00957046">
        <w:rPr>
          <w:rFonts w:ascii="Marianne" w:hAnsi="Marianne" w:cs="Marianne"/>
          <w:b/>
          <w:bCs/>
          <w:i/>
          <w:iCs/>
          <w:color w:val="2424FF" w:themeColor="background2" w:themeTint="99"/>
          <w:sz w:val="20"/>
          <w:szCs w:val="20"/>
        </w:rPr>
        <w:t>joindre la copie des états de missions depuis 202</w:t>
      </w:r>
      <w:r w:rsidR="00957046" w:rsidRPr="00957046">
        <w:rPr>
          <w:rFonts w:ascii="Marianne" w:hAnsi="Marianne" w:cs="Marianne"/>
          <w:b/>
          <w:bCs/>
          <w:i/>
          <w:iCs/>
          <w:color w:val="2424FF" w:themeColor="background2" w:themeTint="99"/>
          <w:sz w:val="20"/>
          <w:szCs w:val="20"/>
        </w:rPr>
        <w:t>0</w:t>
      </w:r>
      <w:r w:rsidRPr="00957046">
        <w:rPr>
          <w:rFonts w:ascii="Marianne" w:hAnsi="Marianne" w:cs="Marianne"/>
          <w:b/>
          <w:bCs/>
          <w:i/>
          <w:iCs/>
          <w:color w:val="2424FF" w:themeColor="background2" w:themeTint="99"/>
          <w:sz w:val="20"/>
          <w:szCs w:val="20"/>
        </w:rPr>
        <w:t>, lesquels devront préciser conformément aux dispositions de l’article 23 du décret du 23 décembre 2004, la nature de la juridiction de commission, la date de la décision, le délai imparti, la date des éventuelles prorogations, la date du dépôt du rapport</w:t>
      </w:r>
      <w:r w:rsidRPr="00957046">
        <w:rPr>
          <w:rFonts w:ascii="Marianne" w:hAnsi="Marianne" w:cs="Marianne"/>
          <w:i/>
          <w:iCs/>
          <w:color w:val="2424FF" w:themeColor="background2" w:themeTint="99"/>
          <w:sz w:val="20"/>
          <w:szCs w:val="20"/>
        </w:rPr>
        <w:t>)</w:t>
      </w:r>
    </w:p>
    <w:p w14:paraId="5620D53F" w14:textId="3FABF3E7" w:rsidR="001F0B10" w:rsidRDefault="001F0B10" w:rsidP="004B3BAD">
      <w:pPr>
        <w:widowControl/>
        <w:adjustRightInd w:val="0"/>
        <w:ind w:left="720"/>
        <w:jc w:val="both"/>
        <w:rPr>
          <w:rFonts w:ascii="Marianne" w:hAnsi="Marianne" w:cs="Marianne"/>
          <w:sz w:val="20"/>
          <w:szCs w:val="20"/>
        </w:rPr>
      </w:pPr>
      <w:r>
        <w:rPr>
          <w:rFonts w:ascii="Marianne" w:hAnsi="Marianne" w:cs="Marianne"/>
          <w:sz w:val="20"/>
          <w:szCs w:val="20"/>
        </w:rPr>
        <w:t xml:space="preserve"> </w:t>
      </w:r>
    </w:p>
    <w:p w14:paraId="42B8B910" w14:textId="7B98BAFA" w:rsidR="001F0B10" w:rsidRDefault="001F0B10" w:rsidP="00957046">
      <w:pPr>
        <w:widowControl/>
        <w:adjustRightInd w:val="0"/>
        <w:jc w:val="both"/>
        <w:rPr>
          <w:rFonts w:ascii="Marianne" w:hAnsi="Marianne" w:cs="Marianne"/>
          <w:sz w:val="20"/>
          <w:szCs w:val="20"/>
        </w:rPr>
      </w:pPr>
      <w:r w:rsidRPr="001F0B10">
        <w:rPr>
          <w:rFonts w:ascii="Marianne" w:hAnsi="Marianne" w:cs="Marianne"/>
          <w:b/>
          <w:bCs/>
          <w:sz w:val="20"/>
          <w:szCs w:val="20"/>
        </w:rPr>
        <w:t>NB : Il s’agit d’une obligation impérative dont le non-respect peut entraîner la non</w:t>
      </w:r>
      <w:r w:rsidR="00957046">
        <w:rPr>
          <w:rFonts w:ascii="Marianne" w:hAnsi="Marianne" w:cs="Marianne"/>
          <w:b/>
          <w:bCs/>
          <w:sz w:val="20"/>
          <w:szCs w:val="20"/>
        </w:rPr>
        <w:t>-</w:t>
      </w:r>
      <w:r w:rsidRPr="001F0B10">
        <w:rPr>
          <w:rFonts w:ascii="Marianne" w:hAnsi="Marianne" w:cs="Marianne"/>
          <w:b/>
          <w:bCs/>
          <w:sz w:val="20"/>
          <w:szCs w:val="20"/>
        </w:rPr>
        <w:t>réinscription sur la liste des experts</w:t>
      </w:r>
      <w:r>
        <w:rPr>
          <w:rFonts w:ascii="Marianne" w:hAnsi="Marianne" w:cs="Marianne"/>
          <w:sz w:val="20"/>
          <w:szCs w:val="20"/>
        </w:rPr>
        <w:t>.</w:t>
      </w:r>
    </w:p>
    <w:p w14:paraId="2CE1014D" w14:textId="59797DE6" w:rsidR="001F0B10" w:rsidRDefault="001F0B10" w:rsidP="004B3BAD">
      <w:pPr>
        <w:widowControl/>
        <w:adjustRightInd w:val="0"/>
        <w:ind w:left="720"/>
        <w:jc w:val="both"/>
        <w:rPr>
          <w:rFonts w:ascii="Marianne" w:hAnsi="Marianne" w:cs="Marianne"/>
          <w:sz w:val="20"/>
          <w:szCs w:val="20"/>
        </w:rPr>
      </w:pPr>
    </w:p>
    <w:p w14:paraId="24DFBED1" w14:textId="663A0E7C" w:rsidR="001F0B10" w:rsidRDefault="001F0B10" w:rsidP="00957046">
      <w:pPr>
        <w:widowControl/>
        <w:adjustRightInd w:val="0"/>
        <w:jc w:val="both"/>
        <w:rPr>
          <w:rFonts w:ascii="Marianne" w:hAnsi="Marianne" w:cs="Marianne"/>
          <w:sz w:val="20"/>
          <w:szCs w:val="20"/>
        </w:rPr>
      </w:pPr>
      <w:r>
        <w:rPr>
          <w:rFonts w:ascii="Marianne" w:hAnsi="Marianne" w:cs="Marianne"/>
          <w:sz w:val="20"/>
          <w:szCs w:val="20"/>
        </w:rPr>
        <w:t>Pour les experts inscrit</w:t>
      </w:r>
      <w:r w:rsidR="00033E91">
        <w:rPr>
          <w:rFonts w:ascii="Marianne" w:hAnsi="Marianne" w:cs="Marianne"/>
          <w:sz w:val="20"/>
          <w:szCs w:val="20"/>
        </w:rPr>
        <w:t>s</w:t>
      </w:r>
      <w:r>
        <w:rPr>
          <w:rFonts w:ascii="Marianne" w:hAnsi="Marianne" w:cs="Marianne"/>
          <w:sz w:val="20"/>
          <w:szCs w:val="20"/>
        </w:rPr>
        <w:t xml:space="preserve"> dans plusieurs </w:t>
      </w:r>
      <w:r w:rsidR="00DE1852">
        <w:rPr>
          <w:rFonts w:ascii="Marianne" w:hAnsi="Marianne" w:cs="Marianne"/>
          <w:sz w:val="20"/>
          <w:szCs w:val="20"/>
        </w:rPr>
        <w:t xml:space="preserve">rubriques et/ou </w:t>
      </w:r>
      <w:r w:rsidR="00957046">
        <w:rPr>
          <w:rFonts w:ascii="Marianne" w:hAnsi="Marianne" w:cs="Marianne"/>
          <w:sz w:val="20"/>
          <w:szCs w:val="20"/>
        </w:rPr>
        <w:t>spécialités</w:t>
      </w:r>
      <w:r>
        <w:rPr>
          <w:rFonts w:ascii="Marianne" w:hAnsi="Marianne" w:cs="Marianne"/>
          <w:sz w:val="20"/>
          <w:szCs w:val="20"/>
        </w:rPr>
        <w:t xml:space="preserve">, les états de mission </w:t>
      </w:r>
      <w:r w:rsidR="0094137B">
        <w:rPr>
          <w:rFonts w:ascii="Marianne" w:hAnsi="Marianne" w:cs="Marianne"/>
          <w:sz w:val="20"/>
          <w:szCs w:val="20"/>
        </w:rPr>
        <w:t>seront fou</w:t>
      </w:r>
      <w:r w:rsidR="00033E91">
        <w:rPr>
          <w:rFonts w:ascii="Marianne" w:hAnsi="Marianne" w:cs="Marianne"/>
          <w:sz w:val="20"/>
          <w:szCs w:val="20"/>
        </w:rPr>
        <w:t>r</w:t>
      </w:r>
      <w:r w:rsidR="0094137B">
        <w:rPr>
          <w:rFonts w:ascii="Marianne" w:hAnsi="Marianne" w:cs="Marianne"/>
          <w:sz w:val="20"/>
          <w:szCs w:val="20"/>
        </w:rPr>
        <w:t xml:space="preserve">nis pour </w:t>
      </w:r>
      <w:r w:rsidR="00DE1852">
        <w:rPr>
          <w:rFonts w:ascii="Marianne" w:hAnsi="Marianne" w:cs="Marianne"/>
          <w:sz w:val="20"/>
          <w:szCs w:val="20"/>
        </w:rPr>
        <w:t>chacune d’entre elles</w:t>
      </w:r>
      <w:r w:rsidR="00033E91">
        <w:rPr>
          <w:rFonts w:ascii="Marianne" w:hAnsi="Marianne" w:cs="Marianne"/>
          <w:sz w:val="20"/>
          <w:szCs w:val="20"/>
        </w:rPr>
        <w:t>.</w:t>
      </w:r>
    </w:p>
    <w:p w14:paraId="294F1230" w14:textId="77777777" w:rsidR="001F0B10" w:rsidRPr="00BC6E7D" w:rsidRDefault="001F0B10" w:rsidP="004B3BAD">
      <w:pPr>
        <w:widowControl/>
        <w:adjustRightInd w:val="0"/>
        <w:ind w:left="720"/>
        <w:jc w:val="both"/>
        <w:rPr>
          <w:rFonts w:ascii="Marianne" w:hAnsi="Marianne" w:cs="Marianne"/>
          <w:sz w:val="20"/>
          <w:szCs w:val="20"/>
        </w:rPr>
      </w:pPr>
    </w:p>
    <w:p w14:paraId="0DC2C924" w14:textId="51B0755F" w:rsidR="00957046" w:rsidRDefault="00957046" w:rsidP="004B3BAD">
      <w:pPr>
        <w:widowControl/>
        <w:adjustRightInd w:val="0"/>
        <w:jc w:val="both"/>
        <w:rPr>
          <w:rFonts w:ascii="Marianne" w:hAnsi="Marianne" w:cs="Marianne"/>
          <w:b/>
          <w:bCs/>
          <w:sz w:val="20"/>
          <w:szCs w:val="20"/>
        </w:rPr>
      </w:pPr>
      <w:r w:rsidRPr="00957046">
        <w:rPr>
          <w:rFonts w:ascii="Marianne" w:hAnsi="Marianne" w:cs="Marianne"/>
          <w:b/>
          <w:bCs/>
          <w:sz w:val="20"/>
          <w:szCs w:val="20"/>
        </w:rPr>
        <w:t xml:space="preserve">7.C </w:t>
      </w:r>
      <w:r>
        <w:rPr>
          <w:rFonts w:ascii="Marianne" w:hAnsi="Marianne" w:cs="Marianne"/>
          <w:b/>
          <w:bCs/>
          <w:sz w:val="20"/>
          <w:szCs w:val="20"/>
        </w:rPr>
        <w:t>–</w:t>
      </w:r>
      <w:r w:rsidRPr="00957046">
        <w:rPr>
          <w:rFonts w:ascii="Marianne" w:hAnsi="Marianne" w:cs="Marianne"/>
          <w:b/>
          <w:bCs/>
          <w:sz w:val="20"/>
          <w:szCs w:val="20"/>
        </w:rPr>
        <w:t xml:space="preserve"> </w:t>
      </w:r>
      <w:r>
        <w:rPr>
          <w:rFonts w:ascii="Marianne" w:hAnsi="Marianne" w:cs="Marianne"/>
          <w:b/>
          <w:bCs/>
          <w:sz w:val="20"/>
          <w:szCs w:val="20"/>
        </w:rPr>
        <w:t xml:space="preserve">Autres précisions </w:t>
      </w:r>
    </w:p>
    <w:p w14:paraId="53323B52" w14:textId="17CC2561" w:rsidR="00BC6E7D" w:rsidRPr="00957046" w:rsidRDefault="00BC6E7D" w:rsidP="00957046">
      <w:pPr>
        <w:widowControl/>
        <w:numPr>
          <w:ilvl w:val="0"/>
          <w:numId w:val="15"/>
        </w:numPr>
        <w:adjustRightInd w:val="0"/>
        <w:jc w:val="both"/>
        <w:rPr>
          <w:rFonts w:ascii="Marianne" w:hAnsi="Marianne" w:cs="Marianne"/>
          <w:sz w:val="20"/>
          <w:szCs w:val="20"/>
        </w:rPr>
      </w:pPr>
      <w:r w:rsidRPr="00957046">
        <w:rPr>
          <w:rFonts w:ascii="Marianne" w:hAnsi="Marianne" w:cs="Marianne"/>
          <w:sz w:val="20"/>
          <w:szCs w:val="20"/>
        </w:rPr>
        <w:t>Rappel des missions remplies depuis l’inscription initiale spécialement valorisantes en raison de leur ampleur, de leur difficulté, de leur retentissement ou de l’excellence du résultat obtenu :</w:t>
      </w:r>
    </w:p>
    <w:p w14:paraId="00D65CD0"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3AB33D54"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094487FA"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25213333"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582BAC4A" w14:textId="77777777" w:rsidR="00BC6E7D" w:rsidRPr="00BC6E7D"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ab/>
      </w:r>
      <w:r w:rsidRPr="00BC6E7D">
        <w:rPr>
          <w:rFonts w:ascii="Courier New" w:hAnsi="Courier New" w:cs="Courier New"/>
          <w:sz w:val="20"/>
          <w:szCs w:val="20"/>
        </w:rPr>
        <w:t>●</w:t>
      </w:r>
      <w:r w:rsidRPr="00BC6E7D">
        <w:rPr>
          <w:rFonts w:ascii="Marianne" w:hAnsi="Marianne" w:cs="Marianne"/>
          <w:sz w:val="20"/>
          <w:szCs w:val="20"/>
        </w:rPr>
        <w:t xml:space="preserve">  Moyens, installations et qualifications du personnel dont le candidat peut disposer :</w:t>
      </w:r>
    </w:p>
    <w:p w14:paraId="1E5593D4"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5414F79E"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436C4CCD"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2CCB3D99" w14:textId="77777777" w:rsidR="00957046" w:rsidRDefault="00957046" w:rsidP="00957046">
      <w:pPr>
        <w:widowControl/>
        <w:adjustRightInd w:val="0"/>
        <w:jc w:val="both"/>
        <w:rPr>
          <w:rFonts w:ascii="Marianne" w:hAnsi="Marianne" w:cs="Marianne"/>
          <w:sz w:val="20"/>
          <w:szCs w:val="20"/>
        </w:rPr>
      </w:pPr>
      <w:r w:rsidRPr="00BC6E7D">
        <w:rPr>
          <w:rFonts w:ascii="Marianne" w:hAnsi="Marianne" w:cs="Marianne"/>
          <w:sz w:val="20"/>
          <w:szCs w:val="20"/>
        </w:rPr>
        <w:t>.......................................................................................................................</w:t>
      </w:r>
    </w:p>
    <w:p w14:paraId="440BD985" w14:textId="77777777" w:rsidR="00E06ED1" w:rsidRDefault="00E06ED1" w:rsidP="004B3BAD">
      <w:pPr>
        <w:widowControl/>
        <w:adjustRightInd w:val="0"/>
        <w:jc w:val="both"/>
        <w:rPr>
          <w:rFonts w:ascii="Marianne" w:hAnsi="Marianne" w:cs="Marianne"/>
          <w:b/>
          <w:bCs/>
          <w:caps/>
          <w:sz w:val="20"/>
          <w:szCs w:val="20"/>
          <w:u w:val="single"/>
        </w:rPr>
      </w:pPr>
    </w:p>
    <w:p w14:paraId="67A3B3E6" w14:textId="77777777" w:rsidR="00E06ED1" w:rsidRDefault="00E06ED1" w:rsidP="004B3BAD">
      <w:pPr>
        <w:widowControl/>
        <w:adjustRightInd w:val="0"/>
        <w:jc w:val="both"/>
        <w:rPr>
          <w:rFonts w:ascii="Marianne" w:hAnsi="Marianne" w:cs="Marianne"/>
          <w:b/>
          <w:bCs/>
          <w:caps/>
          <w:sz w:val="20"/>
          <w:szCs w:val="20"/>
          <w:u w:val="single"/>
        </w:rPr>
      </w:pPr>
    </w:p>
    <w:p w14:paraId="2828F5CA" w14:textId="15A4A03B" w:rsidR="00BC6E7D" w:rsidRPr="00BC6E7D" w:rsidRDefault="003206FE" w:rsidP="004B3BAD">
      <w:pPr>
        <w:widowControl/>
        <w:adjustRightInd w:val="0"/>
        <w:jc w:val="both"/>
        <w:rPr>
          <w:rFonts w:ascii="Marianne" w:hAnsi="Marianne" w:cs="Marianne"/>
          <w:b/>
          <w:bCs/>
          <w:caps/>
          <w:sz w:val="20"/>
          <w:szCs w:val="20"/>
          <w:u w:val="single"/>
        </w:rPr>
      </w:pPr>
      <w:r>
        <w:rPr>
          <w:rFonts w:ascii="Marianne" w:hAnsi="Marianne" w:cs="Marianne"/>
          <w:b/>
          <w:bCs/>
          <w:caps/>
          <w:sz w:val="20"/>
          <w:szCs w:val="20"/>
          <w:u w:val="single"/>
        </w:rPr>
        <w:t xml:space="preserve">8 - </w:t>
      </w:r>
      <w:r w:rsidR="0094137B" w:rsidRPr="0094137B">
        <w:rPr>
          <w:rFonts w:ascii="Marianne" w:hAnsi="Marianne" w:cs="Marianne"/>
          <w:b/>
          <w:bCs/>
          <w:caps/>
          <w:sz w:val="20"/>
          <w:szCs w:val="20"/>
          <w:u w:val="single"/>
        </w:rPr>
        <w:t>CONNAISSANCES ACQUISE</w:t>
      </w:r>
      <w:r w:rsidR="0094137B">
        <w:rPr>
          <w:rFonts w:ascii="Marianne" w:hAnsi="Marianne" w:cs="Marianne"/>
          <w:b/>
          <w:bCs/>
          <w:caps/>
          <w:sz w:val="20"/>
          <w:szCs w:val="20"/>
          <w:u w:val="single"/>
        </w:rPr>
        <w:t>S</w:t>
      </w:r>
      <w:r w:rsidR="0094137B" w:rsidRPr="0094137B">
        <w:rPr>
          <w:rFonts w:ascii="Marianne" w:hAnsi="Marianne" w:cs="Marianne"/>
          <w:b/>
          <w:bCs/>
          <w:caps/>
          <w:sz w:val="20"/>
          <w:szCs w:val="20"/>
          <w:u w:val="single"/>
        </w:rPr>
        <w:t xml:space="preserve"> DES </w:t>
      </w:r>
      <w:r w:rsidR="00BC6E7D" w:rsidRPr="00BC6E7D">
        <w:rPr>
          <w:rFonts w:ascii="Marianne" w:hAnsi="Marianne" w:cs="Marianne"/>
          <w:b/>
          <w:bCs/>
          <w:caps/>
          <w:sz w:val="20"/>
          <w:szCs w:val="20"/>
          <w:u w:val="single"/>
        </w:rPr>
        <w:t>principes directeurs du procès et les règles de procédure applicables aux mesures d’instructions confiées à un technicien</w:t>
      </w:r>
    </w:p>
    <w:p w14:paraId="37EC1B35" w14:textId="77777777" w:rsidR="0094137B" w:rsidRDefault="0094137B" w:rsidP="00E06ED1">
      <w:pPr>
        <w:widowControl/>
        <w:adjustRightInd w:val="0"/>
        <w:jc w:val="both"/>
        <w:rPr>
          <w:rFonts w:ascii="Marianne" w:hAnsi="Marianne" w:cs="Marianne"/>
          <w:sz w:val="20"/>
          <w:szCs w:val="20"/>
        </w:rPr>
      </w:pPr>
    </w:p>
    <w:p w14:paraId="3B18D394" w14:textId="090BF325" w:rsidR="00E06ED1" w:rsidRPr="00E06ED1" w:rsidRDefault="00E06ED1" w:rsidP="00E06ED1">
      <w:pPr>
        <w:widowControl/>
        <w:adjustRightInd w:val="0"/>
        <w:jc w:val="both"/>
        <w:rPr>
          <w:rFonts w:ascii="Marianne" w:hAnsi="Marianne" w:cs="Marianne"/>
          <w:sz w:val="20"/>
          <w:szCs w:val="20"/>
        </w:rPr>
      </w:pPr>
      <w:r>
        <w:rPr>
          <w:rFonts w:ascii="Marianne" w:hAnsi="Marianne" w:cs="Marianne"/>
          <w:b/>
          <w:bCs/>
          <w:sz w:val="20"/>
          <w:szCs w:val="20"/>
        </w:rPr>
        <w:t xml:space="preserve">8.1 - </w:t>
      </w:r>
      <w:r w:rsidR="0094137B" w:rsidRPr="00E06ED1">
        <w:rPr>
          <w:rFonts w:ascii="Marianne" w:hAnsi="Marianne" w:cs="Marianne"/>
          <w:b/>
          <w:bCs/>
          <w:sz w:val="20"/>
          <w:szCs w:val="20"/>
        </w:rPr>
        <w:t>A</w:t>
      </w:r>
      <w:r>
        <w:rPr>
          <w:rFonts w:ascii="Marianne" w:hAnsi="Marianne" w:cs="Marianne"/>
          <w:b/>
          <w:bCs/>
          <w:sz w:val="20"/>
          <w:szCs w:val="20"/>
        </w:rPr>
        <w:t xml:space="preserve">ctions de formation suivies </w:t>
      </w:r>
      <w:r w:rsidRPr="00E06ED1">
        <w:rPr>
          <w:rFonts w:ascii="Marianne" w:hAnsi="Marianne" w:cs="Marianne"/>
          <w:b/>
          <w:bCs/>
          <w:i/>
          <w:iCs/>
          <w:color w:val="2424FF" w:themeColor="background2" w:themeTint="99"/>
          <w:sz w:val="20"/>
          <w:szCs w:val="20"/>
        </w:rPr>
        <w:t>(joindre les attestions de formation</w:t>
      </w:r>
      <w:r>
        <w:rPr>
          <w:rFonts w:ascii="Marianne" w:hAnsi="Marianne" w:cs="Marianne"/>
          <w:b/>
          <w:bCs/>
          <w:i/>
          <w:iCs/>
          <w:color w:val="2424FF" w:themeColor="background2" w:themeTint="99"/>
          <w:sz w:val="20"/>
          <w:szCs w:val="20"/>
        </w:rPr>
        <w:t>)</w:t>
      </w:r>
    </w:p>
    <w:p w14:paraId="3C540E6C" w14:textId="4279A59D" w:rsidR="0094137B" w:rsidRPr="00E06ED1" w:rsidRDefault="0094137B" w:rsidP="00E06ED1">
      <w:pPr>
        <w:widowControl/>
        <w:adjustRightInd w:val="0"/>
        <w:jc w:val="both"/>
        <w:rPr>
          <w:rFonts w:ascii="Marianne" w:hAnsi="Marianne" w:cs="Marianne"/>
          <w:b/>
          <w:bCs/>
          <w:sz w:val="20"/>
          <w:szCs w:val="20"/>
        </w:rPr>
      </w:pPr>
    </w:p>
    <w:p w14:paraId="189DFD1D" w14:textId="2A66025E" w:rsidR="0094137B" w:rsidRPr="00E06ED1" w:rsidRDefault="00E06ED1" w:rsidP="00E06ED1">
      <w:pPr>
        <w:widowControl/>
        <w:adjustRightInd w:val="0"/>
        <w:jc w:val="both"/>
        <w:rPr>
          <w:rFonts w:ascii="Marianne" w:hAnsi="Marianne" w:cs="Marianne"/>
          <w:sz w:val="20"/>
          <w:szCs w:val="20"/>
        </w:rPr>
      </w:pPr>
      <w:r>
        <w:rPr>
          <w:rFonts w:ascii="Marianne" w:hAnsi="Marianne" w:cs="Marianne"/>
          <w:sz w:val="20"/>
          <w:szCs w:val="20"/>
        </w:rPr>
        <w:t>Et p</w:t>
      </w:r>
      <w:r w:rsidR="0094137B" w:rsidRPr="00E06ED1">
        <w:rPr>
          <w:rFonts w:ascii="Marianne" w:hAnsi="Marianne" w:cs="Marianne"/>
          <w:sz w:val="20"/>
          <w:szCs w:val="20"/>
        </w:rPr>
        <w:t>récisez</w:t>
      </w:r>
      <w:r>
        <w:rPr>
          <w:rFonts w:ascii="Marianne" w:hAnsi="Marianne" w:cs="Marianne"/>
          <w:sz w:val="20"/>
          <w:szCs w:val="20"/>
        </w:rPr>
        <w:t>, ci-dessous,</w:t>
      </w:r>
      <w:r w:rsidR="0094137B" w:rsidRPr="00E06ED1">
        <w:rPr>
          <w:rFonts w:ascii="Marianne" w:hAnsi="Marianne" w:cs="Marianne"/>
          <w:sz w:val="20"/>
          <w:szCs w:val="20"/>
        </w:rPr>
        <w:t xml:space="preserve"> la teneur et la durée des formations suivies</w:t>
      </w:r>
      <w:r>
        <w:rPr>
          <w:rFonts w:ascii="Marianne" w:hAnsi="Marianne" w:cs="Marianne"/>
          <w:sz w:val="20"/>
          <w:szCs w:val="20"/>
        </w:rPr>
        <w:t> :</w:t>
      </w:r>
    </w:p>
    <w:p w14:paraId="44514FE6"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7E73042A"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1D73C8C1"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7DE95393" w14:textId="77777777" w:rsidR="00E06ED1" w:rsidRDefault="00E06ED1" w:rsidP="00E06ED1">
      <w:pPr>
        <w:widowControl/>
        <w:adjustRightInd w:val="0"/>
        <w:jc w:val="both"/>
        <w:rPr>
          <w:rFonts w:ascii="Marianne" w:hAnsi="Marianne" w:cs="Marianne"/>
          <w:sz w:val="20"/>
          <w:szCs w:val="20"/>
        </w:rPr>
      </w:pPr>
      <w:r w:rsidRPr="00BC6E7D">
        <w:rPr>
          <w:rFonts w:ascii="Marianne" w:hAnsi="Marianne" w:cs="Marianne"/>
          <w:sz w:val="20"/>
          <w:szCs w:val="20"/>
        </w:rPr>
        <w:t>.......................................................................................................................</w:t>
      </w:r>
    </w:p>
    <w:p w14:paraId="55C03894" w14:textId="77777777" w:rsidR="00850F6A" w:rsidRDefault="00850F6A" w:rsidP="004B3BAD">
      <w:pPr>
        <w:widowControl/>
        <w:adjustRightInd w:val="0"/>
        <w:ind w:left="1080"/>
        <w:jc w:val="both"/>
        <w:rPr>
          <w:rFonts w:ascii="Marianne" w:hAnsi="Marianne" w:cs="Marianne"/>
          <w:sz w:val="20"/>
          <w:szCs w:val="20"/>
        </w:rPr>
      </w:pPr>
    </w:p>
    <w:p w14:paraId="5BFE04C4" w14:textId="77777777" w:rsidR="00ED5FBA" w:rsidRDefault="00ED5FBA" w:rsidP="004B3BAD">
      <w:pPr>
        <w:widowControl/>
        <w:adjustRightInd w:val="0"/>
        <w:jc w:val="both"/>
        <w:rPr>
          <w:rFonts w:ascii="Marianne" w:hAnsi="Marianne" w:cs="Marianne"/>
          <w:b/>
          <w:bCs/>
          <w:sz w:val="20"/>
          <w:szCs w:val="20"/>
          <w:u w:val="single"/>
        </w:rPr>
      </w:pPr>
      <w:r>
        <w:rPr>
          <w:rFonts w:ascii="Marianne" w:hAnsi="Marianne" w:cs="Marianne"/>
          <w:b/>
          <w:bCs/>
          <w:sz w:val="20"/>
          <w:szCs w:val="20"/>
          <w:u w:val="single"/>
        </w:rPr>
        <w:lastRenderedPageBreak/>
        <w:t xml:space="preserve">9 - </w:t>
      </w:r>
      <w:r w:rsidR="004755C0" w:rsidRPr="004755C0">
        <w:rPr>
          <w:rFonts w:ascii="Marianne" w:hAnsi="Marianne" w:cs="Marianne"/>
          <w:b/>
          <w:bCs/>
          <w:sz w:val="20"/>
          <w:szCs w:val="20"/>
          <w:u w:val="single"/>
        </w:rPr>
        <w:t xml:space="preserve">AUTRES ELEMENTS D’INFORMATION : </w:t>
      </w:r>
    </w:p>
    <w:p w14:paraId="51BF9833" w14:textId="345FD869" w:rsidR="00BC6E7D" w:rsidRPr="00ED5FBA" w:rsidRDefault="004755C0" w:rsidP="004B3BAD">
      <w:pPr>
        <w:widowControl/>
        <w:adjustRightInd w:val="0"/>
        <w:jc w:val="both"/>
        <w:rPr>
          <w:rFonts w:ascii="Marianne" w:hAnsi="Marianne" w:cs="Marianne"/>
          <w:b/>
          <w:bCs/>
          <w:sz w:val="20"/>
          <w:szCs w:val="20"/>
        </w:rPr>
      </w:pPr>
      <w:r w:rsidRPr="00ED5FBA">
        <w:rPr>
          <w:rFonts w:ascii="Marianne" w:hAnsi="Marianne" w:cs="Marianne"/>
          <w:b/>
          <w:bCs/>
          <w:sz w:val="20"/>
          <w:szCs w:val="20"/>
        </w:rPr>
        <w:t>Activité pour le compte d’une ou plusieurs sociétés d’assurances</w:t>
      </w:r>
    </w:p>
    <w:p w14:paraId="08252AB2" w14:textId="7C669102" w:rsidR="004755C0" w:rsidRPr="004755C0" w:rsidRDefault="004755C0" w:rsidP="004B3BAD">
      <w:pPr>
        <w:widowControl/>
        <w:adjustRightInd w:val="0"/>
        <w:jc w:val="both"/>
        <w:rPr>
          <w:rFonts w:ascii="Marianne" w:hAnsi="Marianne" w:cs="Marianne"/>
          <w:i/>
          <w:iCs/>
          <w:sz w:val="20"/>
          <w:szCs w:val="20"/>
        </w:rPr>
      </w:pPr>
      <w:r w:rsidRPr="004755C0">
        <w:rPr>
          <w:rFonts w:ascii="Marianne" w:hAnsi="Marianne" w:cs="Marianne"/>
          <w:i/>
          <w:iCs/>
          <w:sz w:val="20"/>
          <w:szCs w:val="20"/>
        </w:rPr>
        <w:t>(cette rubrique doit être impérativement renseignée)</w:t>
      </w:r>
    </w:p>
    <w:p w14:paraId="114F4A9C" w14:textId="77777777" w:rsidR="004755C0" w:rsidRDefault="004755C0" w:rsidP="004B3BAD">
      <w:pPr>
        <w:widowControl/>
        <w:adjustRightInd w:val="0"/>
        <w:jc w:val="both"/>
        <w:rPr>
          <w:rFonts w:ascii="Marianne" w:hAnsi="Marianne" w:cs="Marianne"/>
          <w:sz w:val="20"/>
          <w:szCs w:val="20"/>
        </w:rPr>
      </w:pPr>
    </w:p>
    <w:p w14:paraId="71A73385" w14:textId="77777777" w:rsidR="00C91F2B" w:rsidRDefault="00C91F2B" w:rsidP="00C91F2B">
      <w:pPr>
        <w:widowControl/>
        <w:adjustRightInd w:val="0"/>
        <w:jc w:val="both"/>
        <w:rPr>
          <w:rFonts w:ascii="Marianne" w:hAnsi="Marianne" w:cs="Marianne"/>
          <w:sz w:val="20"/>
          <w:szCs w:val="20"/>
        </w:rPr>
      </w:pPr>
      <w:r>
        <w:rPr>
          <w:rFonts w:ascii="Marianne" w:hAnsi="Marianne" w:cs="Marianne"/>
          <w:sz w:val="20"/>
          <w:szCs w:val="20"/>
        </w:rPr>
        <w:t>Effectuez-vous ou avez-vous effectué des expertises pour le compte de compagnies d’assurances ou de mutuelles ?</w:t>
      </w:r>
    </w:p>
    <w:p w14:paraId="36707020" w14:textId="77777777" w:rsidR="00C91F2B" w:rsidRPr="001B49A4" w:rsidRDefault="00C91F2B" w:rsidP="00C91F2B">
      <w:pPr>
        <w:widowControl/>
        <w:adjustRightInd w:val="0"/>
        <w:jc w:val="both"/>
        <w:rPr>
          <w:rFonts w:ascii="Marianne" w:hAnsi="Marianne" w:cs="Marianne"/>
          <w:sz w:val="20"/>
          <w:szCs w:val="20"/>
        </w:rPr>
      </w:pPr>
    </w:p>
    <w:p w14:paraId="128A4A61" w14:textId="77777777" w:rsidR="00C91F2B" w:rsidRDefault="00C91F2B" w:rsidP="00C91F2B">
      <w:pPr>
        <w:widowControl/>
        <w:adjustRightInd w:val="0"/>
        <w:ind w:left="720" w:firstLine="720"/>
        <w:jc w:val="both"/>
        <w:rPr>
          <w:rFonts w:ascii="Marianne" w:hAnsi="Marianne" w:cs="Marianne"/>
          <w:sz w:val="20"/>
          <w:szCs w:val="20"/>
        </w:rPr>
      </w:pP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OUI</w:t>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Pr>
          <w:rFonts w:ascii="Marianne" w:eastAsia="TimesNewRoman" w:hAnsi="Marianne" w:cs="Calibri"/>
          <w:b/>
          <w:bCs/>
          <w:color w:val="000000"/>
        </w:rPr>
        <w:tab/>
      </w:r>
      <w:r w:rsidRPr="001B49A4">
        <w:rPr>
          <w:rFonts w:ascii="Marianne" w:eastAsia="WPTypographicSymbols" w:hAnsi="Marianne" w:cs="Calibri"/>
          <w:color w:val="000000"/>
        </w:rPr>
        <w:t xml:space="preserve">O   </w:t>
      </w:r>
      <w:r w:rsidRPr="001B49A4">
        <w:rPr>
          <w:rFonts w:ascii="Marianne" w:eastAsia="TimesNewRoman" w:hAnsi="Marianne" w:cs="Calibri"/>
          <w:b/>
          <w:bCs/>
          <w:color w:val="000000"/>
        </w:rPr>
        <w:t>NON</w:t>
      </w:r>
    </w:p>
    <w:p w14:paraId="4C24C80C" w14:textId="77777777" w:rsidR="004755C0" w:rsidRDefault="004755C0" w:rsidP="004B3BAD">
      <w:pPr>
        <w:widowControl/>
        <w:adjustRightInd w:val="0"/>
        <w:jc w:val="both"/>
        <w:rPr>
          <w:rFonts w:ascii="Marianne" w:hAnsi="Marianne" w:cs="Marianne"/>
          <w:sz w:val="20"/>
          <w:szCs w:val="20"/>
        </w:rPr>
      </w:pPr>
    </w:p>
    <w:p w14:paraId="17CEF21F" w14:textId="77777777"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 xml:space="preserve">Si oui, </w:t>
      </w:r>
    </w:p>
    <w:p w14:paraId="1EF02594" w14:textId="1613FC9E"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 xml:space="preserve"> </w:t>
      </w:r>
    </w:p>
    <w:p w14:paraId="00EE9C30" w14:textId="19945D27"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Dans quel domaine ? (appréciation</w:t>
      </w:r>
      <w:r w:rsidR="00ED5FBA">
        <w:rPr>
          <w:rFonts w:ascii="Marianne" w:hAnsi="Marianne" w:cs="Marianne"/>
          <w:sz w:val="20"/>
          <w:szCs w:val="20"/>
        </w:rPr>
        <w:t xml:space="preserve"> </w:t>
      </w:r>
      <w:r>
        <w:rPr>
          <w:rFonts w:ascii="Marianne" w:hAnsi="Marianne" w:cs="Marianne"/>
          <w:sz w:val="20"/>
          <w:szCs w:val="20"/>
        </w:rPr>
        <w:t>de préjudices économiques et financiers, réparation de dommages corporels …) </w:t>
      </w:r>
    </w:p>
    <w:p w14:paraId="36AF2151"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2F2AA2A5" w14:textId="77777777" w:rsidR="004755C0" w:rsidRDefault="004755C0" w:rsidP="004B3BAD">
      <w:pPr>
        <w:widowControl/>
        <w:adjustRightInd w:val="0"/>
        <w:jc w:val="both"/>
        <w:rPr>
          <w:rFonts w:ascii="Marianne" w:hAnsi="Marianne" w:cs="Marianne"/>
          <w:sz w:val="20"/>
          <w:szCs w:val="20"/>
        </w:rPr>
      </w:pPr>
    </w:p>
    <w:p w14:paraId="3E7F6756" w14:textId="290A733E"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Etes</w:t>
      </w:r>
      <w:r w:rsidR="00C91F2B">
        <w:rPr>
          <w:rFonts w:ascii="Marianne" w:hAnsi="Marianne" w:cs="Marianne"/>
          <w:sz w:val="20"/>
          <w:szCs w:val="20"/>
        </w:rPr>
        <w:t>-</w:t>
      </w:r>
      <w:r>
        <w:rPr>
          <w:rFonts w:ascii="Marianne" w:hAnsi="Marianne" w:cs="Marianne"/>
          <w:sz w:val="20"/>
          <w:szCs w:val="20"/>
        </w:rPr>
        <w:t xml:space="preserve">vous lié avec une société d’assurance par un contrat prévoyant votre intervention régulière comme expert à ses côtés ? </w:t>
      </w:r>
      <w:r w:rsidRPr="004755C0">
        <w:rPr>
          <w:rFonts w:ascii="Marianne" w:hAnsi="Marianne" w:cs="Marianne"/>
          <w:i/>
          <w:iCs/>
          <w:sz w:val="20"/>
          <w:szCs w:val="20"/>
        </w:rPr>
        <w:t>Apportez toute précision utile</w:t>
      </w:r>
      <w:r>
        <w:rPr>
          <w:rFonts w:ascii="Marianne" w:hAnsi="Marianne" w:cs="Marianne"/>
          <w:sz w:val="20"/>
          <w:szCs w:val="20"/>
        </w:rPr>
        <w:t>.</w:t>
      </w:r>
    </w:p>
    <w:p w14:paraId="3F441F2A"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74415078" w14:textId="16D6AADD" w:rsidR="004755C0" w:rsidRDefault="004755C0" w:rsidP="004B3BAD">
      <w:pPr>
        <w:widowControl/>
        <w:adjustRightInd w:val="0"/>
        <w:jc w:val="both"/>
        <w:rPr>
          <w:rFonts w:ascii="Marianne" w:hAnsi="Marianne" w:cs="Marianne"/>
          <w:sz w:val="20"/>
          <w:szCs w:val="20"/>
        </w:rPr>
      </w:pPr>
    </w:p>
    <w:p w14:paraId="3C43173C" w14:textId="08C87BAC"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Quelle est la part (en pourcentage) de votre activité totale exercée pour le compte de ces sociétés sur les deux dernières années</w:t>
      </w:r>
      <w:r w:rsidR="001F7D3B">
        <w:rPr>
          <w:rFonts w:ascii="Marianne" w:hAnsi="Marianne" w:cs="Marianne"/>
          <w:sz w:val="20"/>
          <w:szCs w:val="20"/>
        </w:rPr>
        <w:t> ?</w:t>
      </w:r>
    </w:p>
    <w:p w14:paraId="3CC7EDBD"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2CF9AABF" w14:textId="0118360F" w:rsidR="004755C0" w:rsidRDefault="004755C0" w:rsidP="004B3BAD">
      <w:pPr>
        <w:widowControl/>
        <w:adjustRightInd w:val="0"/>
        <w:jc w:val="both"/>
        <w:rPr>
          <w:rFonts w:ascii="Marianne" w:hAnsi="Marianne" w:cs="Marianne"/>
          <w:sz w:val="20"/>
          <w:szCs w:val="20"/>
        </w:rPr>
      </w:pPr>
    </w:p>
    <w:p w14:paraId="18DE9AAB" w14:textId="6724C6A1" w:rsidR="004755C0" w:rsidRDefault="004755C0" w:rsidP="004B3BAD">
      <w:pPr>
        <w:widowControl/>
        <w:adjustRightInd w:val="0"/>
        <w:jc w:val="both"/>
        <w:rPr>
          <w:rFonts w:ascii="Marianne" w:hAnsi="Marianne" w:cs="Marianne"/>
          <w:sz w:val="20"/>
          <w:szCs w:val="20"/>
        </w:rPr>
      </w:pPr>
      <w:r>
        <w:rPr>
          <w:rFonts w:ascii="Marianne" w:hAnsi="Marianne" w:cs="Marianne"/>
          <w:sz w:val="20"/>
          <w:szCs w:val="20"/>
        </w:rPr>
        <w:t xml:space="preserve">Précisez le nombre de missions que vous avez effectuées au bénéfice de ces sociétés au cours des </w:t>
      </w:r>
      <w:r w:rsidR="00636946">
        <w:rPr>
          <w:rFonts w:ascii="Marianne" w:hAnsi="Marianne" w:cs="Marianne"/>
          <w:sz w:val="20"/>
          <w:szCs w:val="20"/>
        </w:rPr>
        <w:t xml:space="preserve">deux dernières années </w:t>
      </w:r>
    </w:p>
    <w:p w14:paraId="67FC92F5"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08A86A85" w14:textId="6E6FD68D" w:rsidR="00636946" w:rsidRDefault="00636946" w:rsidP="004B3BAD">
      <w:pPr>
        <w:widowControl/>
        <w:adjustRightInd w:val="0"/>
        <w:jc w:val="both"/>
        <w:rPr>
          <w:rFonts w:ascii="Marianne" w:hAnsi="Marianne" w:cs="Marianne"/>
          <w:sz w:val="20"/>
          <w:szCs w:val="20"/>
        </w:rPr>
      </w:pPr>
    </w:p>
    <w:p w14:paraId="5386CD84" w14:textId="5C0E4EE4" w:rsidR="00636946" w:rsidRDefault="00636946" w:rsidP="004B3BAD">
      <w:pPr>
        <w:widowControl/>
        <w:adjustRightInd w:val="0"/>
        <w:jc w:val="both"/>
        <w:rPr>
          <w:rFonts w:ascii="Marianne" w:hAnsi="Marianne" w:cs="Marianne"/>
          <w:sz w:val="20"/>
          <w:szCs w:val="20"/>
        </w:rPr>
      </w:pPr>
      <w:r>
        <w:rPr>
          <w:rFonts w:ascii="Marianne" w:hAnsi="Marianne" w:cs="Marianne"/>
          <w:sz w:val="20"/>
          <w:szCs w:val="20"/>
        </w:rPr>
        <w:t>Précisez le nom des sociétés d’assurances pour lesquelles vous êtes intervenu au cours des deux dernières années</w:t>
      </w:r>
    </w:p>
    <w:p w14:paraId="55D2C769" w14:textId="77777777" w:rsidR="00ED5FBA" w:rsidRDefault="00ED5FBA" w:rsidP="00ED5FBA">
      <w:pPr>
        <w:widowControl/>
        <w:adjustRightInd w:val="0"/>
        <w:jc w:val="both"/>
        <w:rPr>
          <w:rFonts w:ascii="Marianne" w:hAnsi="Marianne" w:cs="Marianne"/>
          <w:sz w:val="20"/>
          <w:szCs w:val="20"/>
        </w:rPr>
      </w:pPr>
      <w:r w:rsidRPr="00BC6E7D">
        <w:rPr>
          <w:rFonts w:ascii="Marianne" w:hAnsi="Marianne" w:cs="Marianne"/>
          <w:sz w:val="20"/>
          <w:szCs w:val="20"/>
        </w:rPr>
        <w:t>.......................................................................................................................</w:t>
      </w:r>
    </w:p>
    <w:p w14:paraId="2576D0E2" w14:textId="5A382A31" w:rsidR="00636946" w:rsidRDefault="00636946" w:rsidP="004B3BAD">
      <w:pPr>
        <w:widowControl/>
        <w:adjustRightInd w:val="0"/>
        <w:jc w:val="both"/>
        <w:rPr>
          <w:rFonts w:ascii="Marianne" w:hAnsi="Marianne" w:cs="Marianne"/>
          <w:sz w:val="20"/>
          <w:szCs w:val="20"/>
        </w:rPr>
      </w:pPr>
    </w:p>
    <w:p w14:paraId="37B78D91" w14:textId="4BD52FBF" w:rsidR="00636946" w:rsidRDefault="00636946" w:rsidP="004B3BAD">
      <w:pPr>
        <w:widowControl/>
        <w:adjustRightInd w:val="0"/>
        <w:jc w:val="both"/>
        <w:rPr>
          <w:rFonts w:ascii="Marianne" w:hAnsi="Marianne" w:cs="Marianne"/>
          <w:sz w:val="20"/>
          <w:szCs w:val="20"/>
        </w:rPr>
      </w:pPr>
    </w:p>
    <w:p w14:paraId="4C959DFC" w14:textId="22DAA018" w:rsidR="00ED5FBA" w:rsidRDefault="00ED5FBA" w:rsidP="004B3BAD">
      <w:pPr>
        <w:widowControl/>
        <w:adjustRightInd w:val="0"/>
        <w:jc w:val="both"/>
        <w:rPr>
          <w:rFonts w:ascii="Marianne" w:hAnsi="Marianne" w:cs="Marianne"/>
          <w:sz w:val="20"/>
          <w:szCs w:val="20"/>
        </w:rPr>
      </w:pPr>
    </w:p>
    <w:p w14:paraId="383C8080" w14:textId="041A88CB" w:rsidR="00ED5FBA" w:rsidRDefault="00ED5FBA" w:rsidP="004B3BAD">
      <w:pPr>
        <w:widowControl/>
        <w:adjustRightInd w:val="0"/>
        <w:jc w:val="both"/>
        <w:rPr>
          <w:rFonts w:ascii="Marianne" w:hAnsi="Marianne" w:cs="Marianne"/>
          <w:sz w:val="20"/>
          <w:szCs w:val="20"/>
        </w:rPr>
      </w:pPr>
    </w:p>
    <w:p w14:paraId="08FE8281" w14:textId="26E14F87" w:rsidR="00ED5FBA" w:rsidRDefault="00ED5FBA" w:rsidP="004B3BAD">
      <w:pPr>
        <w:widowControl/>
        <w:adjustRightInd w:val="0"/>
        <w:jc w:val="both"/>
        <w:rPr>
          <w:rFonts w:ascii="Marianne" w:hAnsi="Marianne" w:cs="Marianne"/>
          <w:sz w:val="20"/>
          <w:szCs w:val="20"/>
        </w:rPr>
      </w:pPr>
    </w:p>
    <w:p w14:paraId="2CB4BE84" w14:textId="2CFDAAF1" w:rsidR="00ED5FBA" w:rsidRDefault="00ED5FBA" w:rsidP="004B3BAD">
      <w:pPr>
        <w:widowControl/>
        <w:adjustRightInd w:val="0"/>
        <w:jc w:val="both"/>
        <w:rPr>
          <w:rFonts w:ascii="Marianne" w:hAnsi="Marianne" w:cs="Marianne"/>
          <w:sz w:val="20"/>
          <w:szCs w:val="20"/>
        </w:rPr>
      </w:pPr>
    </w:p>
    <w:p w14:paraId="1A93A2FD" w14:textId="2CE089AB" w:rsidR="00ED5FBA" w:rsidRDefault="00ED5FBA" w:rsidP="004B3BAD">
      <w:pPr>
        <w:widowControl/>
        <w:adjustRightInd w:val="0"/>
        <w:jc w:val="both"/>
        <w:rPr>
          <w:rFonts w:ascii="Marianne" w:hAnsi="Marianne" w:cs="Marianne"/>
          <w:sz w:val="20"/>
          <w:szCs w:val="20"/>
        </w:rPr>
      </w:pPr>
    </w:p>
    <w:p w14:paraId="3D0E4315" w14:textId="67304DED" w:rsidR="00ED5FBA" w:rsidRDefault="00ED5FBA" w:rsidP="004B3BAD">
      <w:pPr>
        <w:widowControl/>
        <w:adjustRightInd w:val="0"/>
        <w:jc w:val="both"/>
        <w:rPr>
          <w:rFonts w:ascii="Marianne" w:hAnsi="Marianne" w:cs="Marianne"/>
          <w:sz w:val="20"/>
          <w:szCs w:val="20"/>
        </w:rPr>
      </w:pPr>
    </w:p>
    <w:p w14:paraId="432A5A02" w14:textId="4ACBE18F" w:rsidR="00ED5FBA" w:rsidRDefault="00ED5FBA" w:rsidP="004B3BAD">
      <w:pPr>
        <w:widowControl/>
        <w:adjustRightInd w:val="0"/>
        <w:jc w:val="both"/>
        <w:rPr>
          <w:rFonts w:ascii="Marianne" w:hAnsi="Marianne" w:cs="Marianne"/>
          <w:sz w:val="20"/>
          <w:szCs w:val="20"/>
        </w:rPr>
      </w:pPr>
    </w:p>
    <w:p w14:paraId="0A98F4D5" w14:textId="28F5469A" w:rsidR="00ED5FBA" w:rsidRDefault="00ED5FBA" w:rsidP="004B3BAD">
      <w:pPr>
        <w:widowControl/>
        <w:adjustRightInd w:val="0"/>
        <w:jc w:val="both"/>
        <w:rPr>
          <w:rFonts w:ascii="Marianne" w:hAnsi="Marianne" w:cs="Marianne"/>
          <w:sz w:val="20"/>
          <w:szCs w:val="20"/>
        </w:rPr>
      </w:pPr>
    </w:p>
    <w:p w14:paraId="64A256C3" w14:textId="42E7685B" w:rsidR="00ED5FBA" w:rsidRDefault="00ED5FBA" w:rsidP="004B3BAD">
      <w:pPr>
        <w:widowControl/>
        <w:adjustRightInd w:val="0"/>
        <w:jc w:val="both"/>
        <w:rPr>
          <w:rFonts w:ascii="Marianne" w:hAnsi="Marianne" w:cs="Marianne"/>
          <w:sz w:val="20"/>
          <w:szCs w:val="20"/>
        </w:rPr>
      </w:pPr>
    </w:p>
    <w:p w14:paraId="429B4C04" w14:textId="5AC010F0" w:rsidR="00ED5FBA" w:rsidRDefault="00ED5FBA" w:rsidP="004B3BAD">
      <w:pPr>
        <w:widowControl/>
        <w:adjustRightInd w:val="0"/>
        <w:jc w:val="both"/>
        <w:rPr>
          <w:rFonts w:ascii="Marianne" w:hAnsi="Marianne" w:cs="Marianne"/>
          <w:sz w:val="20"/>
          <w:szCs w:val="20"/>
        </w:rPr>
      </w:pPr>
    </w:p>
    <w:p w14:paraId="1556BF13" w14:textId="3BED075B" w:rsidR="00ED5FBA" w:rsidRDefault="00ED5FBA" w:rsidP="004B3BAD">
      <w:pPr>
        <w:widowControl/>
        <w:adjustRightInd w:val="0"/>
        <w:jc w:val="both"/>
        <w:rPr>
          <w:rFonts w:ascii="Marianne" w:hAnsi="Marianne" w:cs="Marianne"/>
          <w:sz w:val="20"/>
          <w:szCs w:val="20"/>
        </w:rPr>
      </w:pPr>
    </w:p>
    <w:p w14:paraId="0F400487" w14:textId="25FA7A0C" w:rsidR="00ED5FBA" w:rsidRDefault="00ED5FBA" w:rsidP="004B3BAD">
      <w:pPr>
        <w:widowControl/>
        <w:adjustRightInd w:val="0"/>
        <w:jc w:val="both"/>
        <w:rPr>
          <w:rFonts w:ascii="Marianne" w:hAnsi="Marianne" w:cs="Marianne"/>
          <w:sz w:val="20"/>
          <w:szCs w:val="20"/>
        </w:rPr>
      </w:pPr>
    </w:p>
    <w:p w14:paraId="1528F162" w14:textId="5EC0F9F7" w:rsidR="00ED5FBA" w:rsidRDefault="00ED5FBA" w:rsidP="004B3BAD">
      <w:pPr>
        <w:widowControl/>
        <w:adjustRightInd w:val="0"/>
        <w:jc w:val="both"/>
        <w:rPr>
          <w:rFonts w:ascii="Marianne" w:hAnsi="Marianne" w:cs="Marianne"/>
          <w:sz w:val="20"/>
          <w:szCs w:val="20"/>
        </w:rPr>
      </w:pPr>
    </w:p>
    <w:p w14:paraId="2C426FDE" w14:textId="0BCA6A26" w:rsidR="00ED5FBA" w:rsidRDefault="00ED5FBA" w:rsidP="004B3BAD">
      <w:pPr>
        <w:widowControl/>
        <w:adjustRightInd w:val="0"/>
        <w:jc w:val="both"/>
        <w:rPr>
          <w:rFonts w:ascii="Marianne" w:hAnsi="Marianne" w:cs="Marianne"/>
          <w:sz w:val="20"/>
          <w:szCs w:val="20"/>
        </w:rPr>
      </w:pPr>
    </w:p>
    <w:p w14:paraId="6F56E6C1" w14:textId="73DF67BB" w:rsidR="00ED5FBA" w:rsidRDefault="00ED5FBA" w:rsidP="004B3BAD">
      <w:pPr>
        <w:widowControl/>
        <w:adjustRightInd w:val="0"/>
        <w:jc w:val="both"/>
        <w:rPr>
          <w:rFonts w:ascii="Marianne" w:hAnsi="Marianne" w:cs="Marianne"/>
          <w:sz w:val="20"/>
          <w:szCs w:val="20"/>
        </w:rPr>
      </w:pPr>
    </w:p>
    <w:p w14:paraId="5C9B673E" w14:textId="50D4AE88" w:rsidR="00ED5FBA" w:rsidRDefault="00ED5FBA" w:rsidP="004B3BAD">
      <w:pPr>
        <w:widowControl/>
        <w:adjustRightInd w:val="0"/>
        <w:jc w:val="both"/>
        <w:rPr>
          <w:rFonts w:ascii="Marianne" w:hAnsi="Marianne" w:cs="Marianne"/>
          <w:sz w:val="20"/>
          <w:szCs w:val="20"/>
        </w:rPr>
      </w:pPr>
    </w:p>
    <w:p w14:paraId="0A387EA9" w14:textId="77777777" w:rsidR="00ED5FBA" w:rsidRDefault="00ED5FBA" w:rsidP="004B3BAD">
      <w:pPr>
        <w:widowControl/>
        <w:adjustRightInd w:val="0"/>
        <w:jc w:val="both"/>
        <w:rPr>
          <w:rFonts w:ascii="Marianne" w:hAnsi="Marianne" w:cs="Marianne"/>
          <w:sz w:val="20"/>
          <w:szCs w:val="20"/>
        </w:rPr>
      </w:pPr>
    </w:p>
    <w:p w14:paraId="0BC58AD0" w14:textId="346B03F6" w:rsidR="00636946" w:rsidRDefault="00636946" w:rsidP="004B3BAD">
      <w:pPr>
        <w:widowControl/>
        <w:adjustRightInd w:val="0"/>
        <w:jc w:val="both"/>
        <w:rPr>
          <w:rFonts w:ascii="Marianne" w:hAnsi="Marianne" w:cs="Marianne"/>
          <w:sz w:val="20"/>
          <w:szCs w:val="20"/>
        </w:rPr>
      </w:pPr>
    </w:p>
    <w:p w14:paraId="0883C944" w14:textId="42CCE176" w:rsidR="00636946" w:rsidRDefault="00636946" w:rsidP="004B3BAD">
      <w:pPr>
        <w:widowControl/>
        <w:adjustRightInd w:val="0"/>
        <w:jc w:val="both"/>
        <w:rPr>
          <w:rFonts w:ascii="Marianne" w:hAnsi="Marianne" w:cs="Marianne"/>
          <w:sz w:val="20"/>
          <w:szCs w:val="20"/>
        </w:rPr>
      </w:pPr>
    </w:p>
    <w:p w14:paraId="3A6CB13A" w14:textId="76D7DDE7" w:rsidR="00636946" w:rsidRDefault="00636946" w:rsidP="004B3BAD">
      <w:pPr>
        <w:widowControl/>
        <w:adjustRightInd w:val="0"/>
        <w:jc w:val="both"/>
        <w:rPr>
          <w:rFonts w:ascii="Marianne" w:hAnsi="Marianne" w:cs="Marianne"/>
          <w:sz w:val="20"/>
          <w:szCs w:val="20"/>
        </w:rPr>
      </w:pPr>
    </w:p>
    <w:p w14:paraId="5268CCF8" w14:textId="198C2F39" w:rsidR="00636946" w:rsidRDefault="00636946" w:rsidP="004B3BAD">
      <w:pPr>
        <w:widowControl/>
        <w:adjustRightInd w:val="0"/>
        <w:jc w:val="both"/>
        <w:rPr>
          <w:rFonts w:ascii="Marianne" w:hAnsi="Marianne" w:cs="Marianne"/>
          <w:sz w:val="20"/>
          <w:szCs w:val="20"/>
        </w:rPr>
      </w:pPr>
    </w:p>
    <w:p w14:paraId="7FCFB32E" w14:textId="77777777" w:rsidR="00ED5FBA" w:rsidRDefault="00ED5FBA" w:rsidP="004B3BAD">
      <w:pPr>
        <w:widowControl/>
        <w:adjustRightInd w:val="0"/>
        <w:jc w:val="both"/>
        <w:rPr>
          <w:rFonts w:ascii="Marianne" w:hAnsi="Marianne" w:cs="Marianne"/>
          <w:b/>
          <w:bCs/>
        </w:rPr>
      </w:pPr>
    </w:p>
    <w:p w14:paraId="2096A31F" w14:textId="77777777" w:rsidR="00ED5FBA" w:rsidRDefault="00ED5FBA" w:rsidP="004B3BAD">
      <w:pPr>
        <w:widowControl/>
        <w:adjustRightInd w:val="0"/>
        <w:jc w:val="both"/>
        <w:rPr>
          <w:rFonts w:ascii="Marianne" w:hAnsi="Marianne" w:cs="Marianne"/>
          <w:b/>
          <w:bCs/>
        </w:rPr>
      </w:pPr>
    </w:p>
    <w:p w14:paraId="72393CBF" w14:textId="77777777" w:rsidR="00ED5FBA" w:rsidRDefault="00ED5FBA" w:rsidP="004B3BAD">
      <w:pPr>
        <w:widowControl/>
        <w:adjustRightInd w:val="0"/>
        <w:jc w:val="both"/>
        <w:rPr>
          <w:rFonts w:ascii="Marianne" w:hAnsi="Marianne" w:cs="Marianne"/>
          <w:b/>
          <w:bCs/>
        </w:rPr>
      </w:pPr>
    </w:p>
    <w:p w14:paraId="57389E4B" w14:textId="77777777" w:rsidR="00ED5FBA" w:rsidRDefault="00ED5FBA" w:rsidP="004B3BAD">
      <w:pPr>
        <w:widowControl/>
        <w:adjustRightInd w:val="0"/>
        <w:jc w:val="both"/>
        <w:rPr>
          <w:rFonts w:ascii="Marianne" w:hAnsi="Marianne" w:cs="Marianne"/>
          <w:b/>
          <w:bCs/>
        </w:rPr>
      </w:pPr>
    </w:p>
    <w:p w14:paraId="32B30B61" w14:textId="77777777" w:rsidR="00ED5FBA" w:rsidRDefault="00ED5FBA" w:rsidP="004B3BAD">
      <w:pPr>
        <w:widowControl/>
        <w:adjustRightInd w:val="0"/>
        <w:jc w:val="both"/>
        <w:rPr>
          <w:rFonts w:ascii="Marianne" w:hAnsi="Marianne" w:cs="Marianne"/>
          <w:b/>
          <w:bCs/>
        </w:rPr>
      </w:pPr>
    </w:p>
    <w:p w14:paraId="3381F7D1" w14:textId="77777777" w:rsidR="00ED5FBA" w:rsidRDefault="00ED5FBA" w:rsidP="004B3BAD">
      <w:pPr>
        <w:widowControl/>
        <w:adjustRightInd w:val="0"/>
        <w:jc w:val="both"/>
        <w:rPr>
          <w:rFonts w:ascii="Marianne" w:hAnsi="Marianne" w:cs="Marianne"/>
          <w:b/>
          <w:bCs/>
        </w:rPr>
      </w:pPr>
    </w:p>
    <w:p w14:paraId="31C20FA2" w14:textId="77777777" w:rsidR="00ED5FBA" w:rsidRDefault="00ED5FBA" w:rsidP="004B3BAD">
      <w:pPr>
        <w:widowControl/>
        <w:adjustRightInd w:val="0"/>
        <w:jc w:val="both"/>
        <w:rPr>
          <w:rFonts w:ascii="Marianne" w:hAnsi="Marianne" w:cs="Marianne"/>
          <w:b/>
          <w:bCs/>
        </w:rPr>
      </w:pPr>
    </w:p>
    <w:p w14:paraId="7EE0C0FB" w14:textId="77777777" w:rsidR="00ED5FBA" w:rsidRDefault="00ED5FBA" w:rsidP="004B3BAD">
      <w:pPr>
        <w:widowControl/>
        <w:adjustRightInd w:val="0"/>
        <w:jc w:val="both"/>
        <w:rPr>
          <w:rFonts w:ascii="Marianne" w:hAnsi="Marianne" w:cs="Marianne"/>
          <w:b/>
          <w:bCs/>
        </w:rPr>
      </w:pPr>
    </w:p>
    <w:p w14:paraId="4D67E0AD" w14:textId="77777777" w:rsidR="00ED5FBA" w:rsidRDefault="00ED5FBA" w:rsidP="004B3BAD">
      <w:pPr>
        <w:widowControl/>
        <w:adjustRightInd w:val="0"/>
        <w:jc w:val="both"/>
        <w:rPr>
          <w:rFonts w:ascii="Marianne" w:hAnsi="Marianne" w:cs="Marianne"/>
          <w:b/>
          <w:bCs/>
        </w:rPr>
      </w:pPr>
    </w:p>
    <w:p w14:paraId="31FC4B1D" w14:textId="0F5866AE" w:rsidR="00636946" w:rsidRPr="00636946" w:rsidRDefault="00636946" w:rsidP="00ED5FBA">
      <w:pPr>
        <w:widowControl/>
        <w:adjustRightInd w:val="0"/>
        <w:jc w:val="center"/>
        <w:rPr>
          <w:rFonts w:ascii="Marianne" w:hAnsi="Marianne" w:cs="Marianne"/>
          <w:b/>
          <w:bCs/>
        </w:rPr>
      </w:pPr>
      <w:r w:rsidRPr="00636946">
        <w:rPr>
          <w:rFonts w:ascii="Marianne" w:hAnsi="Marianne" w:cs="Marianne"/>
          <w:b/>
          <w:bCs/>
        </w:rPr>
        <w:t>DECLARATION SUR L’HONNEUR</w:t>
      </w:r>
    </w:p>
    <w:p w14:paraId="75A97CA1" w14:textId="05BD9073" w:rsidR="00636946" w:rsidRDefault="00636946" w:rsidP="00ED5FBA">
      <w:pPr>
        <w:widowControl/>
        <w:adjustRightInd w:val="0"/>
        <w:jc w:val="center"/>
        <w:rPr>
          <w:rFonts w:ascii="Marianne" w:hAnsi="Marianne" w:cs="Marianne"/>
          <w:sz w:val="20"/>
          <w:szCs w:val="20"/>
        </w:rPr>
      </w:pPr>
    </w:p>
    <w:p w14:paraId="545B4ED6" w14:textId="5683F5E7" w:rsidR="00636946" w:rsidRPr="00636946" w:rsidRDefault="00636946" w:rsidP="00ED5FBA">
      <w:pPr>
        <w:widowControl/>
        <w:adjustRightInd w:val="0"/>
        <w:jc w:val="center"/>
        <w:rPr>
          <w:rFonts w:ascii="Marianne" w:hAnsi="Marianne" w:cs="Marianne"/>
          <w:i/>
          <w:iCs/>
          <w:sz w:val="20"/>
          <w:szCs w:val="20"/>
        </w:rPr>
      </w:pPr>
      <w:r>
        <w:rPr>
          <w:rFonts w:ascii="Marianne" w:hAnsi="Marianne" w:cs="Marianne"/>
          <w:i/>
          <w:iCs/>
          <w:sz w:val="20"/>
          <w:szCs w:val="20"/>
        </w:rPr>
        <w:t>q</w:t>
      </w:r>
      <w:r w:rsidRPr="00636946">
        <w:rPr>
          <w:rFonts w:ascii="Marianne" w:hAnsi="Marianne" w:cs="Marianne"/>
          <w:i/>
          <w:iCs/>
          <w:sz w:val="20"/>
          <w:szCs w:val="20"/>
        </w:rPr>
        <w:t>ui doit être</w:t>
      </w:r>
      <w:r w:rsidRPr="00636946">
        <w:rPr>
          <w:rFonts w:ascii="Marianne" w:hAnsi="Marianne" w:cs="Marianne"/>
          <w:i/>
          <w:iCs/>
          <w:sz w:val="20"/>
          <w:szCs w:val="20"/>
          <w:u w:val="single"/>
        </w:rPr>
        <w:t xml:space="preserve"> impérativement</w:t>
      </w:r>
      <w:r w:rsidRPr="00636946">
        <w:rPr>
          <w:rFonts w:ascii="Marianne" w:hAnsi="Marianne" w:cs="Marianne"/>
          <w:i/>
          <w:iCs/>
          <w:sz w:val="20"/>
          <w:szCs w:val="20"/>
        </w:rPr>
        <w:t xml:space="preserve"> signée</w:t>
      </w:r>
    </w:p>
    <w:p w14:paraId="00785A42" w14:textId="77777777" w:rsidR="00636946" w:rsidRDefault="00636946" w:rsidP="004B3BAD">
      <w:pPr>
        <w:widowControl/>
        <w:adjustRightInd w:val="0"/>
        <w:jc w:val="both"/>
        <w:rPr>
          <w:rFonts w:ascii="Marianne" w:hAnsi="Marianne" w:cs="Marianne"/>
          <w:sz w:val="20"/>
          <w:szCs w:val="20"/>
        </w:rPr>
      </w:pPr>
    </w:p>
    <w:p w14:paraId="5420F458" w14:textId="0F4AC45D" w:rsidR="00636946" w:rsidRDefault="00636946" w:rsidP="004B3BAD">
      <w:pPr>
        <w:widowControl/>
        <w:adjustRightInd w:val="0"/>
        <w:jc w:val="both"/>
        <w:rPr>
          <w:rFonts w:ascii="Marianne" w:hAnsi="Marianne" w:cs="Marianne"/>
          <w:sz w:val="20"/>
          <w:szCs w:val="20"/>
        </w:rPr>
      </w:pPr>
    </w:p>
    <w:p w14:paraId="425BE8F2" w14:textId="5B04587D" w:rsidR="00636946" w:rsidRDefault="00636946" w:rsidP="004B3BAD">
      <w:pPr>
        <w:widowControl/>
        <w:adjustRightInd w:val="0"/>
        <w:jc w:val="both"/>
        <w:rPr>
          <w:rFonts w:ascii="Marianne" w:hAnsi="Marianne" w:cs="Marianne"/>
          <w:sz w:val="20"/>
          <w:szCs w:val="20"/>
        </w:rPr>
      </w:pPr>
    </w:p>
    <w:p w14:paraId="50C3A5AD" w14:textId="7CB7B7C2" w:rsidR="00636946" w:rsidRDefault="00636946" w:rsidP="004B3BAD">
      <w:pPr>
        <w:widowControl/>
        <w:adjustRightInd w:val="0"/>
        <w:jc w:val="both"/>
        <w:rPr>
          <w:rFonts w:ascii="Marianne" w:hAnsi="Marianne" w:cs="Marianne"/>
          <w:sz w:val="20"/>
          <w:szCs w:val="20"/>
        </w:rPr>
      </w:pPr>
    </w:p>
    <w:p w14:paraId="31054607" w14:textId="77777777" w:rsidR="004755C0" w:rsidRPr="00BC6E7D" w:rsidRDefault="004755C0" w:rsidP="004B3BAD">
      <w:pPr>
        <w:widowControl/>
        <w:adjustRightInd w:val="0"/>
        <w:jc w:val="both"/>
        <w:rPr>
          <w:rFonts w:ascii="Marianne" w:hAnsi="Marianne" w:cs="Marianne"/>
          <w:sz w:val="20"/>
          <w:szCs w:val="20"/>
        </w:rPr>
      </w:pPr>
    </w:p>
    <w:p w14:paraId="18FD041B" w14:textId="252320EB" w:rsidR="00636946"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Je soussigné</w:t>
      </w:r>
      <w:r w:rsidR="00636946">
        <w:rPr>
          <w:rFonts w:ascii="Marianne" w:hAnsi="Marianne" w:cs="Marianne"/>
          <w:sz w:val="20"/>
          <w:szCs w:val="20"/>
        </w:rPr>
        <w:t xml:space="preserve"> (e) ………………………………………………………………………..</w:t>
      </w:r>
      <w:r w:rsidR="00E63AF6">
        <w:rPr>
          <w:rFonts w:ascii="Marianne" w:hAnsi="Marianne" w:cs="Marianne"/>
          <w:sz w:val="20"/>
          <w:szCs w:val="20"/>
        </w:rPr>
        <w:t>,</w:t>
      </w:r>
    </w:p>
    <w:p w14:paraId="51E75FFC" w14:textId="77777777" w:rsidR="00636946" w:rsidRDefault="00636946" w:rsidP="004B3BAD">
      <w:pPr>
        <w:widowControl/>
        <w:adjustRightInd w:val="0"/>
        <w:jc w:val="both"/>
        <w:rPr>
          <w:rFonts w:ascii="Marianne" w:hAnsi="Marianne" w:cs="Marianne"/>
          <w:sz w:val="20"/>
          <w:szCs w:val="20"/>
        </w:rPr>
      </w:pPr>
    </w:p>
    <w:p w14:paraId="40203F3E" w14:textId="4FB2A991" w:rsidR="00636946" w:rsidRDefault="00BC6E7D" w:rsidP="004B3BAD">
      <w:pPr>
        <w:widowControl/>
        <w:adjustRightInd w:val="0"/>
        <w:jc w:val="both"/>
        <w:rPr>
          <w:rFonts w:ascii="Marianne" w:hAnsi="Marianne" w:cs="Marianne"/>
          <w:sz w:val="20"/>
          <w:szCs w:val="20"/>
        </w:rPr>
      </w:pPr>
      <w:r w:rsidRPr="00BC6E7D">
        <w:rPr>
          <w:rFonts w:ascii="Marianne" w:hAnsi="Marianne" w:cs="Marianne"/>
          <w:sz w:val="20"/>
          <w:szCs w:val="20"/>
        </w:rPr>
        <w:t xml:space="preserve">certifie </w:t>
      </w:r>
      <w:r w:rsidR="00636946">
        <w:rPr>
          <w:rFonts w:ascii="Marianne" w:hAnsi="Marianne" w:cs="Marianne"/>
          <w:sz w:val="20"/>
          <w:szCs w:val="20"/>
        </w:rPr>
        <w:t>sur l’honneur l’exactitude des renseignements ci-dessus mentionnés et m’engage à porter à la connaissance du procureur général près la cour d’appel de Riom, service des experts, toutes modifications susceptibles d’intervenir dans ma situation.</w:t>
      </w:r>
    </w:p>
    <w:p w14:paraId="64C26769" w14:textId="77777777" w:rsidR="00636946" w:rsidRDefault="00636946" w:rsidP="004B3BAD">
      <w:pPr>
        <w:widowControl/>
        <w:adjustRightInd w:val="0"/>
        <w:jc w:val="both"/>
        <w:rPr>
          <w:rFonts w:ascii="Marianne" w:hAnsi="Marianne" w:cs="Marianne"/>
          <w:sz w:val="20"/>
          <w:szCs w:val="20"/>
        </w:rPr>
      </w:pPr>
    </w:p>
    <w:p w14:paraId="1491FA5A" w14:textId="5808C9C0" w:rsidR="00636946" w:rsidRDefault="00636946" w:rsidP="004B3BAD">
      <w:pPr>
        <w:widowControl/>
        <w:adjustRightInd w:val="0"/>
        <w:jc w:val="both"/>
        <w:rPr>
          <w:rFonts w:ascii="Marianne" w:hAnsi="Marianne" w:cs="Marianne"/>
          <w:sz w:val="20"/>
          <w:szCs w:val="20"/>
        </w:rPr>
      </w:pPr>
      <w:r>
        <w:rPr>
          <w:rFonts w:ascii="Marianne" w:hAnsi="Marianne" w:cs="Marianne"/>
          <w:sz w:val="20"/>
          <w:szCs w:val="20"/>
        </w:rPr>
        <w:t>En outre, j’affirme :</w:t>
      </w:r>
    </w:p>
    <w:p w14:paraId="4AE8B802" w14:textId="77777777" w:rsidR="00636946" w:rsidRDefault="00636946" w:rsidP="004B3BAD">
      <w:pPr>
        <w:widowControl/>
        <w:adjustRightInd w:val="0"/>
        <w:jc w:val="both"/>
        <w:rPr>
          <w:rFonts w:ascii="Marianne" w:hAnsi="Marianne" w:cs="Marianne"/>
          <w:sz w:val="20"/>
          <w:szCs w:val="20"/>
        </w:rPr>
      </w:pPr>
    </w:p>
    <w:p w14:paraId="384FA70B" w14:textId="1420037C" w:rsidR="00636946" w:rsidRDefault="00636946" w:rsidP="004B3BAD">
      <w:pPr>
        <w:widowControl/>
        <w:numPr>
          <w:ilvl w:val="0"/>
          <w:numId w:val="12"/>
        </w:numPr>
        <w:adjustRightInd w:val="0"/>
        <w:jc w:val="both"/>
        <w:rPr>
          <w:rFonts w:ascii="Marianne" w:hAnsi="Marianne" w:cs="Marianne"/>
          <w:sz w:val="20"/>
          <w:szCs w:val="20"/>
        </w:rPr>
      </w:pPr>
      <w:r w:rsidRPr="00636946">
        <w:rPr>
          <w:rFonts w:ascii="Marianne" w:hAnsi="Marianne" w:cs="Marianne"/>
          <w:sz w:val="20"/>
          <w:szCs w:val="20"/>
        </w:rPr>
        <w:t xml:space="preserve">n’avoir été ni l’auteur de faits </w:t>
      </w:r>
      <w:r w:rsidR="00BC6E7D" w:rsidRPr="00636946">
        <w:rPr>
          <w:rFonts w:ascii="Marianne" w:hAnsi="Marianne" w:cs="Marianne"/>
          <w:sz w:val="20"/>
          <w:szCs w:val="20"/>
        </w:rPr>
        <w:t xml:space="preserve">contraires à l’honneur, à la probité et aux bonnes </w:t>
      </w:r>
      <w:r w:rsidRPr="00636946">
        <w:rPr>
          <w:rFonts w:ascii="Marianne" w:hAnsi="Marianne" w:cs="Marianne"/>
          <w:sz w:val="20"/>
          <w:szCs w:val="20"/>
        </w:rPr>
        <w:t>mœurs</w:t>
      </w:r>
      <w:r w:rsidR="00BC6E7D" w:rsidRPr="00636946">
        <w:rPr>
          <w:rFonts w:ascii="Marianne" w:hAnsi="Marianne" w:cs="Marianne"/>
          <w:sz w:val="20"/>
          <w:szCs w:val="20"/>
        </w:rPr>
        <w:t>, n</w:t>
      </w:r>
      <w:r w:rsidRPr="00636946">
        <w:rPr>
          <w:rFonts w:ascii="Marianne" w:hAnsi="Marianne" w:cs="Marianne"/>
          <w:sz w:val="20"/>
          <w:szCs w:val="20"/>
        </w:rPr>
        <w:t>i l</w:t>
      </w:r>
      <w:r w:rsidR="00BC6E7D" w:rsidRPr="00636946">
        <w:rPr>
          <w:rFonts w:ascii="Marianne" w:hAnsi="Marianne" w:cs="Marianne"/>
          <w:sz w:val="20"/>
          <w:szCs w:val="20"/>
        </w:rPr>
        <w:t xml:space="preserve">’auteur de faits </w:t>
      </w:r>
      <w:r w:rsidRPr="00636946">
        <w:rPr>
          <w:rFonts w:ascii="Marianne" w:hAnsi="Marianne" w:cs="Marianne"/>
          <w:sz w:val="20"/>
          <w:szCs w:val="20"/>
        </w:rPr>
        <w:t xml:space="preserve">de même nature </w:t>
      </w:r>
      <w:r w:rsidR="00BC6E7D" w:rsidRPr="00636946">
        <w:rPr>
          <w:rFonts w:ascii="Marianne" w:hAnsi="Marianne" w:cs="Marianne"/>
          <w:sz w:val="20"/>
          <w:szCs w:val="20"/>
        </w:rPr>
        <w:t xml:space="preserve">ayant donné lieu à une sanction disciplinaire ou administrative de destitution, radiation, révocation, de retrait d’agrément ou d’autorisation, </w:t>
      </w:r>
    </w:p>
    <w:p w14:paraId="2B325D6D" w14:textId="77777777" w:rsidR="00ED5FBA" w:rsidRDefault="00ED5FBA" w:rsidP="00ED5FBA">
      <w:pPr>
        <w:widowControl/>
        <w:adjustRightInd w:val="0"/>
        <w:ind w:left="720"/>
        <w:jc w:val="both"/>
        <w:rPr>
          <w:rFonts w:ascii="Marianne" w:hAnsi="Marianne" w:cs="Marianne"/>
          <w:sz w:val="20"/>
          <w:szCs w:val="20"/>
        </w:rPr>
      </w:pPr>
    </w:p>
    <w:p w14:paraId="305493DA" w14:textId="5A577C97" w:rsidR="00636946" w:rsidRDefault="00636946" w:rsidP="004B3BAD">
      <w:pPr>
        <w:widowControl/>
        <w:numPr>
          <w:ilvl w:val="0"/>
          <w:numId w:val="12"/>
        </w:numPr>
        <w:adjustRightInd w:val="0"/>
        <w:jc w:val="both"/>
        <w:rPr>
          <w:rFonts w:ascii="Marianne" w:hAnsi="Marianne" w:cs="Marianne"/>
          <w:sz w:val="20"/>
          <w:szCs w:val="20"/>
        </w:rPr>
      </w:pPr>
      <w:r w:rsidRPr="00636946">
        <w:rPr>
          <w:rFonts w:ascii="Marianne" w:hAnsi="Marianne" w:cs="Marianne"/>
          <w:sz w:val="20"/>
          <w:szCs w:val="20"/>
        </w:rPr>
        <w:t xml:space="preserve">ne pas </w:t>
      </w:r>
      <w:r w:rsidR="00BC6E7D" w:rsidRPr="00BC6E7D">
        <w:rPr>
          <w:rFonts w:ascii="Marianne" w:hAnsi="Marianne" w:cs="Marianne"/>
          <w:sz w:val="20"/>
          <w:szCs w:val="20"/>
        </w:rPr>
        <w:t xml:space="preserve">avoir été frappé de faillite personnelle ou d’une autre sanction en application du titre </w:t>
      </w:r>
      <w:r w:rsidR="00ED5FBA">
        <w:rPr>
          <w:rFonts w:ascii="Marianne" w:hAnsi="Marianne" w:cs="Marianne"/>
          <w:sz w:val="20"/>
          <w:szCs w:val="20"/>
        </w:rPr>
        <w:t xml:space="preserve">V </w:t>
      </w:r>
      <w:r w:rsidR="00BC6E7D" w:rsidRPr="00BC6E7D">
        <w:rPr>
          <w:rFonts w:ascii="Marianne" w:hAnsi="Marianne" w:cs="Marianne"/>
          <w:sz w:val="20"/>
          <w:szCs w:val="20"/>
        </w:rPr>
        <w:t xml:space="preserve">du livre VI du code de commerce, </w:t>
      </w:r>
    </w:p>
    <w:p w14:paraId="442DE625" w14:textId="77777777" w:rsidR="00ED5FBA" w:rsidRPr="00ED5FBA" w:rsidRDefault="00ED5FBA" w:rsidP="00ED5FBA">
      <w:pPr>
        <w:widowControl/>
        <w:adjustRightInd w:val="0"/>
        <w:jc w:val="both"/>
        <w:rPr>
          <w:rFonts w:ascii="Marianne" w:hAnsi="Marianne" w:cs="Marianne"/>
          <w:sz w:val="20"/>
          <w:szCs w:val="20"/>
        </w:rPr>
      </w:pPr>
    </w:p>
    <w:p w14:paraId="6E247CFB" w14:textId="42276CE2" w:rsidR="007B1CFA" w:rsidRDefault="00E63AF6" w:rsidP="004B3BAD">
      <w:pPr>
        <w:widowControl/>
        <w:numPr>
          <w:ilvl w:val="0"/>
          <w:numId w:val="12"/>
        </w:numPr>
        <w:adjustRightInd w:val="0"/>
        <w:jc w:val="both"/>
        <w:rPr>
          <w:rFonts w:ascii="Marianne" w:hAnsi="Marianne" w:cs="Marianne"/>
          <w:sz w:val="20"/>
          <w:szCs w:val="20"/>
        </w:rPr>
      </w:pPr>
      <w:r>
        <w:rPr>
          <w:rFonts w:ascii="Marianne" w:hAnsi="Marianne" w:cs="Marianne"/>
          <w:sz w:val="20"/>
          <w:szCs w:val="20"/>
        </w:rPr>
        <w:t>r</w:t>
      </w:r>
      <w:r w:rsidR="007B1CFA">
        <w:rPr>
          <w:rFonts w:ascii="Marianne" w:hAnsi="Marianne" w:cs="Marianne"/>
          <w:sz w:val="20"/>
          <w:szCs w:val="20"/>
        </w:rPr>
        <w:t>emplir les conditions d’inscription telles qu’elles sont définies à l’article 2 du décret du 23 décembre 2004 relatif aux experts judiciaires</w:t>
      </w:r>
      <w:r w:rsidR="00614139">
        <w:rPr>
          <w:rFonts w:ascii="Marianne" w:hAnsi="Marianne" w:cs="Marianne"/>
          <w:sz w:val="20"/>
          <w:szCs w:val="20"/>
        </w:rPr>
        <w:t xml:space="preserve">,   </w:t>
      </w:r>
    </w:p>
    <w:p w14:paraId="6C4B26F6" w14:textId="77777777" w:rsidR="00614139" w:rsidRPr="00614139" w:rsidRDefault="00614139" w:rsidP="00614139">
      <w:pPr>
        <w:rPr>
          <w:rFonts w:ascii="Marianne" w:hAnsi="Marianne" w:cs="Marianne"/>
          <w:sz w:val="20"/>
          <w:szCs w:val="20"/>
        </w:rPr>
      </w:pPr>
    </w:p>
    <w:p w14:paraId="12268F10" w14:textId="1D7CE4BD" w:rsidR="00614139" w:rsidRDefault="00614139" w:rsidP="004B3BAD">
      <w:pPr>
        <w:widowControl/>
        <w:numPr>
          <w:ilvl w:val="0"/>
          <w:numId w:val="12"/>
        </w:numPr>
        <w:adjustRightInd w:val="0"/>
        <w:jc w:val="both"/>
        <w:rPr>
          <w:rFonts w:ascii="Marianne" w:hAnsi="Marianne" w:cs="Marianne"/>
          <w:sz w:val="20"/>
          <w:szCs w:val="20"/>
        </w:rPr>
      </w:pPr>
      <w:r>
        <w:rPr>
          <w:rFonts w:ascii="Marianne" w:hAnsi="Marianne" w:cs="Marianne"/>
          <w:sz w:val="20"/>
          <w:szCs w:val="20"/>
        </w:rPr>
        <w:t xml:space="preserve">ne faire référence à ma qualité d’expert judiciaire que pour effectuer des traductions dans la ou les langues pour lesquelles je suis inscrit sur la liste des experts </w:t>
      </w:r>
      <w:r w:rsidR="00390907">
        <w:rPr>
          <w:rFonts w:ascii="Marianne" w:hAnsi="Marianne" w:cs="Marianne"/>
          <w:sz w:val="20"/>
          <w:szCs w:val="20"/>
        </w:rPr>
        <w:t xml:space="preserve">judiciaires </w:t>
      </w:r>
      <w:r>
        <w:rPr>
          <w:rFonts w:ascii="Marianne" w:hAnsi="Marianne" w:cs="Marianne"/>
          <w:sz w:val="20"/>
          <w:szCs w:val="20"/>
        </w:rPr>
        <w:t>de la cour d’appel de Riom.</w:t>
      </w:r>
    </w:p>
    <w:p w14:paraId="20A1801C" w14:textId="6EBC7BC0" w:rsidR="007B1CFA" w:rsidRDefault="007B1CFA" w:rsidP="004B3BAD">
      <w:pPr>
        <w:widowControl/>
        <w:adjustRightInd w:val="0"/>
        <w:ind w:left="720"/>
        <w:jc w:val="both"/>
        <w:rPr>
          <w:rFonts w:ascii="Marianne" w:hAnsi="Marianne" w:cs="Marianne"/>
          <w:sz w:val="20"/>
          <w:szCs w:val="20"/>
        </w:rPr>
      </w:pPr>
    </w:p>
    <w:p w14:paraId="4709CDD6" w14:textId="5B5FEE97" w:rsidR="007B1CFA" w:rsidRDefault="00E63AF6" w:rsidP="004B3BAD">
      <w:pPr>
        <w:widowControl/>
        <w:adjustRightInd w:val="0"/>
        <w:jc w:val="both"/>
        <w:rPr>
          <w:rFonts w:ascii="Marianne" w:hAnsi="Marianne" w:cs="Marianne"/>
          <w:sz w:val="20"/>
          <w:szCs w:val="20"/>
        </w:rPr>
      </w:pPr>
      <w:r>
        <w:rPr>
          <w:rFonts w:ascii="Marianne" w:hAnsi="Marianne" w:cs="Marianne"/>
          <w:sz w:val="20"/>
          <w:szCs w:val="20"/>
        </w:rPr>
        <w:t>e</w:t>
      </w:r>
      <w:r w:rsidR="007B1CFA">
        <w:rPr>
          <w:rFonts w:ascii="Marianne" w:hAnsi="Marianne" w:cs="Marianne"/>
          <w:sz w:val="20"/>
          <w:szCs w:val="20"/>
        </w:rPr>
        <w:t>t m’engage à répondre aux sollicitations des juridicti</w:t>
      </w:r>
      <w:r>
        <w:rPr>
          <w:rFonts w:ascii="Marianne" w:hAnsi="Marianne" w:cs="Marianne"/>
          <w:sz w:val="20"/>
          <w:szCs w:val="20"/>
        </w:rPr>
        <w:t>o</w:t>
      </w:r>
      <w:r w:rsidR="007B1CFA">
        <w:rPr>
          <w:rFonts w:ascii="Marianne" w:hAnsi="Marianne" w:cs="Marianne"/>
          <w:sz w:val="20"/>
          <w:szCs w:val="20"/>
        </w:rPr>
        <w:t xml:space="preserve">ns, à accomplir ma mission d’expert </w:t>
      </w:r>
      <w:r w:rsidR="00614139">
        <w:rPr>
          <w:rFonts w:ascii="Marianne" w:hAnsi="Marianne" w:cs="Marianne"/>
          <w:sz w:val="20"/>
          <w:szCs w:val="20"/>
        </w:rPr>
        <w:t xml:space="preserve">judiciaire </w:t>
      </w:r>
      <w:r w:rsidR="007B1CFA">
        <w:rPr>
          <w:rFonts w:ascii="Marianne" w:hAnsi="Marianne" w:cs="Marianne"/>
          <w:sz w:val="20"/>
          <w:szCs w:val="20"/>
        </w:rPr>
        <w:t>avec diligence et à réaliser moi-même les expertises qui me seront confiées.</w:t>
      </w:r>
    </w:p>
    <w:p w14:paraId="0E5C59D7" w14:textId="07EF472E" w:rsidR="007B1CFA" w:rsidRDefault="007B1CFA" w:rsidP="004B3BAD">
      <w:pPr>
        <w:widowControl/>
        <w:adjustRightInd w:val="0"/>
        <w:jc w:val="both"/>
        <w:rPr>
          <w:rFonts w:ascii="Marianne" w:hAnsi="Marianne" w:cs="Marianne"/>
          <w:sz w:val="20"/>
          <w:szCs w:val="20"/>
        </w:rPr>
      </w:pPr>
    </w:p>
    <w:p w14:paraId="018A5A6D" w14:textId="33BBA93E" w:rsidR="007B1CFA" w:rsidRDefault="007B1CFA" w:rsidP="004B3BAD">
      <w:pPr>
        <w:widowControl/>
        <w:adjustRightInd w:val="0"/>
        <w:jc w:val="both"/>
        <w:rPr>
          <w:rFonts w:ascii="Marianne" w:hAnsi="Marianne" w:cs="Marianne"/>
          <w:sz w:val="20"/>
          <w:szCs w:val="20"/>
        </w:rPr>
      </w:pPr>
    </w:p>
    <w:p w14:paraId="4158785B" w14:textId="7A0E0F50" w:rsidR="007B1CFA" w:rsidRDefault="007B1CFA" w:rsidP="004B3BAD">
      <w:pPr>
        <w:widowControl/>
        <w:adjustRightInd w:val="0"/>
        <w:jc w:val="both"/>
        <w:rPr>
          <w:rFonts w:ascii="Marianne" w:hAnsi="Marianne" w:cs="Marianne"/>
          <w:sz w:val="20"/>
          <w:szCs w:val="20"/>
        </w:rPr>
      </w:pPr>
    </w:p>
    <w:p w14:paraId="086E66E7" w14:textId="0FFC90A0" w:rsidR="007B1CFA" w:rsidRDefault="007B1CFA" w:rsidP="004B3BAD">
      <w:pPr>
        <w:widowControl/>
        <w:adjustRightInd w:val="0"/>
        <w:jc w:val="both"/>
        <w:rPr>
          <w:rFonts w:ascii="Marianne" w:hAnsi="Marianne" w:cs="Marianne"/>
          <w:sz w:val="20"/>
          <w:szCs w:val="20"/>
        </w:rPr>
      </w:pP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t>Fait à ………………………………, le ……………………………</w:t>
      </w:r>
    </w:p>
    <w:p w14:paraId="6745040B" w14:textId="5DB9037E" w:rsidR="007B1CFA" w:rsidRDefault="007B1CFA" w:rsidP="004B3BAD">
      <w:pPr>
        <w:widowControl/>
        <w:adjustRightInd w:val="0"/>
        <w:jc w:val="both"/>
        <w:rPr>
          <w:rFonts w:ascii="Marianne" w:hAnsi="Marianne" w:cs="Marianne"/>
          <w:sz w:val="20"/>
          <w:szCs w:val="20"/>
        </w:rPr>
      </w:pPr>
    </w:p>
    <w:p w14:paraId="1DC7EF63" w14:textId="1A37710C" w:rsidR="007B1CFA" w:rsidRDefault="007B1CFA" w:rsidP="004B3BAD">
      <w:pPr>
        <w:widowControl/>
        <w:adjustRightInd w:val="0"/>
        <w:jc w:val="both"/>
        <w:rPr>
          <w:rFonts w:ascii="Marianne" w:hAnsi="Marianne" w:cs="Marianne"/>
          <w:sz w:val="20"/>
          <w:szCs w:val="20"/>
        </w:rPr>
      </w:pPr>
    </w:p>
    <w:p w14:paraId="5BF8A928" w14:textId="6D7E4E87" w:rsidR="007B1CFA" w:rsidRDefault="007B1CFA" w:rsidP="004B3BAD">
      <w:pPr>
        <w:widowControl/>
        <w:adjustRightInd w:val="0"/>
        <w:jc w:val="both"/>
        <w:rPr>
          <w:rFonts w:ascii="Marianne" w:hAnsi="Marianne" w:cs="Marianne"/>
          <w:sz w:val="20"/>
          <w:szCs w:val="20"/>
        </w:rPr>
      </w:pPr>
    </w:p>
    <w:p w14:paraId="21977992" w14:textId="4B1F9880" w:rsidR="007B1CFA" w:rsidRDefault="007B1CFA" w:rsidP="004B3BAD">
      <w:pPr>
        <w:widowControl/>
        <w:adjustRightInd w:val="0"/>
        <w:jc w:val="both"/>
        <w:rPr>
          <w:rFonts w:ascii="Marianne" w:hAnsi="Marianne" w:cs="Marianne"/>
          <w:sz w:val="20"/>
          <w:szCs w:val="20"/>
        </w:rPr>
      </w:pPr>
    </w:p>
    <w:p w14:paraId="162A44C3" w14:textId="36E20AE1" w:rsidR="007B1CFA" w:rsidRDefault="007B1CFA" w:rsidP="004B3BAD">
      <w:pPr>
        <w:widowControl/>
        <w:adjustRightInd w:val="0"/>
        <w:jc w:val="both"/>
        <w:rPr>
          <w:rFonts w:ascii="Marianne" w:hAnsi="Marianne" w:cs="Marianne"/>
          <w:sz w:val="20"/>
          <w:szCs w:val="20"/>
        </w:rPr>
      </w:pP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r>
      <w:r>
        <w:rPr>
          <w:rFonts w:ascii="Marianne" w:hAnsi="Marianne" w:cs="Marianne"/>
          <w:sz w:val="20"/>
          <w:szCs w:val="20"/>
        </w:rPr>
        <w:tab/>
        <w:t>Signature de l’expert</w:t>
      </w:r>
      <w:r w:rsidR="00614139">
        <w:rPr>
          <w:rFonts w:ascii="Marianne" w:hAnsi="Marianne" w:cs="Marianne"/>
          <w:sz w:val="20"/>
          <w:szCs w:val="20"/>
        </w:rPr>
        <w:t xml:space="preserve"> judiciaire</w:t>
      </w:r>
    </w:p>
    <w:p w14:paraId="18C827E4" w14:textId="51AF1A9D" w:rsidR="00921202" w:rsidRDefault="00921202" w:rsidP="004B3BAD">
      <w:pPr>
        <w:widowControl/>
        <w:adjustRightInd w:val="0"/>
        <w:jc w:val="both"/>
        <w:rPr>
          <w:rFonts w:ascii="Marianne" w:hAnsi="Marianne" w:cs="Marianne"/>
          <w:sz w:val="20"/>
          <w:szCs w:val="20"/>
        </w:rPr>
      </w:pPr>
    </w:p>
    <w:p w14:paraId="459CC922" w14:textId="2ADCFDDC" w:rsidR="00921202" w:rsidRDefault="00921202" w:rsidP="004B3BAD">
      <w:pPr>
        <w:widowControl/>
        <w:adjustRightInd w:val="0"/>
        <w:jc w:val="both"/>
        <w:rPr>
          <w:rFonts w:ascii="Marianne" w:hAnsi="Marianne" w:cs="Marianne"/>
          <w:sz w:val="20"/>
          <w:szCs w:val="20"/>
        </w:rPr>
      </w:pPr>
    </w:p>
    <w:p w14:paraId="7B03B8F6" w14:textId="58DB9F9D" w:rsidR="00921202" w:rsidRDefault="00921202" w:rsidP="004B3BAD">
      <w:pPr>
        <w:widowControl/>
        <w:adjustRightInd w:val="0"/>
        <w:jc w:val="both"/>
        <w:rPr>
          <w:rFonts w:ascii="Marianne" w:hAnsi="Marianne" w:cs="Marianne"/>
          <w:sz w:val="20"/>
          <w:szCs w:val="20"/>
        </w:rPr>
      </w:pPr>
    </w:p>
    <w:p w14:paraId="7C8739C0" w14:textId="6ABF7448" w:rsidR="00921202" w:rsidRDefault="00921202" w:rsidP="004B3BAD">
      <w:pPr>
        <w:widowControl/>
        <w:adjustRightInd w:val="0"/>
        <w:jc w:val="both"/>
        <w:rPr>
          <w:rFonts w:ascii="Marianne" w:hAnsi="Marianne" w:cs="Marianne"/>
          <w:sz w:val="20"/>
          <w:szCs w:val="20"/>
        </w:rPr>
      </w:pPr>
    </w:p>
    <w:p w14:paraId="4DDCDFF9" w14:textId="2D8929ED" w:rsidR="00921202" w:rsidRDefault="00921202" w:rsidP="004B3BAD">
      <w:pPr>
        <w:widowControl/>
        <w:adjustRightInd w:val="0"/>
        <w:jc w:val="both"/>
        <w:rPr>
          <w:rFonts w:ascii="Marianne" w:hAnsi="Marianne" w:cs="Marianne"/>
          <w:sz w:val="20"/>
          <w:szCs w:val="20"/>
        </w:rPr>
      </w:pPr>
    </w:p>
    <w:p w14:paraId="021A341B" w14:textId="424D9C77" w:rsidR="00921202" w:rsidRDefault="00921202" w:rsidP="004B3BAD">
      <w:pPr>
        <w:widowControl/>
        <w:adjustRightInd w:val="0"/>
        <w:jc w:val="both"/>
        <w:rPr>
          <w:rFonts w:ascii="Marianne" w:hAnsi="Marianne" w:cs="Marianne"/>
          <w:sz w:val="20"/>
          <w:szCs w:val="20"/>
        </w:rPr>
      </w:pPr>
    </w:p>
    <w:p w14:paraId="367864F7" w14:textId="43C61925" w:rsidR="00921202" w:rsidRDefault="00921202" w:rsidP="004B3BAD">
      <w:pPr>
        <w:widowControl/>
        <w:adjustRightInd w:val="0"/>
        <w:jc w:val="both"/>
        <w:rPr>
          <w:rFonts w:ascii="Marianne" w:hAnsi="Marianne" w:cs="Marianne"/>
          <w:sz w:val="20"/>
          <w:szCs w:val="20"/>
        </w:rPr>
      </w:pPr>
    </w:p>
    <w:p w14:paraId="21BF69E0" w14:textId="474D6A26" w:rsidR="00921202" w:rsidRDefault="00921202" w:rsidP="004B3BAD">
      <w:pPr>
        <w:widowControl/>
        <w:adjustRightInd w:val="0"/>
        <w:jc w:val="both"/>
        <w:rPr>
          <w:rFonts w:ascii="Marianne" w:hAnsi="Marianne" w:cs="Marianne"/>
          <w:sz w:val="20"/>
          <w:szCs w:val="20"/>
        </w:rPr>
      </w:pPr>
    </w:p>
    <w:p w14:paraId="7FEE2159" w14:textId="6D824299" w:rsidR="00921202" w:rsidRDefault="00921202" w:rsidP="004B3BAD">
      <w:pPr>
        <w:widowControl/>
        <w:adjustRightInd w:val="0"/>
        <w:jc w:val="both"/>
        <w:rPr>
          <w:rFonts w:ascii="Marianne" w:hAnsi="Marianne" w:cs="Marianne"/>
          <w:sz w:val="20"/>
          <w:szCs w:val="20"/>
        </w:rPr>
      </w:pPr>
    </w:p>
    <w:p w14:paraId="3941DDBF" w14:textId="2EE4AD19" w:rsidR="00921202" w:rsidRDefault="00921202" w:rsidP="004B3BAD">
      <w:pPr>
        <w:widowControl/>
        <w:adjustRightInd w:val="0"/>
        <w:jc w:val="both"/>
        <w:rPr>
          <w:rFonts w:ascii="Marianne" w:hAnsi="Marianne" w:cs="Marianne"/>
          <w:sz w:val="20"/>
          <w:szCs w:val="20"/>
        </w:rPr>
      </w:pPr>
    </w:p>
    <w:p w14:paraId="10D27CE0" w14:textId="2BB8C861" w:rsidR="00921202" w:rsidRPr="00921202" w:rsidRDefault="00921202" w:rsidP="003401DB">
      <w:pPr>
        <w:widowControl/>
        <w:autoSpaceDE/>
        <w:autoSpaceDN/>
        <w:jc w:val="center"/>
        <w:outlineLvl w:val="0"/>
        <w:rPr>
          <w:rFonts w:ascii="Marianne" w:eastAsia="Times New Roman" w:hAnsi="Marianne" w:cs="Times New Roman"/>
          <w:b/>
          <w:bCs/>
          <w:kern w:val="36"/>
          <w:sz w:val="20"/>
          <w:szCs w:val="20"/>
          <w:lang w:eastAsia="fr-FR"/>
        </w:rPr>
      </w:pPr>
      <w:r w:rsidRPr="003401DB">
        <w:rPr>
          <w:rFonts w:ascii="Marianne" w:eastAsia="Times New Roman" w:hAnsi="Marianne" w:cs="Times New Roman"/>
          <w:b/>
          <w:bCs/>
          <w:kern w:val="36"/>
          <w:sz w:val="20"/>
          <w:szCs w:val="20"/>
          <w:lang w:eastAsia="fr-FR"/>
        </w:rPr>
        <w:t>L</w:t>
      </w:r>
      <w:r w:rsidRPr="00921202">
        <w:rPr>
          <w:rFonts w:ascii="Marianne" w:eastAsia="Times New Roman" w:hAnsi="Marianne" w:cs="Times New Roman"/>
          <w:b/>
          <w:bCs/>
          <w:kern w:val="36"/>
          <w:sz w:val="20"/>
          <w:szCs w:val="20"/>
          <w:lang w:eastAsia="fr-FR"/>
        </w:rPr>
        <w:t>oi n° 71-498 du 29 juin 1971 relative aux experts judiciaires</w:t>
      </w:r>
    </w:p>
    <w:p w14:paraId="7E3B8F06"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p>
    <w:p w14:paraId="760D5E8F" w14:textId="61D3323F"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Dernière mise à jour des données de ce texte : 09 décembre 2020</w:t>
      </w:r>
    </w:p>
    <w:p w14:paraId="57D5BB92"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p>
    <w:p w14:paraId="622B2B30" w14:textId="490B76B4"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4" w:history="1">
        <w:r w:rsidR="00921202" w:rsidRPr="00921202">
          <w:rPr>
            <w:rFonts w:ascii="Marianne" w:eastAsia="Times New Roman" w:hAnsi="Marianne" w:cs="Times New Roman"/>
            <w:color w:val="0000FF"/>
            <w:sz w:val="20"/>
            <w:szCs w:val="20"/>
            <w:u w:val="single"/>
            <w:lang w:eastAsia="fr-FR"/>
          </w:rPr>
          <w:t>Article 1</w:t>
        </w:r>
      </w:hyperlink>
    </w:p>
    <w:p w14:paraId="67623F14" w14:textId="77777777" w:rsidR="00921202" w:rsidRPr="003401DB" w:rsidRDefault="00B26C7A" w:rsidP="003401DB">
      <w:pPr>
        <w:widowControl/>
        <w:autoSpaceDE/>
        <w:autoSpaceDN/>
        <w:rPr>
          <w:rFonts w:ascii="Marianne" w:eastAsia="Times New Roman" w:hAnsi="Marianne" w:cs="Times New Roman"/>
          <w:sz w:val="20"/>
          <w:szCs w:val="20"/>
          <w:lang w:eastAsia="fr-FR"/>
        </w:rPr>
      </w:pPr>
      <w:hyperlink r:id="rId15" w:history="1">
        <w:r w:rsidR="00921202" w:rsidRPr="00921202">
          <w:rPr>
            <w:rFonts w:ascii="Marianne" w:eastAsia="Times New Roman" w:hAnsi="Marianne" w:cs="Times New Roman"/>
            <w:color w:val="0000FF"/>
            <w:sz w:val="20"/>
            <w:szCs w:val="20"/>
            <w:u w:val="single"/>
            <w:lang w:eastAsia="fr-FR"/>
          </w:rPr>
          <w:t>Modifié par Loi n°2004-130 du 11 février 2004 - art. 46 () JORF 12 février 2004</w:t>
        </w:r>
        <w:r w:rsidR="00921202" w:rsidRPr="00921202">
          <w:rPr>
            <w:rFonts w:ascii="Marianne" w:eastAsia="Times New Roman" w:hAnsi="Marianne" w:cs="Times New Roman"/>
            <w:color w:val="0000FF"/>
            <w:sz w:val="20"/>
            <w:szCs w:val="20"/>
            <w:u w:val="single"/>
            <w:lang w:eastAsia="fr-FR"/>
          </w:rPr>
          <w:br/>
        </w:r>
      </w:hyperlink>
    </w:p>
    <w:p w14:paraId="74A7C050" w14:textId="3D89A442"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Sous les seules restrictions prévues par la loi ou les règlements, les juges peuvent désigner pour procéder à des constatations, leur fournir une consultation ou réaliser une expertise, une personne figurant sur l'une des listes établies en application de l'article 2. Ils peuvent, le cas échéant, désigner toute autre personne de leur choix.</w:t>
      </w:r>
    </w:p>
    <w:p w14:paraId="646F581C"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7CD1B48"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6" w:history="1">
        <w:r w:rsidR="00921202" w:rsidRPr="00921202">
          <w:rPr>
            <w:rFonts w:ascii="Marianne" w:eastAsia="Times New Roman" w:hAnsi="Marianne" w:cs="Times New Roman"/>
            <w:color w:val="0000FF"/>
            <w:sz w:val="20"/>
            <w:szCs w:val="20"/>
            <w:u w:val="single"/>
            <w:lang w:eastAsia="fr-FR"/>
          </w:rPr>
          <w:t>Article 2</w:t>
        </w:r>
      </w:hyperlink>
    </w:p>
    <w:p w14:paraId="729C7AB6"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17" w:history="1">
        <w:r w:rsidR="00921202" w:rsidRPr="00921202">
          <w:rPr>
            <w:rFonts w:ascii="Marianne" w:eastAsia="Times New Roman" w:hAnsi="Marianne" w:cs="Times New Roman"/>
            <w:color w:val="0000FF"/>
            <w:sz w:val="20"/>
            <w:szCs w:val="20"/>
            <w:u w:val="single"/>
            <w:lang w:eastAsia="fr-FR"/>
          </w:rPr>
          <w:t>Modifié par LOI n°2016-1547 du 18 novembre 2016 - art. 21 (V)</w:t>
        </w:r>
        <w:r w:rsidR="00921202" w:rsidRPr="00921202">
          <w:rPr>
            <w:rFonts w:ascii="Marianne" w:eastAsia="Times New Roman" w:hAnsi="Marianne" w:cs="Times New Roman"/>
            <w:color w:val="0000FF"/>
            <w:sz w:val="20"/>
            <w:szCs w:val="20"/>
            <w:u w:val="single"/>
            <w:lang w:eastAsia="fr-FR"/>
          </w:rPr>
          <w:br/>
        </w:r>
      </w:hyperlink>
    </w:p>
    <w:p w14:paraId="781C84FC" w14:textId="67BA8194"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 - Il est établi pour l'information des juges : </w:t>
      </w:r>
    </w:p>
    <w:p w14:paraId="7909F097"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926B4E6" w14:textId="69D81760"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1° Une liste nationale des experts judiciaires, dressée par le bureau de la Cour de cassation ; </w:t>
      </w:r>
    </w:p>
    <w:p w14:paraId="2205B025"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CF6D769" w14:textId="4F432EFE"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2° Une liste des experts judiciaires dressée par chaque cour d'appel. </w:t>
      </w:r>
    </w:p>
    <w:p w14:paraId="5F6E9EE9"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4B2BABA" w14:textId="31D34C47"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II. - L'inscription initiale en qualité d'expert sur la liste dressée par la cour d'appel est faite, dans une rubrique particulière, à titre probatoire pour une durée de trois ans. </w:t>
      </w:r>
    </w:p>
    <w:p w14:paraId="12220E65"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7B23468" w14:textId="3F8F00E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A l'issue de cette période probatoire et sur présentation d'une nouvelle candidature, l'expert peut être réinscrit pour une durée de cinq années, après avis motivé d'une commission associant des représentants des juridictions et des experts. A cette fin sont évaluées l'expérience de l'intéressé et la connaissance qu'il a acquise des principes directeurs du procès et des règles de procédure applicables aux mesures d'instruction confiées à un technicien. </w:t>
      </w:r>
    </w:p>
    <w:p w14:paraId="6C233B7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6A915484" w14:textId="1EAD4D5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Les réinscriptions ultérieures, pour une durée de cinq années, sont soumises à l'examen d'une nouvelle candidature dans les conditions prévues à l'alinéa précédent. </w:t>
      </w:r>
    </w:p>
    <w:p w14:paraId="797D38C1"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64644AE1" w14:textId="53F733C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III. - Nul ne peut figurer sur la liste nationale des experts judiciaires s'il ne justifie soit de son inscription sur une liste dressée par une cour d'appel depuis au moins cinq ans, soit de compétences reconnues dans un Etat membre de l'Union européenne autre que la France et acquises notamment par l'exercice dans cet Etat, pendant une durée qui ne peut être inférieure à cinq ans, d'activités de nature à apporter des informations techniques aux juridictions dans le cadre de leur activité juridictionnelle.</w:t>
      </w:r>
    </w:p>
    <w:p w14:paraId="4D8965D4"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6998E66" w14:textId="2B14536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Il est procédé à l'inscription sur la liste nationale pour une durée de sept ans. La réinscription, pour la même durée, est soumise à l'examen d'une nouvelle candidature. </w:t>
      </w:r>
    </w:p>
    <w:p w14:paraId="45CF7027"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BF8D823" w14:textId="420E5FAF"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IV. - La décision de refus d'inscription ou de réinscription sur l'une des listes prévues au I est motivée. </w:t>
      </w:r>
    </w:p>
    <w:p w14:paraId="3C799C6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488A4F0" w14:textId="2FACD5C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lastRenderedPageBreak/>
        <w:t>V. - Un décret en Conseil d'Etat fixe les conditions d'application du présent article et détermine la composition et les règles de fonctionnement de la commission prévue au II.</w:t>
      </w:r>
    </w:p>
    <w:p w14:paraId="14926DB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28C4480"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18" w:history="1">
        <w:r w:rsidR="00921202" w:rsidRPr="00921202">
          <w:rPr>
            <w:rFonts w:ascii="Marianne" w:eastAsia="Times New Roman" w:hAnsi="Marianne" w:cs="Times New Roman"/>
            <w:color w:val="0000FF"/>
            <w:sz w:val="20"/>
            <w:szCs w:val="20"/>
            <w:u w:val="single"/>
            <w:lang w:eastAsia="fr-FR"/>
          </w:rPr>
          <w:t>Article 3</w:t>
        </w:r>
      </w:hyperlink>
    </w:p>
    <w:p w14:paraId="2A2C9F6B"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19" w:history="1">
        <w:r w:rsidR="00921202" w:rsidRPr="00921202">
          <w:rPr>
            <w:rFonts w:ascii="Marianne" w:eastAsia="Times New Roman" w:hAnsi="Marianne" w:cs="Times New Roman"/>
            <w:color w:val="0000FF"/>
            <w:sz w:val="20"/>
            <w:szCs w:val="20"/>
            <w:u w:val="single"/>
            <w:lang w:eastAsia="fr-FR"/>
          </w:rPr>
          <w:t>Modifié par Loi n°2004-130 du 11 février 2004 - art. 48 () JORF 12 février 2004</w:t>
        </w:r>
        <w:r w:rsidR="00921202" w:rsidRPr="00921202">
          <w:rPr>
            <w:rFonts w:ascii="Marianne" w:eastAsia="Times New Roman" w:hAnsi="Marianne" w:cs="Times New Roman"/>
            <w:color w:val="0000FF"/>
            <w:sz w:val="20"/>
            <w:szCs w:val="20"/>
            <w:u w:val="single"/>
            <w:lang w:eastAsia="fr-FR"/>
          </w:rPr>
          <w:br/>
        </w:r>
      </w:hyperlink>
    </w:p>
    <w:p w14:paraId="0CEC9933"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personnes inscrites sur l'une des listes instituées par l'article 2 de la présente loi ne peuvent faire état de leur qualité que sous la dénomination : "d'expert agréé par la Cour de cassation" ou "d'expert près la cour d'appel de ...".</w:t>
      </w:r>
    </w:p>
    <w:p w14:paraId="6BBDFE62" w14:textId="207227D6"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La dénomination peut être suivie de l'indication de la spécialité de l'expert.</w:t>
      </w:r>
    </w:p>
    <w:p w14:paraId="566EFF5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D8FE2A1"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experts admis à l'honorariat pourront continuer à utiliser leur titre, à la condition de le faire suivre par le terme "honoraire".</w:t>
      </w:r>
    </w:p>
    <w:p w14:paraId="4439F7E2" w14:textId="77777777" w:rsidR="00921202" w:rsidRPr="003401DB" w:rsidRDefault="00921202" w:rsidP="00DC51EA">
      <w:pPr>
        <w:widowControl/>
        <w:autoSpaceDE/>
        <w:autoSpaceDN/>
        <w:jc w:val="both"/>
        <w:rPr>
          <w:rFonts w:ascii="Marianne" w:eastAsia="Times New Roman" w:hAnsi="Marianne" w:cs="Times New Roman"/>
          <w:sz w:val="20"/>
          <w:szCs w:val="20"/>
          <w:lang w:eastAsia="fr-FR"/>
        </w:rPr>
      </w:pPr>
    </w:p>
    <w:p w14:paraId="330D137B" w14:textId="73F62017" w:rsidR="00921202" w:rsidRPr="00921202" w:rsidRDefault="00B26C7A" w:rsidP="00DC51EA">
      <w:pPr>
        <w:widowControl/>
        <w:autoSpaceDE/>
        <w:autoSpaceDN/>
        <w:jc w:val="both"/>
        <w:rPr>
          <w:rFonts w:ascii="Marianne" w:eastAsia="Times New Roman" w:hAnsi="Marianne" w:cs="Times New Roman"/>
          <w:sz w:val="20"/>
          <w:szCs w:val="20"/>
          <w:lang w:eastAsia="fr-FR"/>
        </w:rPr>
      </w:pPr>
      <w:hyperlink r:id="rId20" w:history="1">
        <w:r w:rsidR="00921202" w:rsidRPr="00921202">
          <w:rPr>
            <w:rFonts w:ascii="Marianne" w:eastAsia="Times New Roman" w:hAnsi="Marianne" w:cs="Times New Roman"/>
            <w:color w:val="0000FF"/>
            <w:sz w:val="20"/>
            <w:szCs w:val="20"/>
            <w:u w:val="single"/>
            <w:lang w:eastAsia="fr-FR"/>
          </w:rPr>
          <w:t>Article 4</w:t>
        </w:r>
      </w:hyperlink>
    </w:p>
    <w:p w14:paraId="17B114DA"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21" w:history="1">
        <w:r w:rsidR="00921202" w:rsidRPr="00921202">
          <w:rPr>
            <w:rFonts w:ascii="Marianne" w:eastAsia="Times New Roman" w:hAnsi="Marianne" w:cs="Times New Roman"/>
            <w:color w:val="0000FF"/>
            <w:sz w:val="20"/>
            <w:szCs w:val="20"/>
            <w:u w:val="single"/>
            <w:lang w:eastAsia="fr-FR"/>
          </w:rPr>
          <w:t>Modifié par LOI n°2010-1609 du 22 décembre 2010 - art. 39</w:t>
        </w:r>
        <w:r w:rsidR="00921202" w:rsidRPr="00921202">
          <w:rPr>
            <w:rFonts w:ascii="Marianne" w:eastAsia="Times New Roman" w:hAnsi="Marianne" w:cs="Times New Roman"/>
            <w:color w:val="0000FF"/>
            <w:sz w:val="20"/>
            <w:szCs w:val="20"/>
            <w:u w:val="single"/>
            <w:lang w:eastAsia="fr-FR"/>
          </w:rPr>
          <w:br/>
        </w:r>
      </w:hyperlink>
    </w:p>
    <w:p w14:paraId="7F79A763" w14:textId="7B470BE3"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Toute personne, autre que celles mentionnées à l'article 3, qui aura fait usage de l'une des dénominations visées à cet article, sera punie des peines prévues aux articles </w:t>
      </w:r>
      <w:hyperlink r:id="rId22" w:tooltip="Code pénal - art. 433-14 (V)" w:history="1">
        <w:r w:rsidRPr="00921202">
          <w:rPr>
            <w:rFonts w:ascii="Marianne" w:eastAsia="Times New Roman" w:hAnsi="Marianne" w:cs="Times New Roman"/>
            <w:color w:val="0000FF"/>
            <w:sz w:val="20"/>
            <w:szCs w:val="20"/>
            <w:u w:val="single"/>
            <w:lang w:eastAsia="fr-FR"/>
          </w:rPr>
          <w:t xml:space="preserve">433-14 </w:t>
        </w:r>
      </w:hyperlink>
      <w:r w:rsidRPr="00921202">
        <w:rPr>
          <w:rFonts w:ascii="Marianne" w:eastAsia="Times New Roman" w:hAnsi="Marianne" w:cs="Times New Roman"/>
          <w:sz w:val="20"/>
          <w:szCs w:val="20"/>
          <w:lang w:eastAsia="fr-FR"/>
        </w:rPr>
        <w:t xml:space="preserve">et </w:t>
      </w:r>
      <w:hyperlink r:id="rId23" w:tooltip="Code pénal - art. 433-17 (V)" w:history="1">
        <w:r w:rsidRPr="00921202">
          <w:rPr>
            <w:rFonts w:ascii="Marianne" w:eastAsia="Times New Roman" w:hAnsi="Marianne" w:cs="Times New Roman"/>
            <w:color w:val="0000FF"/>
            <w:sz w:val="20"/>
            <w:szCs w:val="20"/>
            <w:u w:val="single"/>
            <w:lang w:eastAsia="fr-FR"/>
          </w:rPr>
          <w:t>433-17</w:t>
        </w:r>
      </w:hyperlink>
      <w:r w:rsidRPr="00921202">
        <w:rPr>
          <w:rFonts w:ascii="Marianne" w:eastAsia="Times New Roman" w:hAnsi="Marianne" w:cs="Times New Roman"/>
          <w:sz w:val="20"/>
          <w:szCs w:val="20"/>
          <w:lang w:eastAsia="fr-FR"/>
        </w:rPr>
        <w:t xml:space="preserve"> du nouveau Code pénal. </w:t>
      </w:r>
    </w:p>
    <w:p w14:paraId="6FA00EC1"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9178A01" w14:textId="6A62F5B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Sera puni des mêmes peines celui qui aura fait usage d'une dénomination présentant une ressemblance de nature à causer une méprise dans l'esprit du public avec les dénominations visées à l'article 3. </w:t>
      </w:r>
    </w:p>
    <w:p w14:paraId="7179C4E6"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716511C" w14:textId="7EE777B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Sera puni des mêmes peines l'expert, admis à l'honorariat, qui aura omis de faire suivre son titre par le terme " honoraire ".</w:t>
      </w:r>
    </w:p>
    <w:p w14:paraId="10E950F3"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7E739B20"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4" w:history="1">
        <w:r w:rsidR="00921202" w:rsidRPr="00921202">
          <w:rPr>
            <w:rFonts w:ascii="Marianne" w:eastAsia="Times New Roman" w:hAnsi="Marianne" w:cs="Times New Roman"/>
            <w:color w:val="0000FF"/>
            <w:sz w:val="20"/>
            <w:szCs w:val="20"/>
            <w:u w:val="single"/>
            <w:lang w:eastAsia="fr-FR"/>
          </w:rPr>
          <w:t>Article 5</w:t>
        </w:r>
      </w:hyperlink>
    </w:p>
    <w:p w14:paraId="34130F70"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25" w:history="1">
        <w:r w:rsidR="00921202" w:rsidRPr="00921202">
          <w:rPr>
            <w:rFonts w:ascii="Marianne" w:eastAsia="Times New Roman" w:hAnsi="Marianne" w:cs="Times New Roman"/>
            <w:color w:val="0000FF"/>
            <w:sz w:val="20"/>
            <w:szCs w:val="20"/>
            <w:u w:val="single"/>
            <w:lang w:eastAsia="fr-FR"/>
          </w:rPr>
          <w:t>Modifié par LOI n°2010-1609 du 22 décembre 2010 - art. 40</w:t>
        </w:r>
        <w:r w:rsidR="00921202" w:rsidRPr="00921202">
          <w:rPr>
            <w:rFonts w:ascii="Marianne" w:eastAsia="Times New Roman" w:hAnsi="Marianne" w:cs="Times New Roman"/>
            <w:color w:val="0000FF"/>
            <w:sz w:val="20"/>
            <w:szCs w:val="20"/>
            <w:u w:val="single"/>
            <w:lang w:eastAsia="fr-FR"/>
          </w:rPr>
          <w:br/>
        </w:r>
      </w:hyperlink>
    </w:p>
    <w:p w14:paraId="5A441C6B" w14:textId="67838DB5"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I. - Le retrait d'un expert figurant sur l'une des listes mentionnées au I de l'article 2 peut être décidé, selon le cas, par le premier président de la cour d'appel ou le premier président de la Cour de cassation soit à la demande de l'expert, soit si le retrait est rendu nécessaire par des circonstances telles que l'éloignement prolongé, la maladie ou des infirmités graves et permanentes.</w:t>
      </w:r>
    </w:p>
    <w:p w14:paraId="3CE05729"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20321D2" w14:textId="0A9F753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Le premier président de la cour d'appel ou le premier président de la Cour de cassation procède au retrait de l'expert lorsque celui-ci accède à l'honorariat, lorsqu'il ne remplit plus les conditions de résidence ou de lieu d'exercice professionnel exigées pour son inscription ou sa réinscription, ou encore lorsqu'il est frappé de faillite personnelle ou d'une sanction disciplinaire ou administrative faisant obstacle à une inscription ou une réinscription sur une liste d'experts. </w:t>
      </w:r>
    </w:p>
    <w:p w14:paraId="225F8DD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4D352CCF" w14:textId="46D1AEC0"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Lorsqu'un expert ne remplit plus les conditions de résidence ou de lieu d'exercice professionnel exigées, le premier président de la cour d'appel peut décider, sur justification par l'expert du dépôt d'une demande d'inscription sur la liste d'une autre cour d'appel, de maintenir l'inscription de l'expert jusqu'à la date de la décision de l'assemblée des magistrats du siège de la cour d'appel statuant sur cette demande. </w:t>
      </w:r>
    </w:p>
    <w:p w14:paraId="7529CB52"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C04F1E6" w14:textId="5F6A053E"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II. - La radiation d'un expert figurant sur l'une des listes mentionnées au I de l'article 2 peut être prononcée par l'autorité ayant procédé à l'inscription :</w:t>
      </w:r>
    </w:p>
    <w:p w14:paraId="0158107E"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34C0AFDD" w14:textId="2A7D53A5"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1° En cas d'incapacité légale, l'intéressé, le cas échéant assisté d'un avocat, entendu ou appelé à formuler ses observations ;</w:t>
      </w:r>
    </w:p>
    <w:p w14:paraId="24FE9851"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5F278AAC" w14:textId="56262352"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lastRenderedPageBreak/>
        <w:t>2° En cas de faute disciplinaire, en application des dispositions de l'article 6-2.</w:t>
      </w:r>
    </w:p>
    <w:p w14:paraId="1025D25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AFFDD14" w14:textId="1603827E"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La radiation d'un expert de la liste nationale emporte de plein droit sa radiation de la liste de cour d'appel. La radiation d'un expert d'une liste de cour d'appel emporte de plein droit sa radiation de la liste nationale.</w:t>
      </w:r>
    </w:p>
    <w:p w14:paraId="1FB1CD4E"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14D0EDA8" w14:textId="031DDF4A"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Un décret en Conseil d'Etat détermine les conditions dans lesquelles un expert susceptible d'être radié peut être provisoirement suspendu.</w:t>
      </w:r>
    </w:p>
    <w:p w14:paraId="2C0BC4F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04D1B79D"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6" w:history="1">
        <w:r w:rsidR="00921202" w:rsidRPr="00921202">
          <w:rPr>
            <w:rFonts w:ascii="Marianne" w:eastAsia="Times New Roman" w:hAnsi="Marianne" w:cs="Times New Roman"/>
            <w:color w:val="0000FF"/>
            <w:sz w:val="20"/>
            <w:szCs w:val="20"/>
            <w:u w:val="single"/>
            <w:lang w:eastAsia="fr-FR"/>
          </w:rPr>
          <w:t>Article 6</w:t>
        </w:r>
      </w:hyperlink>
    </w:p>
    <w:p w14:paraId="7C7DB030"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27" w:history="1">
        <w:r w:rsidR="00921202" w:rsidRPr="00921202">
          <w:rPr>
            <w:rFonts w:ascii="Marianne" w:eastAsia="Times New Roman" w:hAnsi="Marianne" w:cs="Times New Roman"/>
            <w:color w:val="0000FF"/>
            <w:sz w:val="20"/>
            <w:szCs w:val="20"/>
            <w:u w:val="single"/>
            <w:lang w:eastAsia="fr-FR"/>
          </w:rPr>
          <w:t>Modifié par Loi n°2004-130 du 11 février 2004 - art. 50 () JORF 12 février 2004</w:t>
        </w:r>
        <w:r w:rsidR="00921202" w:rsidRPr="00921202">
          <w:rPr>
            <w:rFonts w:ascii="Marianne" w:eastAsia="Times New Roman" w:hAnsi="Marianne" w:cs="Times New Roman"/>
            <w:color w:val="0000FF"/>
            <w:sz w:val="20"/>
            <w:szCs w:val="20"/>
            <w:u w:val="single"/>
            <w:lang w:eastAsia="fr-FR"/>
          </w:rPr>
          <w:br/>
        </w:r>
      </w:hyperlink>
    </w:p>
    <w:p w14:paraId="7CDD1D71" w14:textId="5A902294"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Lors de leur inscription initiale sur une liste dressée par une cour d'appel, les experts prêtent serment, devant la cour d'appel du lieu où ils demeurent, d'accomplir leur mission, de faire leur rapport et de donner leur avis en leur honneur et conscience.</w:t>
      </w:r>
    </w:p>
    <w:p w14:paraId="668B795B"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p>
    <w:p w14:paraId="49BF6991" w14:textId="010DFED9"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serment doit être renouvelé en cas de nouvelle inscription après radiation.</w:t>
      </w:r>
    </w:p>
    <w:p w14:paraId="10F67159"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4F41C0B5" w14:textId="596724BF"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experts ne figurant sur aucune des listes prêtent, chaque fois qu'ils sont commis, le serment prévu au premier alinéa.</w:t>
      </w:r>
    </w:p>
    <w:p w14:paraId="64F98851"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6E495F04"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28" w:history="1">
        <w:r w:rsidR="00921202" w:rsidRPr="00921202">
          <w:rPr>
            <w:rFonts w:ascii="Marianne" w:eastAsia="Times New Roman" w:hAnsi="Marianne" w:cs="Times New Roman"/>
            <w:color w:val="0000FF"/>
            <w:sz w:val="20"/>
            <w:szCs w:val="20"/>
            <w:u w:val="single"/>
            <w:lang w:eastAsia="fr-FR"/>
          </w:rPr>
          <w:t>Article 6-1</w:t>
        </w:r>
      </w:hyperlink>
    </w:p>
    <w:p w14:paraId="0FCF0EA6"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29" w:history="1">
        <w:r w:rsidR="00921202" w:rsidRPr="00921202">
          <w:rPr>
            <w:rFonts w:ascii="Marianne" w:eastAsia="Times New Roman" w:hAnsi="Marianne" w:cs="Times New Roman"/>
            <w:color w:val="0000FF"/>
            <w:sz w:val="20"/>
            <w:szCs w:val="20"/>
            <w:u w:val="single"/>
            <w:lang w:eastAsia="fr-FR"/>
          </w:rPr>
          <w:t>Modifié par LOI n°2020-1525 du 7 décembre 2020 - art. 105 (V)</w:t>
        </w:r>
        <w:r w:rsidR="00921202" w:rsidRPr="00921202">
          <w:rPr>
            <w:rFonts w:ascii="Marianne" w:eastAsia="Times New Roman" w:hAnsi="Marianne" w:cs="Times New Roman"/>
            <w:color w:val="0000FF"/>
            <w:sz w:val="20"/>
            <w:szCs w:val="20"/>
            <w:u w:val="single"/>
            <w:lang w:eastAsia="fr-FR"/>
          </w:rPr>
          <w:br/>
        </w:r>
      </w:hyperlink>
    </w:p>
    <w:p w14:paraId="1571A2E4"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Sous réserve des dispositions de l'article 706-56 du code de procédure pénale, sont seuls habilités à procéder à des identifications par empreintes génétiques :</w:t>
      </w:r>
    </w:p>
    <w:p w14:paraId="4382BB3A"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br/>
        <w:t>1° Les services ou organismes de police technique et scientifique mentionnés à l'article 157-2 du même code ;</w:t>
      </w:r>
    </w:p>
    <w:p w14:paraId="095574F8" w14:textId="15E575F6"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br/>
        <w:t>2° Les personnes ayant fait l'objet d'un agrément dans les conditions fixées par décret en Conseil d'Etat. Dans le cadre d'une procédure judiciaire, ces personnes doivent, en outre, être inscrites sur une liste d'experts judiciaires.</w:t>
      </w:r>
    </w:p>
    <w:p w14:paraId="1EEB19A3"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58A1FD08"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0" w:history="1">
        <w:r w:rsidR="00921202" w:rsidRPr="00921202">
          <w:rPr>
            <w:rFonts w:ascii="Marianne" w:eastAsia="Times New Roman" w:hAnsi="Marianne" w:cs="Times New Roman"/>
            <w:color w:val="0000FF"/>
            <w:sz w:val="20"/>
            <w:szCs w:val="20"/>
            <w:u w:val="single"/>
            <w:lang w:eastAsia="fr-FR"/>
          </w:rPr>
          <w:t>Article 6-2</w:t>
        </w:r>
      </w:hyperlink>
    </w:p>
    <w:p w14:paraId="5974F7C4"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31" w:history="1">
        <w:r w:rsidR="00921202" w:rsidRPr="00921202">
          <w:rPr>
            <w:rFonts w:ascii="Marianne" w:eastAsia="Times New Roman" w:hAnsi="Marianne" w:cs="Times New Roman"/>
            <w:color w:val="0000FF"/>
            <w:sz w:val="20"/>
            <w:szCs w:val="20"/>
            <w:u w:val="single"/>
            <w:lang w:eastAsia="fr-FR"/>
          </w:rPr>
          <w:t>Modifié par LOI n°2010-1609 du 22 décembre 2010 - art. 41</w:t>
        </w:r>
        <w:r w:rsidR="00921202" w:rsidRPr="00921202">
          <w:rPr>
            <w:rFonts w:ascii="Marianne" w:eastAsia="Times New Roman" w:hAnsi="Marianne" w:cs="Times New Roman"/>
            <w:color w:val="0000FF"/>
            <w:sz w:val="20"/>
            <w:szCs w:val="20"/>
            <w:u w:val="single"/>
            <w:lang w:eastAsia="fr-FR"/>
          </w:rPr>
          <w:br/>
        </w:r>
      </w:hyperlink>
    </w:p>
    <w:p w14:paraId="77520E90" w14:textId="3C434FB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Toute contravention aux lois et règlements relatifs à sa profession ou à sa mission d'expert, tout manquement à la probité ou à l'honneur, même se rapportant à des faits étrangers aux missions qui lui ont été confiées, expose l'expert qui en serait l'auteur à des poursuites disciplinaires.</w:t>
      </w:r>
    </w:p>
    <w:p w14:paraId="7D550C18"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2205ADE4" w14:textId="42BDE9E8"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retrait ou la radiation de l'expert ne fait pas obstacle aux poursuites si les faits qui lui sont reprochés ont été commis pendant l'exercice de ses fonctions.</w:t>
      </w:r>
    </w:p>
    <w:p w14:paraId="0AC3466C"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4EECB5CE" w14:textId="0071483F"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peines disciplinaires sont :</w:t>
      </w:r>
    </w:p>
    <w:p w14:paraId="14ED5668"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6A077F9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1° L'avertissement ;</w:t>
      </w:r>
    </w:p>
    <w:p w14:paraId="78C4A3BE"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3CB6C94E" w14:textId="70188C20"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2° La radiation temporaire pour une durée maximale de trois ans ;</w:t>
      </w:r>
    </w:p>
    <w:p w14:paraId="39569B2B"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4B557C11" w14:textId="2ACA98DA"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3° La radiation avec privation définitive du droit d'être inscrit sur une des listes prévues à l'article 2, ou le retrait de l'honorariat.</w:t>
      </w:r>
    </w:p>
    <w:p w14:paraId="66E2A75C"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29858400" w14:textId="203B592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lastRenderedPageBreak/>
        <w:t>Les poursuites sont exercées devant l'autorité ayant procédé à l'inscription, qui statue en commission de discipline. Les décisions en matière disciplinaire sont susceptibles d'un recours devant la Cour de cassation ou la cour d'appel, selon le cas.</w:t>
      </w:r>
    </w:p>
    <w:p w14:paraId="1FD6FF43"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0225B617" w14:textId="160B70A1"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L'expert radié à titre temporaire est de nouveau soumis à la période probatoire s'il sollicite une nouvelle inscription sur une liste de cour d'appel. Il ne peut être inscrit sur la liste nationale qu'après une période d'inscription de cinq années sur une liste de cour d'appel postérieure à sa radiation.</w:t>
      </w:r>
    </w:p>
    <w:p w14:paraId="4FEC884F"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7BC74BC5" w14:textId="403624E7"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Un décret en Conseil d'Etat fixe les conditions d'application du présent article, notamment les règles de procédure applicables à l'instance disciplinaire.</w:t>
      </w:r>
    </w:p>
    <w:p w14:paraId="78328276"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106FFF9B"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2" w:history="1">
        <w:r w:rsidR="00921202" w:rsidRPr="00921202">
          <w:rPr>
            <w:rFonts w:ascii="Marianne" w:eastAsia="Times New Roman" w:hAnsi="Marianne" w:cs="Times New Roman"/>
            <w:color w:val="0000FF"/>
            <w:sz w:val="20"/>
            <w:szCs w:val="20"/>
            <w:u w:val="single"/>
            <w:lang w:eastAsia="fr-FR"/>
          </w:rPr>
          <w:t>Article 7</w:t>
        </w:r>
      </w:hyperlink>
    </w:p>
    <w:p w14:paraId="2C5537E7"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33AD846C" w14:textId="5C4E6CF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Les conditions d'application de la présente loi sont fixées par des décrets qui détermineront notamment les modalités des conditions d'inscription sur les listes, celles relatives à la prestation de serment, à la limite d'âge et à l'honorariat.</w:t>
      </w:r>
    </w:p>
    <w:p w14:paraId="47B7F81B"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6C945FBA" w14:textId="77777777" w:rsidR="00921202" w:rsidRPr="00921202" w:rsidRDefault="00B26C7A" w:rsidP="00DC51EA">
      <w:pPr>
        <w:widowControl/>
        <w:numPr>
          <w:ilvl w:val="0"/>
          <w:numId w:val="18"/>
        </w:numPr>
        <w:autoSpaceDE/>
        <w:autoSpaceDN/>
        <w:ind w:left="0"/>
        <w:jc w:val="both"/>
        <w:rPr>
          <w:rFonts w:ascii="Marianne" w:eastAsia="Times New Roman" w:hAnsi="Marianne" w:cs="Times New Roman"/>
          <w:sz w:val="20"/>
          <w:szCs w:val="20"/>
          <w:lang w:eastAsia="fr-FR"/>
        </w:rPr>
      </w:pPr>
      <w:hyperlink r:id="rId33" w:history="1">
        <w:r w:rsidR="00921202" w:rsidRPr="00921202">
          <w:rPr>
            <w:rFonts w:ascii="Marianne" w:eastAsia="Times New Roman" w:hAnsi="Marianne" w:cs="Times New Roman"/>
            <w:color w:val="0000FF"/>
            <w:sz w:val="20"/>
            <w:szCs w:val="20"/>
            <w:u w:val="single"/>
            <w:lang w:eastAsia="fr-FR"/>
          </w:rPr>
          <w:t>Article 8</w:t>
        </w:r>
      </w:hyperlink>
    </w:p>
    <w:p w14:paraId="13296613" w14:textId="77777777" w:rsidR="00921202" w:rsidRPr="00921202" w:rsidRDefault="00B26C7A" w:rsidP="003401DB">
      <w:pPr>
        <w:widowControl/>
        <w:autoSpaceDE/>
        <w:autoSpaceDN/>
        <w:rPr>
          <w:rFonts w:ascii="Marianne" w:eastAsia="Times New Roman" w:hAnsi="Marianne" w:cs="Times New Roman"/>
          <w:sz w:val="20"/>
          <w:szCs w:val="20"/>
          <w:lang w:eastAsia="fr-FR"/>
        </w:rPr>
      </w:pPr>
      <w:hyperlink r:id="rId34" w:history="1">
        <w:r w:rsidR="00921202" w:rsidRPr="00921202">
          <w:rPr>
            <w:rFonts w:ascii="Marianne" w:eastAsia="Times New Roman" w:hAnsi="Marianne" w:cs="Times New Roman"/>
            <w:color w:val="0000FF"/>
            <w:sz w:val="20"/>
            <w:szCs w:val="20"/>
            <w:u w:val="single"/>
            <w:lang w:eastAsia="fr-FR"/>
          </w:rPr>
          <w:t>Modifié par LOI n°2016-1547 du 18 novembre 2016 - art. 112 (V)</w:t>
        </w:r>
        <w:r w:rsidR="00921202" w:rsidRPr="00921202">
          <w:rPr>
            <w:rFonts w:ascii="Marianne" w:eastAsia="Times New Roman" w:hAnsi="Marianne" w:cs="Times New Roman"/>
            <w:color w:val="0000FF"/>
            <w:sz w:val="20"/>
            <w:szCs w:val="20"/>
            <w:u w:val="single"/>
            <w:lang w:eastAsia="fr-FR"/>
          </w:rPr>
          <w:br/>
        </w:r>
      </w:hyperlink>
    </w:p>
    <w:p w14:paraId="363D91FD" w14:textId="77B6079C"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La présente loi est applicable dans la collectivité territoriale de Saint-Pierre-et-Miquelon. Pour son application à cette collectivité, les attributions dévolues à la cour d'appel sont exercées par le tribunal supérieur d'appel. De même, les attributions dévolues au premier président de la cour d'appel sont exercées par le président du tribunal supérieur d'appel. </w:t>
      </w:r>
    </w:p>
    <w:p w14:paraId="1D4EE9C7"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73165B64" w14:textId="776B45BD" w:rsidR="00921202" w:rsidRPr="003401DB"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La présente loi est applicable à Mayotte, en Nouvelle-Calédonie, en Polynésie française et à Wallis et Futuna sous réserve des adaptations suivantes : </w:t>
      </w:r>
    </w:p>
    <w:p w14:paraId="695F6AAE" w14:textId="77777777" w:rsidR="00672A6E" w:rsidRPr="00921202" w:rsidRDefault="00672A6E" w:rsidP="00DC51EA">
      <w:pPr>
        <w:widowControl/>
        <w:autoSpaceDE/>
        <w:autoSpaceDN/>
        <w:jc w:val="both"/>
        <w:rPr>
          <w:rFonts w:ascii="Marianne" w:eastAsia="Times New Roman" w:hAnsi="Marianne" w:cs="Times New Roman"/>
          <w:sz w:val="20"/>
          <w:szCs w:val="20"/>
          <w:lang w:eastAsia="fr-FR"/>
        </w:rPr>
      </w:pPr>
    </w:p>
    <w:p w14:paraId="3BBD0C48" w14:textId="7777777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1° Pour son application à Mayotte, les attributions dévolues à la cour d'appel sont exercées par la chambre d'appel de Mamoudzou et celles dévolues au premier président par le président de la chambre d'appel de Mamoudzou ; </w:t>
      </w:r>
    </w:p>
    <w:p w14:paraId="04648230"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5E8CF0DC" w14:textId="0C8C7B5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2° Pour l'application à Mayotte de l'article 2, les mots : " près avis motivé d'une commission associant des représentants des juridictions et experts " sont supprimés. </w:t>
      </w:r>
    </w:p>
    <w:p w14:paraId="0C47F01C"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6001056E" w14:textId="1EE32D27"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 xml:space="preserve">3° Au dernier alinéa de l'article 6, les mots : " celui prévu à l'article 308 du code de procédure civile " sont remplacés par les mots : " celui prévu par les dispositions de procédure civile applicables localement en matière de prestation de serment ". </w:t>
      </w:r>
    </w:p>
    <w:p w14:paraId="46452CB2" w14:textId="77777777" w:rsidR="00672A6E" w:rsidRPr="003401DB" w:rsidRDefault="00672A6E" w:rsidP="00DC51EA">
      <w:pPr>
        <w:widowControl/>
        <w:autoSpaceDE/>
        <w:autoSpaceDN/>
        <w:jc w:val="both"/>
        <w:rPr>
          <w:rFonts w:ascii="Marianne" w:eastAsia="Times New Roman" w:hAnsi="Marianne" w:cs="Times New Roman"/>
          <w:sz w:val="20"/>
          <w:szCs w:val="20"/>
          <w:lang w:eastAsia="fr-FR"/>
        </w:rPr>
      </w:pPr>
    </w:p>
    <w:p w14:paraId="223A412D" w14:textId="3ED32BD4" w:rsidR="00921202" w:rsidRPr="00921202" w:rsidRDefault="00921202" w:rsidP="00DC51EA">
      <w:pPr>
        <w:widowControl/>
        <w:autoSpaceDE/>
        <w:autoSpaceDN/>
        <w:jc w:val="both"/>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En Nouvelle-Calédonie, en Polynésie française et à Wallis-et-Futuna, elle est applicable dans sa rédaction résultant de la loi n° 2016-1547 du 18 novembre 2016 de modernisation de la justice du XXIe siècle.</w:t>
      </w:r>
    </w:p>
    <w:p w14:paraId="694513DC" w14:textId="77777777" w:rsidR="00672A6E" w:rsidRPr="003401DB" w:rsidRDefault="00672A6E" w:rsidP="00921202">
      <w:pPr>
        <w:widowControl/>
        <w:autoSpaceDE/>
        <w:autoSpaceDN/>
        <w:rPr>
          <w:rFonts w:ascii="Marianne" w:eastAsia="Times New Roman" w:hAnsi="Marianne" w:cs="Times New Roman"/>
          <w:sz w:val="20"/>
          <w:szCs w:val="20"/>
          <w:lang w:eastAsia="fr-FR"/>
        </w:rPr>
      </w:pPr>
    </w:p>
    <w:p w14:paraId="38E6F658" w14:textId="66D089D8" w:rsidR="00921202" w:rsidRPr="00921202" w:rsidRDefault="00921202" w:rsidP="00921202">
      <w:pPr>
        <w:widowControl/>
        <w:autoSpaceDE/>
        <w:autoSpaceDN/>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président de la République : GEORGES POMPIDOU.</w:t>
      </w:r>
    </w:p>
    <w:p w14:paraId="1DBE43FE" w14:textId="77777777" w:rsidR="00672A6E" w:rsidRPr="003401DB" w:rsidRDefault="00672A6E" w:rsidP="00921202">
      <w:pPr>
        <w:widowControl/>
        <w:autoSpaceDE/>
        <w:autoSpaceDN/>
        <w:rPr>
          <w:rFonts w:ascii="Marianne" w:eastAsia="Times New Roman" w:hAnsi="Marianne" w:cs="Times New Roman"/>
          <w:sz w:val="20"/>
          <w:szCs w:val="20"/>
          <w:lang w:eastAsia="fr-FR"/>
        </w:rPr>
      </w:pPr>
    </w:p>
    <w:p w14:paraId="0F856CFB" w14:textId="1A17CA72" w:rsidR="00921202" w:rsidRPr="00921202" w:rsidRDefault="00921202" w:rsidP="00921202">
      <w:pPr>
        <w:widowControl/>
        <w:autoSpaceDE/>
        <w:autoSpaceDN/>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Premier ministre, JACQUES CHABAN-DELMAS.</w:t>
      </w:r>
    </w:p>
    <w:p w14:paraId="580F1F43" w14:textId="77777777" w:rsidR="00672A6E" w:rsidRPr="003401DB" w:rsidRDefault="00672A6E" w:rsidP="00921202">
      <w:pPr>
        <w:widowControl/>
        <w:autoSpaceDE/>
        <w:autoSpaceDN/>
        <w:rPr>
          <w:rFonts w:ascii="Marianne" w:eastAsia="Times New Roman" w:hAnsi="Marianne" w:cs="Times New Roman"/>
          <w:sz w:val="20"/>
          <w:szCs w:val="20"/>
          <w:lang w:eastAsia="fr-FR"/>
        </w:rPr>
      </w:pPr>
    </w:p>
    <w:p w14:paraId="0CB298F3" w14:textId="36F3BB76" w:rsidR="00921202" w:rsidRPr="003401DB" w:rsidRDefault="00921202" w:rsidP="00921202">
      <w:pPr>
        <w:widowControl/>
        <w:autoSpaceDE/>
        <w:autoSpaceDN/>
        <w:rPr>
          <w:rFonts w:ascii="Marianne" w:eastAsia="Times New Roman" w:hAnsi="Marianne" w:cs="Times New Roman"/>
          <w:sz w:val="20"/>
          <w:szCs w:val="20"/>
          <w:lang w:eastAsia="fr-FR"/>
        </w:rPr>
      </w:pPr>
      <w:r w:rsidRPr="00921202">
        <w:rPr>
          <w:rFonts w:ascii="Marianne" w:eastAsia="Times New Roman" w:hAnsi="Marianne" w:cs="Times New Roman"/>
          <w:sz w:val="20"/>
          <w:szCs w:val="20"/>
          <w:lang w:eastAsia="fr-FR"/>
        </w:rPr>
        <w:t>Le garde des sceaux, ministre de la justice, RENE PLEVEN.</w:t>
      </w:r>
    </w:p>
    <w:p w14:paraId="3F6B686C" w14:textId="1691C6D0" w:rsidR="00DC51EA" w:rsidRDefault="00DC51EA" w:rsidP="00921202">
      <w:pPr>
        <w:widowControl/>
        <w:autoSpaceDE/>
        <w:autoSpaceDN/>
        <w:rPr>
          <w:rFonts w:ascii="Times New Roman" w:eastAsia="Times New Roman" w:hAnsi="Times New Roman" w:cs="Times New Roman"/>
          <w:sz w:val="24"/>
          <w:szCs w:val="24"/>
          <w:lang w:eastAsia="fr-FR"/>
        </w:rPr>
      </w:pPr>
    </w:p>
    <w:p w14:paraId="7184C94A" w14:textId="0E2B10C6" w:rsidR="00DC51EA" w:rsidRDefault="00DC51EA" w:rsidP="00921202">
      <w:pPr>
        <w:widowControl/>
        <w:autoSpaceDE/>
        <w:autoSpaceDN/>
        <w:rPr>
          <w:rFonts w:ascii="Times New Roman" w:eastAsia="Times New Roman" w:hAnsi="Times New Roman" w:cs="Times New Roman"/>
          <w:sz w:val="24"/>
          <w:szCs w:val="24"/>
          <w:lang w:eastAsia="fr-FR"/>
        </w:rPr>
      </w:pPr>
    </w:p>
    <w:p w14:paraId="252F3D32" w14:textId="204B62A9" w:rsidR="00DC51EA" w:rsidRDefault="00DC51EA" w:rsidP="00921202">
      <w:pPr>
        <w:widowControl/>
        <w:autoSpaceDE/>
        <w:autoSpaceDN/>
        <w:rPr>
          <w:rFonts w:ascii="Times New Roman" w:eastAsia="Times New Roman" w:hAnsi="Times New Roman" w:cs="Times New Roman"/>
          <w:sz w:val="24"/>
          <w:szCs w:val="24"/>
          <w:lang w:eastAsia="fr-FR"/>
        </w:rPr>
      </w:pPr>
    </w:p>
    <w:p w14:paraId="0714A96A" w14:textId="3EB40DF1" w:rsidR="00DC51EA" w:rsidRDefault="00DC51EA" w:rsidP="00921202">
      <w:pPr>
        <w:widowControl/>
        <w:autoSpaceDE/>
        <w:autoSpaceDN/>
        <w:rPr>
          <w:rFonts w:ascii="Times New Roman" w:eastAsia="Times New Roman" w:hAnsi="Times New Roman" w:cs="Times New Roman"/>
          <w:sz w:val="24"/>
          <w:szCs w:val="24"/>
          <w:lang w:eastAsia="fr-FR"/>
        </w:rPr>
      </w:pPr>
    </w:p>
    <w:p w14:paraId="1C87A680" w14:textId="1B0B4F13" w:rsidR="00DC51EA" w:rsidRDefault="00DC51EA" w:rsidP="00921202">
      <w:pPr>
        <w:widowControl/>
        <w:autoSpaceDE/>
        <w:autoSpaceDN/>
        <w:rPr>
          <w:rFonts w:ascii="Times New Roman" w:eastAsia="Times New Roman" w:hAnsi="Times New Roman" w:cs="Times New Roman"/>
          <w:sz w:val="24"/>
          <w:szCs w:val="24"/>
          <w:lang w:eastAsia="fr-FR"/>
        </w:rPr>
      </w:pPr>
    </w:p>
    <w:p w14:paraId="1BE545D3" w14:textId="45B472CA" w:rsidR="00DC51EA" w:rsidRDefault="00DC51EA" w:rsidP="00921202">
      <w:pPr>
        <w:widowControl/>
        <w:autoSpaceDE/>
        <w:autoSpaceDN/>
        <w:rPr>
          <w:rFonts w:ascii="Times New Roman" w:eastAsia="Times New Roman" w:hAnsi="Times New Roman" w:cs="Times New Roman"/>
          <w:sz w:val="24"/>
          <w:szCs w:val="24"/>
          <w:lang w:eastAsia="fr-FR"/>
        </w:rPr>
      </w:pPr>
    </w:p>
    <w:p w14:paraId="36A47FA2" w14:textId="5FC131EE" w:rsidR="00DC51EA" w:rsidRDefault="00DC51EA" w:rsidP="00921202">
      <w:pPr>
        <w:widowControl/>
        <w:autoSpaceDE/>
        <w:autoSpaceDN/>
        <w:rPr>
          <w:rFonts w:ascii="Times New Roman" w:eastAsia="Times New Roman" w:hAnsi="Times New Roman" w:cs="Times New Roman"/>
          <w:sz w:val="24"/>
          <w:szCs w:val="24"/>
          <w:lang w:eastAsia="fr-FR"/>
        </w:rPr>
      </w:pPr>
    </w:p>
    <w:p w14:paraId="11A56DA0" w14:textId="126B57C3" w:rsidR="00DC51EA" w:rsidRDefault="00DC51EA" w:rsidP="00921202">
      <w:pPr>
        <w:widowControl/>
        <w:autoSpaceDE/>
        <w:autoSpaceDN/>
        <w:rPr>
          <w:rFonts w:ascii="Times New Roman" w:eastAsia="Times New Roman" w:hAnsi="Times New Roman" w:cs="Times New Roman"/>
          <w:sz w:val="24"/>
          <w:szCs w:val="24"/>
          <w:lang w:eastAsia="fr-FR"/>
        </w:rPr>
      </w:pPr>
    </w:p>
    <w:p w14:paraId="3B129601" w14:textId="531166C0" w:rsidR="00DC51EA" w:rsidRDefault="00DC51EA" w:rsidP="00921202">
      <w:pPr>
        <w:widowControl/>
        <w:autoSpaceDE/>
        <w:autoSpaceDN/>
        <w:rPr>
          <w:rFonts w:ascii="Times New Roman" w:eastAsia="Times New Roman" w:hAnsi="Times New Roman" w:cs="Times New Roman"/>
          <w:sz w:val="24"/>
          <w:szCs w:val="24"/>
          <w:lang w:eastAsia="fr-FR"/>
        </w:rPr>
      </w:pPr>
    </w:p>
    <w:p w14:paraId="5D9FAB0A" w14:textId="51718FEC" w:rsidR="00DC51EA" w:rsidRDefault="00DC51EA" w:rsidP="00921202">
      <w:pPr>
        <w:widowControl/>
        <w:autoSpaceDE/>
        <w:autoSpaceDN/>
        <w:rPr>
          <w:rFonts w:ascii="Times New Roman" w:eastAsia="Times New Roman" w:hAnsi="Times New Roman" w:cs="Times New Roman"/>
          <w:sz w:val="24"/>
          <w:szCs w:val="24"/>
          <w:lang w:eastAsia="fr-FR"/>
        </w:rPr>
      </w:pPr>
    </w:p>
    <w:p w14:paraId="0CAB4327" w14:textId="213BF0A8" w:rsidR="00DC51EA" w:rsidRDefault="00DC51EA" w:rsidP="00921202">
      <w:pPr>
        <w:widowControl/>
        <w:autoSpaceDE/>
        <w:autoSpaceDN/>
        <w:rPr>
          <w:rFonts w:ascii="Times New Roman" w:eastAsia="Times New Roman" w:hAnsi="Times New Roman" w:cs="Times New Roman"/>
          <w:sz w:val="24"/>
          <w:szCs w:val="24"/>
          <w:lang w:eastAsia="fr-FR"/>
        </w:rPr>
      </w:pPr>
    </w:p>
    <w:p w14:paraId="138C2D6F" w14:textId="03B7AAFC" w:rsidR="00DC51EA" w:rsidRDefault="00DC51EA" w:rsidP="00921202">
      <w:pPr>
        <w:widowControl/>
        <w:autoSpaceDE/>
        <w:autoSpaceDN/>
        <w:rPr>
          <w:rFonts w:ascii="Times New Roman" w:eastAsia="Times New Roman" w:hAnsi="Times New Roman" w:cs="Times New Roman"/>
          <w:sz w:val="24"/>
          <w:szCs w:val="24"/>
          <w:lang w:eastAsia="fr-FR"/>
        </w:rPr>
      </w:pPr>
    </w:p>
    <w:p w14:paraId="2B608A66" w14:textId="5C880AD7" w:rsidR="00DC51EA" w:rsidRDefault="00DC51EA" w:rsidP="00921202">
      <w:pPr>
        <w:widowControl/>
        <w:autoSpaceDE/>
        <w:autoSpaceDN/>
        <w:rPr>
          <w:rFonts w:ascii="Times New Roman" w:eastAsia="Times New Roman" w:hAnsi="Times New Roman" w:cs="Times New Roman"/>
          <w:sz w:val="24"/>
          <w:szCs w:val="24"/>
          <w:lang w:eastAsia="fr-FR"/>
        </w:rPr>
      </w:pPr>
    </w:p>
    <w:p w14:paraId="6A14CB78" w14:textId="3ACEB3FA" w:rsidR="00DC51EA" w:rsidRDefault="00DC51EA" w:rsidP="00921202">
      <w:pPr>
        <w:widowControl/>
        <w:autoSpaceDE/>
        <w:autoSpaceDN/>
        <w:rPr>
          <w:rFonts w:ascii="Times New Roman" w:eastAsia="Times New Roman" w:hAnsi="Times New Roman" w:cs="Times New Roman"/>
          <w:sz w:val="24"/>
          <w:szCs w:val="24"/>
          <w:lang w:eastAsia="fr-FR"/>
        </w:rPr>
      </w:pPr>
    </w:p>
    <w:p w14:paraId="095088D9" w14:textId="38319138" w:rsidR="00DC51EA" w:rsidRDefault="00DC51EA" w:rsidP="00DC51EA">
      <w:pPr>
        <w:pStyle w:val="Titre1"/>
      </w:pPr>
      <w:r w:rsidRPr="00FF7177">
        <w:rPr>
          <w:rFonts w:ascii="Marianne" w:hAnsi="Marianne"/>
          <w:sz w:val="20"/>
          <w:szCs w:val="20"/>
        </w:rPr>
        <w:t>Décret n°2004-1463 du 23 décembre 2004 relatif aux experts judiciaires</w:t>
      </w:r>
    </w:p>
    <w:p w14:paraId="6E8CBBF4" w14:textId="77777777" w:rsidR="00DC51EA" w:rsidRPr="00EA7F73" w:rsidRDefault="00DC51EA" w:rsidP="00DC51EA">
      <w:pPr>
        <w:pStyle w:val="Sous-titre20"/>
        <w:spacing w:after="0" w:afterAutospacing="0"/>
        <w:rPr>
          <w:rFonts w:ascii="Marianne" w:hAnsi="Marianne"/>
          <w:sz w:val="20"/>
          <w:szCs w:val="20"/>
        </w:rPr>
      </w:pPr>
      <w:r w:rsidRPr="00EA7F73">
        <w:rPr>
          <w:rFonts w:ascii="Marianne" w:hAnsi="Marianne"/>
          <w:sz w:val="20"/>
          <w:szCs w:val="20"/>
        </w:rPr>
        <w:t>NOR : JUSC0420950D</w:t>
      </w:r>
    </w:p>
    <w:p w14:paraId="5FD0E158" w14:textId="588321EC" w:rsidR="00DC51EA" w:rsidRDefault="00DC51EA" w:rsidP="00DC51EA">
      <w:pPr>
        <w:rPr>
          <w:rFonts w:ascii="Marianne" w:hAnsi="Marianne"/>
          <w:sz w:val="20"/>
          <w:szCs w:val="20"/>
        </w:rPr>
      </w:pPr>
      <w:r w:rsidRPr="00EA7F73">
        <w:rPr>
          <w:rFonts w:ascii="Marianne" w:hAnsi="Marianne"/>
          <w:sz w:val="20"/>
          <w:szCs w:val="20"/>
        </w:rPr>
        <w:t>Version en vigueur au 15 janvier 2024</w:t>
      </w:r>
    </w:p>
    <w:p w14:paraId="39B938D8" w14:textId="77777777" w:rsidR="00EA7F73" w:rsidRPr="00EA7F73" w:rsidRDefault="00EA7F73" w:rsidP="00DC51EA">
      <w:pPr>
        <w:rPr>
          <w:rFonts w:ascii="Marianne" w:hAnsi="Marianne"/>
          <w:sz w:val="20"/>
          <w:szCs w:val="20"/>
        </w:rPr>
      </w:pPr>
    </w:p>
    <w:p w14:paraId="223E16B2" w14:textId="77777777" w:rsidR="00DC51EA" w:rsidRPr="00EA7F73" w:rsidRDefault="00DC51EA" w:rsidP="00DC51EA">
      <w:pPr>
        <w:numPr>
          <w:ilvl w:val="0"/>
          <w:numId w:val="20"/>
        </w:numPr>
        <w:rPr>
          <w:rFonts w:ascii="Marianne" w:hAnsi="Marianne"/>
          <w:sz w:val="20"/>
          <w:szCs w:val="20"/>
        </w:rPr>
      </w:pPr>
      <w:r w:rsidRPr="00EA7F73">
        <w:rPr>
          <w:rFonts w:ascii="Marianne" w:hAnsi="Marianne"/>
          <w:sz w:val="20"/>
          <w:szCs w:val="20"/>
        </w:rPr>
        <w:t>TITRE Ier : INSCRIPTION SUR LES LISTES D'EXPERTS (Articles 2 à 21)</w:t>
      </w:r>
    </w:p>
    <w:p w14:paraId="42F971D9" w14:textId="77777777" w:rsidR="00DC51EA" w:rsidRPr="00EA7F73" w:rsidRDefault="00DC51EA" w:rsidP="00DC51EA">
      <w:pPr>
        <w:numPr>
          <w:ilvl w:val="0"/>
          <w:numId w:val="20"/>
        </w:numPr>
        <w:rPr>
          <w:rFonts w:ascii="Marianne" w:hAnsi="Marianne"/>
          <w:sz w:val="20"/>
          <w:szCs w:val="20"/>
        </w:rPr>
      </w:pPr>
      <w:r w:rsidRPr="00EA7F73">
        <w:rPr>
          <w:rFonts w:ascii="Marianne" w:hAnsi="Marianne"/>
          <w:sz w:val="20"/>
          <w:szCs w:val="20"/>
        </w:rPr>
        <w:t>TITRE II : OBLIGATIONS DES EXPERTS. (Articles 22 à 23)</w:t>
      </w:r>
    </w:p>
    <w:p w14:paraId="76915ABC" w14:textId="77777777" w:rsidR="00DC51EA" w:rsidRPr="00EA7F73" w:rsidRDefault="00DC51EA" w:rsidP="00DC51EA">
      <w:pPr>
        <w:numPr>
          <w:ilvl w:val="0"/>
          <w:numId w:val="20"/>
        </w:numPr>
        <w:rPr>
          <w:rFonts w:ascii="Marianne" w:hAnsi="Marianne"/>
          <w:sz w:val="20"/>
          <w:szCs w:val="20"/>
        </w:rPr>
      </w:pPr>
      <w:r w:rsidRPr="00EA7F73">
        <w:rPr>
          <w:rFonts w:ascii="Marianne" w:hAnsi="Marianne"/>
          <w:sz w:val="20"/>
          <w:szCs w:val="20"/>
        </w:rPr>
        <w:t>TITRE III : DISCIPLINE. (Articles 24 à 32)</w:t>
      </w:r>
    </w:p>
    <w:p w14:paraId="4152D462" w14:textId="5F94A895" w:rsidR="00DC51EA" w:rsidRDefault="00DC51EA" w:rsidP="00DC51EA">
      <w:pPr>
        <w:numPr>
          <w:ilvl w:val="0"/>
          <w:numId w:val="20"/>
        </w:numPr>
        <w:rPr>
          <w:rFonts w:ascii="Marianne" w:hAnsi="Marianne"/>
          <w:sz w:val="20"/>
          <w:szCs w:val="20"/>
        </w:rPr>
      </w:pPr>
      <w:r w:rsidRPr="00EA7F73">
        <w:rPr>
          <w:rFonts w:ascii="Marianne" w:hAnsi="Marianne"/>
          <w:sz w:val="20"/>
          <w:szCs w:val="20"/>
        </w:rPr>
        <w:t>TITRE IV : DISPOSITIONS DIVERSES. (Articles 33 à 40)</w:t>
      </w:r>
    </w:p>
    <w:p w14:paraId="6514580F" w14:textId="77777777" w:rsidR="00EA7F73" w:rsidRPr="00EA7F73" w:rsidRDefault="00EA7F73" w:rsidP="00EA7F73">
      <w:pPr>
        <w:ind w:left="720"/>
        <w:rPr>
          <w:rFonts w:ascii="Marianne" w:hAnsi="Marianne"/>
          <w:sz w:val="20"/>
          <w:szCs w:val="20"/>
        </w:rPr>
      </w:pPr>
    </w:p>
    <w:p w14:paraId="21AA97A2" w14:textId="77777777" w:rsidR="00DC51EA" w:rsidRPr="00EA7F73" w:rsidRDefault="00DC51EA" w:rsidP="00DC51EA">
      <w:pPr>
        <w:rPr>
          <w:rFonts w:ascii="Marianne" w:hAnsi="Marianne"/>
          <w:sz w:val="20"/>
          <w:szCs w:val="20"/>
        </w:rPr>
      </w:pPr>
      <w:r w:rsidRPr="00EA7F73">
        <w:rPr>
          <w:rFonts w:ascii="Marianne" w:hAnsi="Marianne"/>
          <w:sz w:val="20"/>
          <w:szCs w:val="20"/>
        </w:rPr>
        <w:t>Le Premier ministre,</w:t>
      </w:r>
    </w:p>
    <w:p w14:paraId="2887E823" w14:textId="77777777" w:rsidR="00DC51EA" w:rsidRPr="00EA7F73" w:rsidRDefault="00DC51EA" w:rsidP="00DC51EA">
      <w:pPr>
        <w:rPr>
          <w:rFonts w:ascii="Marianne" w:hAnsi="Marianne"/>
          <w:sz w:val="20"/>
          <w:szCs w:val="20"/>
        </w:rPr>
      </w:pPr>
      <w:r w:rsidRPr="00EA7F73">
        <w:rPr>
          <w:rFonts w:ascii="Marianne" w:hAnsi="Marianne"/>
          <w:sz w:val="20"/>
          <w:szCs w:val="20"/>
        </w:rPr>
        <w:t>Sur le rapport du garde des sceaux, ministre de la justice,</w:t>
      </w:r>
    </w:p>
    <w:p w14:paraId="00E148BB" w14:textId="77777777" w:rsidR="00DC51EA" w:rsidRPr="00EA7F73" w:rsidRDefault="00DC51EA" w:rsidP="00DC51EA">
      <w:pPr>
        <w:rPr>
          <w:rFonts w:ascii="Marianne" w:hAnsi="Marianne"/>
          <w:sz w:val="20"/>
          <w:szCs w:val="20"/>
        </w:rPr>
      </w:pPr>
      <w:r w:rsidRPr="00EA7F73">
        <w:rPr>
          <w:rFonts w:ascii="Marianne" w:hAnsi="Marianne"/>
          <w:sz w:val="20"/>
          <w:szCs w:val="20"/>
        </w:rPr>
        <w:t>Vu le code de procédure pénale, notamment son article 157 ;</w:t>
      </w:r>
    </w:p>
    <w:p w14:paraId="5DAFE262" w14:textId="77777777" w:rsidR="00DC51EA" w:rsidRPr="00EA7F73" w:rsidRDefault="00DC51EA" w:rsidP="00DC51EA">
      <w:pPr>
        <w:rPr>
          <w:rFonts w:ascii="Marianne" w:hAnsi="Marianne"/>
          <w:sz w:val="20"/>
          <w:szCs w:val="20"/>
        </w:rPr>
      </w:pPr>
      <w:r w:rsidRPr="00EA7F73">
        <w:rPr>
          <w:rFonts w:ascii="Marianne" w:hAnsi="Marianne"/>
          <w:sz w:val="20"/>
          <w:szCs w:val="20"/>
        </w:rPr>
        <w:t>Vu le code de l'organisation judiciaire, notamment ses articles R. 121-7, R. 225-2 et R. 225-3 ;</w:t>
      </w:r>
    </w:p>
    <w:p w14:paraId="3F8CA923" w14:textId="77777777" w:rsidR="00DC51EA" w:rsidRPr="00EA7F73" w:rsidRDefault="00DC51EA" w:rsidP="00DC51EA">
      <w:pPr>
        <w:rPr>
          <w:rFonts w:ascii="Marianne" w:hAnsi="Marianne"/>
          <w:sz w:val="20"/>
          <w:szCs w:val="20"/>
        </w:rPr>
      </w:pPr>
      <w:r w:rsidRPr="00EA7F73">
        <w:rPr>
          <w:rFonts w:ascii="Marianne" w:hAnsi="Marianne"/>
          <w:sz w:val="20"/>
          <w:szCs w:val="20"/>
        </w:rPr>
        <w:t>Vu le nouveau code de procédure civile ;</w:t>
      </w:r>
    </w:p>
    <w:p w14:paraId="1241795C" w14:textId="77777777" w:rsidR="00DC51EA" w:rsidRPr="00EA7F73" w:rsidRDefault="00DC51EA" w:rsidP="00DC51EA">
      <w:pPr>
        <w:rPr>
          <w:rFonts w:ascii="Marianne" w:hAnsi="Marianne"/>
          <w:sz w:val="20"/>
          <w:szCs w:val="20"/>
        </w:rPr>
      </w:pPr>
      <w:r w:rsidRPr="00EA7F73">
        <w:rPr>
          <w:rFonts w:ascii="Marianne" w:hAnsi="Marianne"/>
          <w:sz w:val="20"/>
          <w:szCs w:val="20"/>
        </w:rPr>
        <w:t>Vu la loi n° 71-498 du 29 juin 1971 modifiée relative aux experts judiciaires ;</w:t>
      </w:r>
    </w:p>
    <w:p w14:paraId="74D9897F" w14:textId="77777777" w:rsidR="00DC51EA" w:rsidRPr="00EA7F73" w:rsidRDefault="00DC51EA" w:rsidP="00DC51EA">
      <w:pPr>
        <w:rPr>
          <w:rFonts w:ascii="Marianne" w:hAnsi="Marianne"/>
          <w:sz w:val="20"/>
          <w:szCs w:val="20"/>
        </w:rPr>
      </w:pPr>
      <w:r w:rsidRPr="00EA7F73">
        <w:rPr>
          <w:rFonts w:ascii="Marianne" w:hAnsi="Marianne"/>
          <w:sz w:val="20"/>
          <w:szCs w:val="20"/>
        </w:rPr>
        <w:t>Vu la loi n° 2004-130 du 11 février 2004 réformant le statut de certaines professions judiciaires et juridiques, des experts judiciaires, des conseils en propriété industrielle et des experts en ventes aux enchères publiques ;</w:t>
      </w:r>
    </w:p>
    <w:p w14:paraId="587CCD7D" w14:textId="77777777" w:rsidR="00DC51EA" w:rsidRPr="00EA7F73" w:rsidRDefault="00DC51EA" w:rsidP="00DC51EA">
      <w:pPr>
        <w:rPr>
          <w:rFonts w:ascii="Marianne" w:hAnsi="Marianne"/>
          <w:sz w:val="20"/>
          <w:szCs w:val="20"/>
        </w:rPr>
      </w:pPr>
      <w:r w:rsidRPr="00EA7F73">
        <w:rPr>
          <w:rFonts w:ascii="Marianne" w:hAnsi="Marianne"/>
          <w:sz w:val="20"/>
          <w:szCs w:val="20"/>
        </w:rPr>
        <w:t>Vu le décret n° 85-1389 du 27 décembre 1985 relatif aux administrateurs judiciaires, mandataires judiciaires à la liquidation des entreprises et experts en diagnostic d'entreprise, notamment ses articles 83 et 84 ;</w:t>
      </w:r>
    </w:p>
    <w:p w14:paraId="46E41418" w14:textId="77777777" w:rsidR="00DC51EA" w:rsidRPr="00EA7F73" w:rsidRDefault="00DC51EA" w:rsidP="00DC51EA">
      <w:pPr>
        <w:rPr>
          <w:rFonts w:ascii="Marianne" w:hAnsi="Marianne"/>
          <w:sz w:val="20"/>
          <w:szCs w:val="20"/>
        </w:rPr>
      </w:pPr>
      <w:r w:rsidRPr="00EA7F73">
        <w:rPr>
          <w:rFonts w:ascii="Marianne" w:hAnsi="Marianne"/>
          <w:sz w:val="20"/>
          <w:szCs w:val="20"/>
        </w:rPr>
        <w:t>Le Conseil d'Etat (section de l'intérieur) entendu,</w:t>
      </w:r>
    </w:p>
    <w:p w14:paraId="36E3B4D6" w14:textId="77777777" w:rsidR="00DC51EA" w:rsidRPr="00D87E85" w:rsidRDefault="00B26C7A" w:rsidP="00DC51EA">
      <w:pPr>
        <w:pStyle w:val="Date3"/>
        <w:numPr>
          <w:ilvl w:val="0"/>
          <w:numId w:val="21"/>
        </w:numPr>
        <w:jc w:val="both"/>
        <w:rPr>
          <w:rFonts w:ascii="Marianne" w:hAnsi="Marianne"/>
          <w:b/>
          <w:bCs/>
          <w:sz w:val="20"/>
          <w:szCs w:val="20"/>
        </w:rPr>
      </w:pPr>
      <w:hyperlink r:id="rId35" w:history="1">
        <w:r w:rsidR="00DC51EA" w:rsidRPr="00D87E85">
          <w:rPr>
            <w:rStyle w:val="Titre3Car"/>
            <w:rFonts w:ascii="Marianne" w:hAnsi="Marianne"/>
            <w:b/>
            <w:bCs/>
            <w:sz w:val="20"/>
            <w:szCs w:val="20"/>
          </w:rPr>
          <w:t>Article 1</w:t>
        </w:r>
      </w:hyperlink>
    </w:p>
    <w:p w14:paraId="589D4098"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Il est dressé chaque année une liste nationale et une liste par cour d'appel sur lesquelles sont inscrits les experts désignés tant en matière civile qu'en matière pénale.</w:t>
      </w:r>
    </w:p>
    <w:p w14:paraId="779C88F4" w14:textId="3090D79E"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 xml:space="preserve">Ces listes sont dressées conformément à une nomenclature établie par arrêté du garde des </w:t>
      </w:r>
    </w:p>
    <w:p w14:paraId="4B3EF88B" w14:textId="77777777" w:rsidR="00DC51EA" w:rsidRPr="00B018D2" w:rsidRDefault="00DC51EA" w:rsidP="00EA7F73">
      <w:pPr>
        <w:pStyle w:val="Titre2"/>
        <w:jc w:val="both"/>
        <w:rPr>
          <w:rFonts w:ascii="Marianne" w:hAnsi="Marianne"/>
          <w:b/>
          <w:bCs/>
          <w:sz w:val="20"/>
          <w:szCs w:val="20"/>
        </w:rPr>
      </w:pPr>
      <w:r w:rsidRPr="00B018D2">
        <w:rPr>
          <w:rFonts w:ascii="Marianne" w:hAnsi="Marianne"/>
          <w:b/>
          <w:bCs/>
          <w:sz w:val="20"/>
          <w:szCs w:val="20"/>
        </w:rPr>
        <w:t>TITRE Ier : INSCRIPTION SUR LES LISTES D'EXPERTS (Articles 2 à 21)</w:t>
      </w:r>
    </w:p>
    <w:p w14:paraId="5AB234A1" w14:textId="77777777" w:rsidR="00EA7F73" w:rsidRPr="00B018D2" w:rsidRDefault="00EA7F73" w:rsidP="00EA7F73">
      <w:pPr>
        <w:pStyle w:val="Titre3"/>
        <w:jc w:val="both"/>
        <w:rPr>
          <w:rFonts w:ascii="Marianne" w:hAnsi="Marianne"/>
          <w:b/>
          <w:bCs/>
          <w:sz w:val="20"/>
          <w:szCs w:val="20"/>
        </w:rPr>
      </w:pPr>
    </w:p>
    <w:p w14:paraId="100E9EC7" w14:textId="4A7A8E4E" w:rsidR="00DC51EA" w:rsidRPr="00B018D2" w:rsidRDefault="00DC51EA" w:rsidP="00EA7F73">
      <w:pPr>
        <w:pStyle w:val="Titre3"/>
        <w:jc w:val="both"/>
        <w:rPr>
          <w:rFonts w:ascii="Marianne" w:hAnsi="Marianne"/>
          <w:b/>
          <w:bCs/>
          <w:sz w:val="20"/>
          <w:szCs w:val="20"/>
        </w:rPr>
      </w:pPr>
      <w:r w:rsidRPr="00B018D2">
        <w:rPr>
          <w:rFonts w:ascii="Marianne" w:hAnsi="Marianne"/>
          <w:b/>
          <w:bCs/>
          <w:sz w:val="20"/>
          <w:szCs w:val="20"/>
        </w:rPr>
        <w:t>Chapitre Ier : Conditions générales d'inscription. (Articles 2 à 5)</w:t>
      </w:r>
    </w:p>
    <w:p w14:paraId="1BEE00E7" w14:textId="77777777" w:rsidR="00DC51EA" w:rsidRPr="00D87E85" w:rsidRDefault="00B26C7A" w:rsidP="00EA7F73">
      <w:pPr>
        <w:pStyle w:val="Date3"/>
        <w:numPr>
          <w:ilvl w:val="0"/>
          <w:numId w:val="21"/>
        </w:numPr>
        <w:jc w:val="both"/>
        <w:rPr>
          <w:rFonts w:ascii="Marianne" w:hAnsi="Marianne"/>
          <w:b/>
          <w:bCs/>
          <w:sz w:val="20"/>
          <w:szCs w:val="20"/>
        </w:rPr>
      </w:pPr>
      <w:hyperlink r:id="rId36" w:history="1">
        <w:r w:rsidR="00DC51EA" w:rsidRPr="00D87E85">
          <w:rPr>
            <w:rStyle w:val="Titre3Car"/>
            <w:rFonts w:ascii="Marianne" w:hAnsi="Marianne"/>
            <w:b/>
            <w:bCs/>
            <w:sz w:val="20"/>
            <w:szCs w:val="20"/>
          </w:rPr>
          <w:t>Article 2</w:t>
        </w:r>
      </w:hyperlink>
    </w:p>
    <w:p w14:paraId="6698759D" w14:textId="77777777" w:rsidR="00EA7F73" w:rsidRDefault="00B26C7A" w:rsidP="00EA7F73">
      <w:pPr>
        <w:rPr>
          <w:rFonts w:ascii="Marianne" w:hAnsi="Marianne"/>
          <w:sz w:val="20"/>
          <w:szCs w:val="20"/>
        </w:rPr>
      </w:pPr>
      <w:hyperlink r:id="rId37" w:history="1">
        <w:r w:rsidR="00DC51EA" w:rsidRPr="00DC51EA">
          <w:rPr>
            <w:rStyle w:val="Titre3Car"/>
            <w:rFonts w:ascii="Marianne" w:hAnsi="Marianne"/>
            <w:sz w:val="20"/>
            <w:szCs w:val="20"/>
          </w:rPr>
          <w:t>Modifié par Décret n°2023-468 du 16 juin 2023 - art. 2</w:t>
        </w:r>
        <w:r w:rsidR="00DC51EA" w:rsidRPr="00DC51EA">
          <w:rPr>
            <w:rFonts w:ascii="Marianne" w:hAnsi="Marianne"/>
            <w:color w:val="0000FF"/>
            <w:sz w:val="20"/>
            <w:szCs w:val="20"/>
            <w:u w:val="single"/>
          </w:rPr>
          <w:br/>
        </w:r>
      </w:hyperlink>
    </w:p>
    <w:p w14:paraId="253EC0B8" w14:textId="3329D335" w:rsidR="00DC51EA" w:rsidRPr="00DC51EA" w:rsidRDefault="00DC51EA" w:rsidP="00EA7F73">
      <w:pPr>
        <w:rPr>
          <w:rFonts w:ascii="Marianne" w:hAnsi="Marianne"/>
          <w:sz w:val="20"/>
          <w:szCs w:val="20"/>
        </w:rPr>
      </w:pPr>
      <w:r w:rsidRPr="00DC51EA">
        <w:rPr>
          <w:rFonts w:ascii="Marianne" w:hAnsi="Marianne"/>
          <w:sz w:val="20"/>
          <w:szCs w:val="20"/>
        </w:rPr>
        <w:t>Une personne physique ne peut être inscrite ou réinscrite sur une liste d'experts que si elle réunit les conditions suivantes :</w:t>
      </w:r>
    </w:p>
    <w:p w14:paraId="737417A0"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 xml:space="preserve">1° N'avoir pas été l'auteur de faits contraires à l'honneur, à la probité et aux bonnes </w:t>
      </w:r>
      <w:proofErr w:type="spellStart"/>
      <w:r w:rsidRPr="00DC51EA">
        <w:rPr>
          <w:rFonts w:ascii="Marianne" w:hAnsi="Marianne"/>
          <w:sz w:val="20"/>
          <w:szCs w:val="20"/>
        </w:rPr>
        <w:t>moeurs</w:t>
      </w:r>
      <w:proofErr w:type="spellEnd"/>
      <w:r w:rsidRPr="00DC51EA">
        <w:rPr>
          <w:rFonts w:ascii="Marianne" w:hAnsi="Marianne"/>
          <w:sz w:val="20"/>
          <w:szCs w:val="20"/>
        </w:rPr>
        <w:t xml:space="preserve"> ;</w:t>
      </w:r>
    </w:p>
    <w:p w14:paraId="47BB4B9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lastRenderedPageBreak/>
        <w:t>2° N'avoir pas été l'auteur de faits ayant donné lieu à une sanction disciplinaire ou administrative de destitution, radiation, révocation, de retrait d'agrément ou d'autorisation ;</w:t>
      </w:r>
    </w:p>
    <w:p w14:paraId="774F9A12"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3° N'avoir pas été frappé de faillite personnelle ou d'une autre sanction en application du titre II du livre VI du code de commerce ;</w:t>
      </w:r>
    </w:p>
    <w:p w14:paraId="43D6A9E9"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4° Exercer ou avoir exercé pendant un temps suffisant une profession ou une activité en rapport avec sa spécialité ;</w:t>
      </w:r>
    </w:p>
    <w:p w14:paraId="1D4135C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5° Exercer ou avoir exercé cette profession ou cette activité dans des conditions conférant une qualification suffisante ;</w:t>
      </w:r>
    </w:p>
    <w:p w14:paraId="69B8B682"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6° N'exercer aucune activité incompatible avec l'indépendance nécessaire à l'exercice de missions judiciaires d'expertise ;</w:t>
      </w:r>
    </w:p>
    <w:p w14:paraId="6E3E814D"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7° Sous réserve des dispositions de l'article 18, être âgé de moins de soixante-douze ans ;</w:t>
      </w:r>
    </w:p>
    <w:p w14:paraId="6EF34C4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8° Pour les candidats à l'inscription ou à la réinscription sur une liste dressée par une cour d'appel, dans une rubrique autre que la traduction, exercer son activité professionnelle principale dans le ressort de cette cour ou, pour ceux qui n'exercent plus d'activité professionnelle, y avoir sa résidence ;</w:t>
      </w:r>
    </w:p>
    <w:p w14:paraId="5CF14988" w14:textId="01E4EE51"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9° Pour les candidats à l'inscription sur une liste dressée par une cour d'appel, justifier d'une formation à l'expertise.</w:t>
      </w:r>
    </w:p>
    <w:p w14:paraId="2F9ECE8F" w14:textId="77777777" w:rsidR="00DC51EA" w:rsidRPr="00EA7F73" w:rsidRDefault="00DC51EA" w:rsidP="00EA7F73">
      <w:pPr>
        <w:pStyle w:val="name-article"/>
        <w:jc w:val="both"/>
        <w:rPr>
          <w:rFonts w:ascii="Marianne" w:hAnsi="Marianne"/>
          <w:i/>
          <w:iCs/>
          <w:sz w:val="20"/>
          <w:szCs w:val="20"/>
        </w:rPr>
      </w:pPr>
      <w:r w:rsidRPr="00EA7F73">
        <w:rPr>
          <w:rFonts w:ascii="Marianne" w:hAnsi="Marianne"/>
          <w:i/>
          <w:iCs/>
          <w:sz w:val="20"/>
          <w:szCs w:val="20"/>
        </w:rPr>
        <w:t>Conformément à l’article 38 du décret n° 2023-468 du 16 juin 2023, ces dispositions entrent en vigueur le 1er janvier 2024.</w:t>
      </w:r>
    </w:p>
    <w:p w14:paraId="5DF20274" w14:textId="77777777" w:rsidR="00DC51EA" w:rsidRPr="00D87E85" w:rsidRDefault="00B26C7A" w:rsidP="00EA7F73">
      <w:pPr>
        <w:pStyle w:val="Date3"/>
        <w:numPr>
          <w:ilvl w:val="0"/>
          <w:numId w:val="21"/>
        </w:numPr>
        <w:jc w:val="both"/>
        <w:rPr>
          <w:rFonts w:ascii="Marianne" w:hAnsi="Marianne"/>
          <w:b/>
          <w:bCs/>
          <w:sz w:val="20"/>
          <w:szCs w:val="20"/>
        </w:rPr>
      </w:pPr>
      <w:hyperlink r:id="rId38" w:history="1">
        <w:r w:rsidR="00DC51EA" w:rsidRPr="00D87E85">
          <w:rPr>
            <w:rStyle w:val="Titre3Car"/>
            <w:rFonts w:ascii="Marianne" w:hAnsi="Marianne"/>
            <w:b/>
            <w:bCs/>
            <w:sz w:val="20"/>
            <w:szCs w:val="20"/>
          </w:rPr>
          <w:t>Article 3</w:t>
        </w:r>
      </w:hyperlink>
    </w:p>
    <w:p w14:paraId="1D04F608" w14:textId="77777777" w:rsidR="00EA7F73" w:rsidRDefault="00B26C7A" w:rsidP="00EA7F73">
      <w:pPr>
        <w:rPr>
          <w:rFonts w:ascii="Marianne" w:hAnsi="Marianne"/>
          <w:sz w:val="20"/>
          <w:szCs w:val="20"/>
        </w:rPr>
      </w:pPr>
      <w:hyperlink r:id="rId39" w:history="1">
        <w:r w:rsidR="00DC51EA" w:rsidRPr="00DC51EA">
          <w:rPr>
            <w:rStyle w:val="Titre3Car"/>
            <w:rFonts w:ascii="Marianne" w:hAnsi="Marianne"/>
            <w:sz w:val="20"/>
            <w:szCs w:val="20"/>
          </w:rPr>
          <w:t>Modifié par Décret n°2023-468 du 16 juin 2023 - art. 3</w:t>
        </w:r>
        <w:r w:rsidR="00DC51EA" w:rsidRPr="00DC51EA">
          <w:rPr>
            <w:rFonts w:ascii="Marianne" w:hAnsi="Marianne"/>
            <w:color w:val="0000FF"/>
            <w:sz w:val="20"/>
            <w:szCs w:val="20"/>
            <w:u w:val="single"/>
          </w:rPr>
          <w:br/>
        </w:r>
      </w:hyperlink>
    </w:p>
    <w:p w14:paraId="61A94A9C" w14:textId="0A69EF10" w:rsidR="00DC51EA" w:rsidRPr="00DC51EA" w:rsidRDefault="00DC51EA" w:rsidP="00EA7F73">
      <w:pPr>
        <w:rPr>
          <w:rFonts w:ascii="Marianne" w:hAnsi="Marianne"/>
          <w:sz w:val="20"/>
          <w:szCs w:val="20"/>
        </w:rPr>
      </w:pPr>
      <w:r w:rsidRPr="00DC51EA">
        <w:rPr>
          <w:rFonts w:ascii="Marianne" w:hAnsi="Marianne"/>
          <w:sz w:val="20"/>
          <w:szCs w:val="20"/>
        </w:rPr>
        <w:t>En vue de l'inscription d'une personne morale sur une liste d'experts, il doit être justifié :</w:t>
      </w:r>
    </w:p>
    <w:p w14:paraId="36A01E7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1° Que les dirigeants remplissent les conditions prévues aux 1°, 2°, 3°, 6° et 9° de l'article 2 ;</w:t>
      </w:r>
    </w:p>
    <w:p w14:paraId="37BD5BE6"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2° Que la personne morale exerce une activité depuis un temps et dans des conditions lui ayant conféré une suffisante qualification par rapport à la spécialité dans laquelle elle sollicite son inscription ;</w:t>
      </w:r>
    </w:p>
    <w:p w14:paraId="767B67E2"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3° Que cette activité n'est pas incompatible avec l'indépendance nécessaire à l'exercice de missions judiciaires d'expertise ;</w:t>
      </w:r>
    </w:p>
    <w:p w14:paraId="774D476D"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4° Que la personne morale dispose des moyens techniques et du personnel qualifié approprié ;</w:t>
      </w:r>
    </w:p>
    <w:p w14:paraId="6ABA2A63"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5° Pour l'inscription sur une liste dressée par une cour d'appel, dans une rubrique autre que la traduction, qu'elle a son siège social, une succursale ou un établissement technique en rapport avec sa spécialité, dans le ressort de la cour d'appel.</w:t>
      </w:r>
    </w:p>
    <w:p w14:paraId="02F919AB"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En outre, il y a lieu à la production des statuts et à l'indication du nom de chacune des personnes détenant une fraction d'au moins 10 % du capital social.</w:t>
      </w:r>
    </w:p>
    <w:p w14:paraId="295A78B5"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Une personne morale qui se donnerait pour objet principal ou accessoire l'exécution de missions d'expertise ne peut être admise sur une liste d'experts.</w:t>
      </w:r>
    </w:p>
    <w:p w14:paraId="0ED58B74"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lastRenderedPageBreak/>
        <w:t>Toutefois, les dispositions de l'alinéa précédent ne font pas obstacle à l'inscription sur une liste d'experts d'une personne morale ayant pour objet de réaliser des expertises médico-légales ou des examens, recherches et analyses d'identification par empreintes génétiques conformément aux dispositions du décret n° 97-109 du 6 février 1997 relatif aux conditions d'agrément des personnes habilitées à procéder à des identifications par empreintes génétiques dans le cadre d'une procédure judiciaire.</w:t>
      </w:r>
    </w:p>
    <w:p w14:paraId="714DA27A" w14:textId="77777777" w:rsidR="00DC51EA" w:rsidRPr="00EA7F73" w:rsidRDefault="00DC51EA" w:rsidP="00EA7F73">
      <w:pPr>
        <w:pStyle w:val="name-article"/>
        <w:jc w:val="both"/>
        <w:rPr>
          <w:rFonts w:ascii="Marianne" w:hAnsi="Marianne"/>
          <w:i/>
          <w:iCs/>
          <w:sz w:val="20"/>
          <w:szCs w:val="20"/>
        </w:rPr>
      </w:pPr>
      <w:r w:rsidRPr="00EA7F73">
        <w:rPr>
          <w:rFonts w:ascii="Marianne" w:hAnsi="Marianne"/>
          <w:i/>
          <w:iCs/>
          <w:sz w:val="20"/>
          <w:szCs w:val="20"/>
        </w:rPr>
        <w:t>Conformément à l’article 38 du décret n° 2023-468 du 16 juin 2023, ces dispositions entrent en vigueur le 1er janvier 2024.</w:t>
      </w:r>
    </w:p>
    <w:p w14:paraId="3E4385DC" w14:textId="77777777" w:rsidR="00DC51EA" w:rsidRPr="00D87E85" w:rsidRDefault="00B26C7A" w:rsidP="00EA7F73">
      <w:pPr>
        <w:pStyle w:val="Date3"/>
        <w:numPr>
          <w:ilvl w:val="0"/>
          <w:numId w:val="21"/>
        </w:numPr>
        <w:jc w:val="both"/>
        <w:rPr>
          <w:rFonts w:ascii="Marianne" w:hAnsi="Marianne"/>
          <w:b/>
          <w:bCs/>
          <w:sz w:val="20"/>
          <w:szCs w:val="20"/>
        </w:rPr>
      </w:pPr>
      <w:hyperlink r:id="rId40" w:history="1">
        <w:r w:rsidR="00DC51EA" w:rsidRPr="00D87E85">
          <w:rPr>
            <w:rStyle w:val="Titre3Car"/>
            <w:rFonts w:ascii="Marianne" w:hAnsi="Marianne"/>
            <w:b/>
            <w:bCs/>
            <w:sz w:val="20"/>
            <w:szCs w:val="20"/>
          </w:rPr>
          <w:t>Article 4</w:t>
        </w:r>
      </w:hyperlink>
    </w:p>
    <w:p w14:paraId="3F73168C" w14:textId="77777777" w:rsidR="00DC51EA" w:rsidRPr="00DC51EA" w:rsidRDefault="00DC51EA" w:rsidP="00EA7F73">
      <w:pPr>
        <w:pStyle w:val="name-article"/>
        <w:jc w:val="both"/>
        <w:rPr>
          <w:rFonts w:ascii="Marianne" w:hAnsi="Marianne"/>
          <w:sz w:val="20"/>
          <w:szCs w:val="20"/>
        </w:rPr>
      </w:pPr>
      <w:r w:rsidRPr="00DC51EA">
        <w:rPr>
          <w:rFonts w:ascii="Marianne" w:hAnsi="Marianne"/>
          <w:sz w:val="20"/>
          <w:szCs w:val="20"/>
        </w:rPr>
        <w:t>Tout changement survenant dans la situation des personnes physiques ou morales ayant sollicité ou obtenu leur inscription sur une liste, en ce qui concerne les conditions prévues aux articles 2 et 3, doit être porté sans délai à la connaissance du procureur de la République.</w:t>
      </w:r>
    </w:p>
    <w:p w14:paraId="2F8C62CD" w14:textId="77777777" w:rsidR="00DC51EA" w:rsidRPr="00D87E85" w:rsidRDefault="00B26C7A" w:rsidP="00EA7F73">
      <w:pPr>
        <w:pStyle w:val="Date3"/>
        <w:numPr>
          <w:ilvl w:val="0"/>
          <w:numId w:val="21"/>
        </w:numPr>
        <w:jc w:val="both"/>
        <w:rPr>
          <w:rFonts w:ascii="Marianne" w:hAnsi="Marianne"/>
          <w:b/>
          <w:bCs/>
          <w:sz w:val="20"/>
          <w:szCs w:val="20"/>
        </w:rPr>
      </w:pPr>
      <w:hyperlink r:id="rId41" w:history="1">
        <w:r w:rsidR="00DC51EA" w:rsidRPr="00D87E85">
          <w:rPr>
            <w:rStyle w:val="Titre3Car"/>
            <w:rFonts w:ascii="Marianne" w:hAnsi="Marianne"/>
            <w:b/>
            <w:bCs/>
            <w:sz w:val="20"/>
            <w:szCs w:val="20"/>
          </w:rPr>
          <w:t>Article 4-1</w:t>
        </w:r>
      </w:hyperlink>
    </w:p>
    <w:p w14:paraId="37B7305C" w14:textId="77777777" w:rsidR="00DC51EA" w:rsidRPr="00DC51EA" w:rsidRDefault="00B26C7A" w:rsidP="00EA7F73">
      <w:pPr>
        <w:rPr>
          <w:rFonts w:ascii="Marianne" w:hAnsi="Marianne"/>
          <w:sz w:val="20"/>
          <w:szCs w:val="20"/>
        </w:rPr>
      </w:pPr>
      <w:hyperlink r:id="rId42" w:history="1">
        <w:r w:rsidR="00DC51EA" w:rsidRPr="00DC51EA">
          <w:rPr>
            <w:rStyle w:val="Titre3Car"/>
            <w:rFonts w:ascii="Marianne" w:hAnsi="Marianne"/>
            <w:sz w:val="20"/>
            <w:szCs w:val="20"/>
          </w:rPr>
          <w:t>Création Décret n°2012-1451 du 24 décembre 2012 - art. 10</w:t>
        </w:r>
        <w:r w:rsidR="00DC51EA" w:rsidRPr="00DC51EA">
          <w:rPr>
            <w:rFonts w:ascii="Marianne" w:hAnsi="Marianne"/>
            <w:color w:val="0000FF"/>
            <w:sz w:val="20"/>
            <w:szCs w:val="20"/>
            <w:u w:val="single"/>
          </w:rPr>
          <w:br/>
        </w:r>
      </w:hyperlink>
    </w:p>
    <w:p w14:paraId="09C703C1" w14:textId="77777777" w:rsidR="00DC51EA" w:rsidRPr="00DC51EA" w:rsidRDefault="00DC51EA" w:rsidP="00B018D2">
      <w:pPr>
        <w:jc w:val="both"/>
        <w:rPr>
          <w:rFonts w:ascii="Marianne" w:hAnsi="Marianne"/>
          <w:sz w:val="20"/>
          <w:szCs w:val="20"/>
        </w:rPr>
      </w:pPr>
      <w:r w:rsidRPr="00DC51EA">
        <w:rPr>
          <w:rFonts w:ascii="Marianne" w:hAnsi="Marianne"/>
          <w:sz w:val="20"/>
          <w:szCs w:val="20"/>
        </w:rPr>
        <w:t>Les demandes d'inscription sur les listes d'experts judiciaires sont examinées en tenant compte :</w:t>
      </w:r>
    </w:p>
    <w:p w14:paraId="32E7BDC9" w14:textId="63D0D5E2"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 Des qualifications et de l'expérience professionnelle des candidats, y compris les compétences acquises dans un Etat membre de l'Union européenne autre que la France ;</w:t>
      </w:r>
    </w:p>
    <w:p w14:paraId="7F68841C" w14:textId="5DAA3AEB"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b) De l'intérêt qu'ils manifestent pour la collaboration au service public de la justice.</w:t>
      </w:r>
    </w:p>
    <w:p w14:paraId="2A6CD817" w14:textId="77777777" w:rsidR="00DC51EA" w:rsidRPr="00D87E85" w:rsidRDefault="00B26C7A" w:rsidP="00B018D2">
      <w:pPr>
        <w:pStyle w:val="Date3"/>
        <w:numPr>
          <w:ilvl w:val="0"/>
          <w:numId w:val="21"/>
        </w:numPr>
        <w:jc w:val="both"/>
        <w:rPr>
          <w:rFonts w:ascii="Marianne" w:hAnsi="Marianne"/>
          <w:b/>
          <w:bCs/>
          <w:sz w:val="20"/>
          <w:szCs w:val="20"/>
        </w:rPr>
      </w:pPr>
      <w:hyperlink r:id="rId43" w:history="1">
        <w:r w:rsidR="00DC51EA" w:rsidRPr="00D87E85">
          <w:rPr>
            <w:rStyle w:val="Titre3Car"/>
            <w:rFonts w:ascii="Marianne" w:hAnsi="Marianne"/>
            <w:b/>
            <w:bCs/>
            <w:sz w:val="20"/>
            <w:szCs w:val="20"/>
          </w:rPr>
          <w:t>Article 5</w:t>
        </w:r>
      </w:hyperlink>
    </w:p>
    <w:p w14:paraId="2E3863B5" w14:textId="0B5B17D2" w:rsidR="00DC51EA" w:rsidRPr="00DC51EA" w:rsidRDefault="00B26C7A" w:rsidP="00B018D2">
      <w:pPr>
        <w:rPr>
          <w:rFonts w:ascii="Marianne" w:hAnsi="Marianne"/>
          <w:sz w:val="20"/>
          <w:szCs w:val="20"/>
        </w:rPr>
      </w:pPr>
      <w:hyperlink r:id="rId44" w:history="1">
        <w:r w:rsidR="00DC51EA" w:rsidRPr="00DC51EA">
          <w:rPr>
            <w:rStyle w:val="Titre3Car"/>
            <w:rFonts w:ascii="Marianne" w:hAnsi="Marianne"/>
            <w:sz w:val="20"/>
            <w:szCs w:val="20"/>
          </w:rPr>
          <w:t>Modifié par Décret n°2023-468 du 16 juin 2023 - art. 4</w:t>
        </w:r>
        <w:r w:rsidR="00DC51EA" w:rsidRPr="00DC51EA">
          <w:rPr>
            <w:rFonts w:ascii="Marianne" w:hAnsi="Marianne"/>
            <w:color w:val="0000FF"/>
            <w:sz w:val="20"/>
            <w:szCs w:val="20"/>
            <w:u w:val="single"/>
          </w:rPr>
          <w:br/>
        </w:r>
      </w:hyperlink>
      <w:r w:rsidR="00DC51EA" w:rsidRPr="00DC51EA">
        <w:rPr>
          <w:rFonts w:ascii="Marianne" w:hAnsi="Marianne"/>
          <w:sz w:val="20"/>
          <w:szCs w:val="20"/>
        </w:rPr>
        <w:t>Aucune personne physique ou morale ne peut déposer une demande d'inscription auprès de plusieurs cours d'appel dans le cadre des procédures d'inscription ouvertes au titre d'une même année.</w:t>
      </w:r>
    </w:p>
    <w:p w14:paraId="4455EC06"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Aucune personne physique ou morale ne peut être inscrite sur plusieurs listes de cour d'appel.</w:t>
      </w:r>
    </w:p>
    <w:p w14:paraId="2F4C70C8"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Une personne physique ou morale peut être inscrite simultanément sur une liste de cour d'appel et sur la liste nationale.</w:t>
      </w:r>
    </w:p>
    <w:p w14:paraId="73EA9233"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76BEFD68" w14:textId="77777777" w:rsidR="00DC51EA" w:rsidRPr="00B018D2" w:rsidRDefault="00DC51EA" w:rsidP="00B018D2">
      <w:pPr>
        <w:pStyle w:val="Titre2"/>
        <w:jc w:val="both"/>
        <w:rPr>
          <w:rFonts w:ascii="Marianne" w:hAnsi="Marianne"/>
          <w:b/>
          <w:bCs/>
          <w:sz w:val="20"/>
          <w:szCs w:val="20"/>
        </w:rPr>
      </w:pPr>
      <w:r w:rsidRPr="00B018D2">
        <w:rPr>
          <w:rFonts w:ascii="Marianne" w:hAnsi="Marianne"/>
          <w:b/>
          <w:bCs/>
          <w:sz w:val="20"/>
          <w:szCs w:val="20"/>
        </w:rPr>
        <w:t>Chapitre II : Procédure d'inscription sur les listes (Articles 6 à 21)</w:t>
      </w:r>
    </w:p>
    <w:p w14:paraId="67B0E0D6" w14:textId="77777777" w:rsidR="00B018D2" w:rsidRPr="00B018D2" w:rsidRDefault="00B018D2" w:rsidP="00B018D2">
      <w:pPr>
        <w:pStyle w:val="Titre3"/>
        <w:jc w:val="both"/>
        <w:rPr>
          <w:rFonts w:ascii="Marianne" w:hAnsi="Marianne"/>
          <w:b/>
          <w:bCs/>
          <w:sz w:val="20"/>
          <w:szCs w:val="20"/>
        </w:rPr>
      </w:pPr>
    </w:p>
    <w:p w14:paraId="306532D5" w14:textId="1FA0678A" w:rsidR="00DC51EA" w:rsidRPr="00B018D2" w:rsidRDefault="00DC51EA" w:rsidP="00B018D2">
      <w:pPr>
        <w:pStyle w:val="Titre3"/>
        <w:jc w:val="both"/>
        <w:rPr>
          <w:rFonts w:ascii="Marianne" w:hAnsi="Marianne"/>
          <w:b/>
          <w:bCs/>
          <w:sz w:val="20"/>
          <w:szCs w:val="20"/>
        </w:rPr>
      </w:pPr>
      <w:r w:rsidRPr="00B018D2">
        <w:rPr>
          <w:rFonts w:ascii="Marianne" w:hAnsi="Marianne"/>
          <w:b/>
          <w:bCs/>
          <w:sz w:val="20"/>
          <w:szCs w:val="20"/>
        </w:rPr>
        <w:t>Section 1 : Inscription initiale sur une liste dressée par une cour d'appel. (Articles 6 à 9)</w:t>
      </w:r>
    </w:p>
    <w:p w14:paraId="355BE481"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45" w:history="1">
        <w:r w:rsidR="00DC51EA" w:rsidRPr="00D87E85">
          <w:rPr>
            <w:rStyle w:val="Titre3Car"/>
            <w:rFonts w:ascii="Marianne" w:hAnsi="Marianne"/>
            <w:b/>
            <w:bCs/>
            <w:sz w:val="20"/>
            <w:szCs w:val="20"/>
          </w:rPr>
          <w:t>Article 6</w:t>
        </w:r>
      </w:hyperlink>
    </w:p>
    <w:p w14:paraId="58EF0088" w14:textId="77777777" w:rsidR="00B018D2" w:rsidRDefault="00B26C7A" w:rsidP="00B018D2">
      <w:pPr>
        <w:rPr>
          <w:rFonts w:ascii="Marianne" w:hAnsi="Marianne"/>
          <w:sz w:val="20"/>
          <w:szCs w:val="20"/>
        </w:rPr>
      </w:pPr>
      <w:hyperlink r:id="rId46" w:history="1">
        <w:r w:rsidR="00DC51EA" w:rsidRPr="00DC51EA">
          <w:rPr>
            <w:rStyle w:val="Titre3Car"/>
            <w:rFonts w:ascii="Marianne" w:hAnsi="Marianne"/>
            <w:sz w:val="20"/>
            <w:szCs w:val="20"/>
          </w:rPr>
          <w:t>Modifié par Décret n°2019-966 du 18 septembre 2019 - art. 8</w:t>
        </w:r>
        <w:r w:rsidR="00DC51EA" w:rsidRPr="00DC51EA">
          <w:rPr>
            <w:rFonts w:ascii="Marianne" w:hAnsi="Marianne"/>
            <w:color w:val="0000FF"/>
            <w:sz w:val="20"/>
            <w:szCs w:val="20"/>
            <w:u w:val="single"/>
          </w:rPr>
          <w:br/>
        </w:r>
      </w:hyperlink>
    </w:p>
    <w:p w14:paraId="1412917B" w14:textId="5EEA2DE1" w:rsidR="00DC51EA" w:rsidRPr="00DC51EA" w:rsidRDefault="00DC51EA" w:rsidP="00B018D2">
      <w:pPr>
        <w:jc w:val="both"/>
        <w:rPr>
          <w:rFonts w:ascii="Marianne" w:hAnsi="Marianne"/>
          <w:sz w:val="20"/>
          <w:szCs w:val="20"/>
        </w:rPr>
      </w:pPr>
      <w:r w:rsidRPr="00DC51EA">
        <w:rPr>
          <w:rFonts w:ascii="Marianne" w:hAnsi="Marianne"/>
          <w:sz w:val="20"/>
          <w:szCs w:val="20"/>
        </w:rPr>
        <w:t>Les demandes d'inscription initiale sur une liste dressée par une cour d'appel pour une durée de trois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2763DAB3"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lastRenderedPageBreak/>
        <w:t>La demande est assortie de toutes précisions utiles, notamment des renseignements suivants :</w:t>
      </w:r>
    </w:p>
    <w:p w14:paraId="3CC9D5A7"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1° Indication de la ou des rubriques ainsi que de la ou des spécialités dans lesquelles l'inscription est demandée ;</w:t>
      </w:r>
    </w:p>
    <w:p w14:paraId="26162C3B"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2° Indication des titres ou diplômes du demandeur, de ses travaux scientifiques, techniques et professionnels, des différentes fonctions qu'il a remplies et de la nature de toutes les activités professionnelles qu'il exerce avec, le cas échéant, l'indication du nom et de l'adresse de ses employeurs ;</w:t>
      </w:r>
    </w:p>
    <w:p w14:paraId="3BAB8EA1"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3° Justification de la qualification du demandeur dans sa spécialité ;</w:t>
      </w:r>
    </w:p>
    <w:p w14:paraId="3F8B7CFF"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4° Le cas échéant, indication des moyens et des installations dont le candidat peut disposer.</w:t>
      </w:r>
    </w:p>
    <w:p w14:paraId="73AC2B08"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47" w:history="1">
        <w:r w:rsidR="00DC51EA" w:rsidRPr="00D87E85">
          <w:rPr>
            <w:rStyle w:val="Titre3Car"/>
            <w:rFonts w:ascii="Marianne" w:hAnsi="Marianne"/>
            <w:b/>
            <w:bCs/>
            <w:sz w:val="20"/>
            <w:szCs w:val="20"/>
          </w:rPr>
          <w:t>Article 7</w:t>
        </w:r>
      </w:hyperlink>
    </w:p>
    <w:p w14:paraId="486F3BE7" w14:textId="77777777" w:rsidR="00B018D2" w:rsidRDefault="00B26C7A" w:rsidP="00B018D2">
      <w:pPr>
        <w:rPr>
          <w:rFonts w:ascii="Marianne" w:hAnsi="Marianne"/>
          <w:sz w:val="20"/>
          <w:szCs w:val="20"/>
        </w:rPr>
      </w:pPr>
      <w:hyperlink r:id="rId48" w:history="1">
        <w:r w:rsidR="00DC51EA" w:rsidRPr="00DC51EA">
          <w:rPr>
            <w:rStyle w:val="Titre3Car"/>
            <w:rFonts w:ascii="Marianne" w:hAnsi="Marianne"/>
            <w:sz w:val="20"/>
            <w:szCs w:val="20"/>
          </w:rPr>
          <w:t>Modifié par Décret n°2023-468 du 16 juin 2023 - art. 5</w:t>
        </w:r>
        <w:r w:rsidR="00DC51EA" w:rsidRPr="00DC51EA">
          <w:rPr>
            <w:rFonts w:ascii="Marianne" w:hAnsi="Marianne"/>
            <w:color w:val="0000FF"/>
            <w:sz w:val="20"/>
            <w:szCs w:val="20"/>
            <w:u w:val="single"/>
          </w:rPr>
          <w:br/>
        </w:r>
      </w:hyperlink>
    </w:p>
    <w:p w14:paraId="0EBDE23A" w14:textId="2B9D310B" w:rsidR="00DC51EA" w:rsidRPr="00DC51EA" w:rsidRDefault="00DC51EA" w:rsidP="00B018D2">
      <w:pPr>
        <w:jc w:val="both"/>
        <w:rPr>
          <w:rFonts w:ascii="Marianne" w:hAnsi="Marianne"/>
          <w:sz w:val="20"/>
          <w:szCs w:val="20"/>
        </w:rPr>
      </w:pPr>
      <w:r w:rsidRPr="00DC51EA">
        <w:rPr>
          <w:rFonts w:ascii="Marianne" w:hAnsi="Marianne"/>
          <w:sz w:val="20"/>
          <w:szCs w:val="20"/>
        </w:rPr>
        <w:t>Le procureur de la République instruit la demande d'inscription initiale. Il vérifie que le candidat remplit les conditions requises. Il recueille tous renseignements sur les mérites de celui-ci. Il saisit pour avis les compagnies d'experts judiciaires ou, à défaut, tout organisme représentatif.</w:t>
      </w:r>
    </w:p>
    <w:p w14:paraId="259C94A7"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Au cours de la deuxième semaine du mois de septembre, le procureur de la République transmet les candidatures au procureur général qui saisit le premier président de la cour d'appel aux fins d'examen par l'assemblée générale des magistrats du siège de la cour d'appel.</w:t>
      </w:r>
    </w:p>
    <w:p w14:paraId="20B94A8B"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26DA37DA"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49" w:history="1">
        <w:r w:rsidR="00DC51EA" w:rsidRPr="00D87E85">
          <w:rPr>
            <w:rStyle w:val="Titre3Car"/>
            <w:rFonts w:ascii="Marianne" w:hAnsi="Marianne"/>
            <w:b/>
            <w:bCs/>
            <w:sz w:val="20"/>
            <w:szCs w:val="20"/>
          </w:rPr>
          <w:t>Article 8</w:t>
        </w:r>
      </w:hyperlink>
    </w:p>
    <w:p w14:paraId="27641E08" w14:textId="77777777" w:rsidR="00B018D2" w:rsidRDefault="00B26C7A" w:rsidP="00B018D2">
      <w:pPr>
        <w:rPr>
          <w:rFonts w:ascii="Marianne" w:hAnsi="Marianne"/>
          <w:sz w:val="20"/>
          <w:szCs w:val="20"/>
        </w:rPr>
      </w:pPr>
      <w:hyperlink r:id="rId50" w:history="1">
        <w:r w:rsidR="00DC51EA" w:rsidRPr="00DC51EA">
          <w:rPr>
            <w:rStyle w:val="Titre3Car"/>
            <w:rFonts w:ascii="Marianne" w:hAnsi="Marianne"/>
            <w:sz w:val="20"/>
            <w:szCs w:val="20"/>
          </w:rPr>
          <w:t>Modifié par Décret n°2023-468 du 16 juin 2023 - art. 6</w:t>
        </w:r>
        <w:r w:rsidR="00DC51EA" w:rsidRPr="00DC51EA">
          <w:rPr>
            <w:rFonts w:ascii="Marianne" w:hAnsi="Marianne"/>
            <w:color w:val="0000FF"/>
            <w:sz w:val="20"/>
            <w:szCs w:val="20"/>
            <w:u w:val="single"/>
          </w:rPr>
          <w:br/>
        </w:r>
      </w:hyperlink>
    </w:p>
    <w:p w14:paraId="61066DC9" w14:textId="0872639C" w:rsidR="00DC51EA" w:rsidRPr="00DC51EA" w:rsidRDefault="00DC51EA" w:rsidP="00B018D2">
      <w:pPr>
        <w:jc w:val="both"/>
        <w:rPr>
          <w:rFonts w:ascii="Marianne" w:hAnsi="Marianne"/>
          <w:sz w:val="20"/>
          <w:szCs w:val="20"/>
        </w:rPr>
      </w:pPr>
      <w:r w:rsidRPr="00DC51EA">
        <w:rPr>
          <w:rFonts w:ascii="Marianne" w:hAnsi="Marianne"/>
          <w:sz w:val="20"/>
          <w:szCs w:val="20"/>
        </w:rPr>
        <w:t>L'assemblée générale des magistrats du siège de la cour d'appel dresse la liste des experts au cours de la première quinzaine du mois de novembre en tenant compte des besoins des juridictions de son ressort dans la spécialité sollicitée.</w:t>
      </w:r>
    </w:p>
    <w:p w14:paraId="4EAE9F58"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A cette fin, le premier président organise préalablement une consultation des tribunaux judiciaires, tribunaux de commerce et conseils de prud'hommes du ressort de la cour d'appel.</w:t>
      </w:r>
    </w:p>
    <w:p w14:paraId="1C23DF51"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Lorsque la cour comporte plus de trois chambres, l'assemblée générale peut se tenir en commission restreinte telle que prévue au dernier alinéa de l'article R. 312-27 du code de l'organisation judiciaire.</w:t>
      </w:r>
    </w:p>
    <w:p w14:paraId="273AF2EE"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Lorsque la cour comporte plus de cinq chambres, l'assemblée générale peut se réunir en une formation restreinte où sont représentées soit toutes les chambres si elle en comporte six soit, si elle en compte davantage, six de ses chambres dont, dans ce cas, quatre statuant respectivement en matière civile, commerciale, sociale et pénale. L'assemblée générale des magistrats du siège désigne chaque année les magistrats qui composent cette formation. La formation restreinte est présidée par le premier président ou son délégué.</w:t>
      </w:r>
    </w:p>
    <w:p w14:paraId="1B865966"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 premier président désigne un ou plusieurs magistrats du siège pour exercer les fonctions de rapporteur.</w:t>
      </w:r>
    </w:p>
    <w:p w14:paraId="0C2055BB"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lastRenderedPageBreak/>
        <w:t>L'assemblée générale se prononce après avoir entendu le magistrat chargé du rapport et le ministère public.</w:t>
      </w:r>
    </w:p>
    <w:p w14:paraId="53452288"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58DD5D9F" w14:textId="77777777" w:rsidR="00D87E85" w:rsidRDefault="00D87E85" w:rsidP="00D87E85">
      <w:pPr>
        <w:pStyle w:val="Date3"/>
        <w:ind w:left="2160"/>
        <w:jc w:val="both"/>
        <w:rPr>
          <w:rFonts w:ascii="Marianne" w:hAnsi="Marianne"/>
          <w:b/>
          <w:bCs/>
          <w:sz w:val="20"/>
          <w:szCs w:val="20"/>
        </w:rPr>
      </w:pPr>
    </w:p>
    <w:p w14:paraId="2FB3B365" w14:textId="2D3B594B"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1" w:history="1">
        <w:r w:rsidR="00DC51EA" w:rsidRPr="00D87E85">
          <w:rPr>
            <w:rStyle w:val="Titre3Car"/>
            <w:rFonts w:ascii="Marianne" w:hAnsi="Marianne"/>
            <w:b/>
            <w:bCs/>
            <w:sz w:val="20"/>
            <w:szCs w:val="20"/>
          </w:rPr>
          <w:t>Article 9</w:t>
        </w:r>
      </w:hyperlink>
    </w:p>
    <w:p w14:paraId="1BF5F2AD"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L'inscription initiale sur la liste dressée par l'assemblée générale de la cour d'appel, sa commission restreinte ou sa formation restreinte est faite dans la rubrique particulière prévue au II de l'article 2 de la loi du 29 juin 1971 susvisée.</w:t>
      </w:r>
    </w:p>
    <w:p w14:paraId="77C30FA2"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2 : Réinscription sur une liste dressée par une cour d'appel. (Articles 10 à 16)</w:t>
      </w:r>
    </w:p>
    <w:p w14:paraId="113B9EB5"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2" w:history="1">
        <w:r w:rsidR="00DC51EA" w:rsidRPr="00D87E85">
          <w:rPr>
            <w:rStyle w:val="Titre3Car"/>
            <w:rFonts w:ascii="Marianne" w:hAnsi="Marianne"/>
            <w:b/>
            <w:bCs/>
            <w:sz w:val="20"/>
            <w:szCs w:val="20"/>
          </w:rPr>
          <w:t>Article 10</w:t>
        </w:r>
      </w:hyperlink>
    </w:p>
    <w:p w14:paraId="4BA80BAF" w14:textId="77777777" w:rsidR="00B018D2" w:rsidRDefault="00B26C7A" w:rsidP="00B018D2">
      <w:pPr>
        <w:rPr>
          <w:rFonts w:ascii="Marianne" w:hAnsi="Marianne"/>
          <w:sz w:val="20"/>
          <w:szCs w:val="20"/>
        </w:rPr>
      </w:pPr>
      <w:hyperlink r:id="rId53" w:history="1">
        <w:r w:rsidR="00DC51EA" w:rsidRPr="00DC51EA">
          <w:rPr>
            <w:rStyle w:val="Titre3Car"/>
            <w:rFonts w:ascii="Marianne" w:hAnsi="Marianne"/>
            <w:sz w:val="20"/>
            <w:szCs w:val="20"/>
          </w:rPr>
          <w:t>Modifié par Décret n°2023-468 du 16 juin 2023 - art. 7</w:t>
        </w:r>
        <w:r w:rsidR="00DC51EA" w:rsidRPr="00DC51EA">
          <w:rPr>
            <w:rFonts w:ascii="Marianne" w:hAnsi="Marianne"/>
            <w:color w:val="0000FF"/>
            <w:sz w:val="20"/>
            <w:szCs w:val="20"/>
            <w:u w:val="single"/>
          </w:rPr>
          <w:br/>
        </w:r>
      </w:hyperlink>
    </w:p>
    <w:p w14:paraId="5228BD84" w14:textId="1791B3B6" w:rsidR="00DC51EA" w:rsidRPr="00DC51EA" w:rsidRDefault="00DC51EA" w:rsidP="00B018D2">
      <w:pPr>
        <w:jc w:val="both"/>
        <w:rPr>
          <w:rFonts w:ascii="Marianne" w:hAnsi="Marianne"/>
          <w:sz w:val="20"/>
          <w:szCs w:val="20"/>
        </w:rPr>
      </w:pPr>
      <w:r w:rsidRPr="00DC51EA">
        <w:rPr>
          <w:rFonts w:ascii="Marianne" w:hAnsi="Marianne"/>
          <w:sz w:val="20"/>
          <w:szCs w:val="20"/>
        </w:rPr>
        <w:t>Les demandes de réinscription pour une durée de cinq ans sont envoyées avant le 1er mars de chaque année au procureur de la République près le tribunal judiciaire dans le ressort duquel le candidat exerce son activité professionnelle ou possède sa résidence ou, pour les demandes d'inscription dans la rubrique traduction, au procureur de la République près le tribunal judiciaire du siège de la cour d'appel.</w:t>
      </w:r>
    </w:p>
    <w:p w14:paraId="7FFB47A4"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La demande est assortie de tous documents permettant d'évaluer :</w:t>
      </w:r>
    </w:p>
    <w:p w14:paraId="65F864D9"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1° L'expérience acquise par le candidat, tant dans sa spécialité que dans la pratique de la fonction d'expert depuis sa dernière inscription, notamment tous documents utiles sur les expertises qu'il a réalisées ;</w:t>
      </w:r>
    </w:p>
    <w:p w14:paraId="4750210C" w14:textId="08D505C1"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2° La connaissance qu'il a acquise des principes directeurs du procès et des règles de procédure applicables aux mesures d'instruction confiées à un technicien ainsi que les formations qu'il a suivies dans ces domaines.</w:t>
      </w:r>
    </w:p>
    <w:p w14:paraId="6810B5EE"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38 du décret n° 2023-468 du 16 juin 2023, ces dispositions entrent en vigueur le 1er janvier 2024.</w:t>
      </w:r>
    </w:p>
    <w:p w14:paraId="4631BF95"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4" w:history="1">
        <w:r w:rsidR="00DC51EA" w:rsidRPr="00D87E85">
          <w:rPr>
            <w:rStyle w:val="Titre3Car"/>
            <w:rFonts w:ascii="Marianne" w:hAnsi="Marianne"/>
            <w:b/>
            <w:bCs/>
            <w:sz w:val="20"/>
            <w:szCs w:val="20"/>
          </w:rPr>
          <w:t>Article 11</w:t>
        </w:r>
      </w:hyperlink>
    </w:p>
    <w:p w14:paraId="7D8F9649"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 procureur de la République instruit la demande de réinscription. Il transmet la candidature à la commission instituée au II de l'article 2 de la loi du 29 juin 1971 susvisée avant le 1er mai.</w:t>
      </w:r>
    </w:p>
    <w:p w14:paraId="6FFCDA3C" w14:textId="77777777" w:rsidR="00B018D2"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5" w:history="1">
        <w:r w:rsidR="00DC51EA" w:rsidRPr="00D87E85">
          <w:rPr>
            <w:rStyle w:val="Titre3Car"/>
            <w:rFonts w:ascii="Marianne" w:hAnsi="Marianne"/>
            <w:b/>
            <w:bCs/>
            <w:sz w:val="20"/>
            <w:szCs w:val="20"/>
          </w:rPr>
          <w:t>Article 12</w:t>
        </w:r>
      </w:hyperlink>
    </w:p>
    <w:p w14:paraId="341D2BFC" w14:textId="77777777" w:rsidR="00B018D2" w:rsidRDefault="00B26C7A" w:rsidP="00B018D2">
      <w:pPr>
        <w:pStyle w:val="Date3"/>
        <w:spacing w:before="0" w:beforeAutospacing="0" w:after="0" w:afterAutospacing="0"/>
        <w:rPr>
          <w:rFonts w:ascii="Marianne" w:hAnsi="Marianne"/>
          <w:sz w:val="20"/>
          <w:szCs w:val="20"/>
        </w:rPr>
      </w:pPr>
      <w:hyperlink r:id="rId56" w:history="1">
        <w:r w:rsidR="00DC51EA" w:rsidRPr="00DC51EA">
          <w:rPr>
            <w:rStyle w:val="Titre3Car"/>
            <w:rFonts w:ascii="Marianne" w:hAnsi="Marianne"/>
            <w:sz w:val="20"/>
            <w:szCs w:val="20"/>
          </w:rPr>
          <w:t>Modifié par Décret n°2019-966 du 18 septembre 2019 - art. 8</w:t>
        </w:r>
        <w:r w:rsidR="00DC51EA" w:rsidRPr="00DC51EA">
          <w:rPr>
            <w:rFonts w:ascii="Marianne" w:hAnsi="Marianne"/>
            <w:color w:val="0000FF"/>
            <w:sz w:val="20"/>
            <w:szCs w:val="20"/>
            <w:u w:val="single"/>
          </w:rPr>
          <w:br/>
        </w:r>
      </w:hyperlink>
    </w:p>
    <w:p w14:paraId="05BF9643" w14:textId="7A629C90" w:rsidR="00DC51EA" w:rsidRPr="00DC51EA" w:rsidRDefault="00DC51EA" w:rsidP="00B018D2">
      <w:pPr>
        <w:pStyle w:val="Date3"/>
        <w:spacing w:before="0" w:beforeAutospacing="0"/>
        <w:rPr>
          <w:rFonts w:ascii="Marianne" w:hAnsi="Marianne"/>
          <w:sz w:val="20"/>
          <w:szCs w:val="20"/>
        </w:rPr>
      </w:pPr>
      <w:r w:rsidRPr="00DC51EA">
        <w:rPr>
          <w:rFonts w:ascii="Marianne" w:hAnsi="Marianne"/>
          <w:sz w:val="20"/>
          <w:szCs w:val="20"/>
        </w:rPr>
        <w:t xml:space="preserve">La commission mentionnée à l'article précédent est ainsi </w:t>
      </w:r>
      <w:proofErr w:type="spellStart"/>
      <w:r w:rsidRPr="00DC51EA">
        <w:rPr>
          <w:rFonts w:ascii="Marianne" w:hAnsi="Marianne"/>
          <w:sz w:val="20"/>
          <w:szCs w:val="20"/>
        </w:rPr>
        <w:t>composée</w:t>
      </w:r>
      <w:proofErr w:type="spellEnd"/>
      <w:r w:rsidRPr="00DC51EA">
        <w:rPr>
          <w:rFonts w:ascii="Marianne" w:hAnsi="Marianne"/>
          <w:sz w:val="20"/>
          <w:szCs w:val="20"/>
        </w:rPr>
        <w:t xml:space="preserve"> :</w:t>
      </w:r>
    </w:p>
    <w:p w14:paraId="21F4379F"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1° Un magistrat du siège de la cour d'appel désigné par le premier président, président ;</w:t>
      </w:r>
    </w:p>
    <w:p w14:paraId="310699D7"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2° Un magistrat du parquet général désigné par le procureur général, rapporteur ;</w:t>
      </w:r>
    </w:p>
    <w:p w14:paraId="6548A718"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lastRenderedPageBreak/>
        <w:t>3° Six magistrats du siège des tribunaux judiciaires du ressort de la cour d'appel désignés par le premier président au vu des propositions des présidents de ces tribunaux. En outre, le président peut désigner, à la demande du rapporteur, un magistrat du siège d'un tribunal judiciaire non représenté ;</w:t>
      </w:r>
    </w:p>
    <w:p w14:paraId="2F3F2354"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4° Deux magistrats des parquets des tribunaux judiciaires du ressort de la cour d'appel désignés par le procureur général au vu des propositions des procureurs de la République près ces tribunaux ;</w:t>
      </w:r>
    </w:p>
    <w:p w14:paraId="243B1EAA"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5° Un membre des juridictions commerciales du ressort de la cour d'appel désigné par le premier président au vu des propositions des présidents de ces juridictions ;</w:t>
      </w:r>
    </w:p>
    <w:p w14:paraId="0B142EBC"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6° Un membre des conseils de prud'hommes du ressort de la cour d'appel désigné par le premier président au vu des propositions des présidents de ces juridictions ;</w:t>
      </w:r>
    </w:p>
    <w:p w14:paraId="2051A702"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7° Cinq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w:t>
      </w:r>
    </w:p>
    <w:p w14:paraId="7780C0DA"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Les membres sont désignés pour un mandat de trois ans, renouvelable une fois. Lorsque, six mois au moins avant l'expiration de son mandat, l'un des membres cesse ses fonctions ou n'est plus inscrit sur la liste des experts pour quelque cause que ce soit, il est remplacé dans les mêmes conditions pour la durée du mandat restant à courir.</w:t>
      </w:r>
    </w:p>
    <w:p w14:paraId="21737631"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Les membres de la commission siégeant en qualité d'experts ne peuvent pas connaître de leur réinscription sur la liste.</w:t>
      </w:r>
    </w:p>
    <w:p w14:paraId="6589E72D"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Le secrétariat de la commission est assuré par un magistrat du parquet général.</w:t>
      </w:r>
    </w:p>
    <w:p w14:paraId="3F9B8BAF" w14:textId="77777777" w:rsidR="00DC51EA" w:rsidRPr="00B018D2" w:rsidRDefault="00DC51EA" w:rsidP="00B018D2">
      <w:pPr>
        <w:pStyle w:val="name-article"/>
        <w:jc w:val="both"/>
        <w:rPr>
          <w:rFonts w:ascii="Marianne" w:hAnsi="Marianne"/>
          <w:i/>
          <w:iCs/>
          <w:sz w:val="20"/>
          <w:szCs w:val="20"/>
        </w:rPr>
      </w:pPr>
      <w:r w:rsidRPr="00B018D2">
        <w:rPr>
          <w:rFonts w:ascii="Marianne" w:hAnsi="Marianne"/>
          <w:i/>
          <w:iCs/>
          <w:sz w:val="20"/>
          <w:szCs w:val="20"/>
        </w:rPr>
        <w:t>Conformément à l’article 9 du décret n° 2019-966 du 18 septembre 2019, les présentes dispositions entrent en vigueur le 1er janvier 2020.</w:t>
      </w:r>
    </w:p>
    <w:p w14:paraId="3D92A434"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7" w:history="1">
        <w:r w:rsidR="00DC51EA" w:rsidRPr="00D87E85">
          <w:rPr>
            <w:rStyle w:val="Titre3Car"/>
            <w:rFonts w:ascii="Marianne" w:hAnsi="Marianne"/>
            <w:b/>
            <w:bCs/>
            <w:sz w:val="20"/>
            <w:szCs w:val="20"/>
          </w:rPr>
          <w:t>Article 13</w:t>
        </w:r>
      </w:hyperlink>
    </w:p>
    <w:p w14:paraId="3DB2283F" w14:textId="77777777" w:rsidR="00DC51EA" w:rsidRPr="00DC51EA" w:rsidRDefault="00DC51EA" w:rsidP="00B018D2">
      <w:pPr>
        <w:pStyle w:val="name-article"/>
        <w:jc w:val="both"/>
        <w:rPr>
          <w:rFonts w:ascii="Marianne" w:hAnsi="Marianne"/>
          <w:sz w:val="20"/>
          <w:szCs w:val="20"/>
        </w:rPr>
      </w:pPr>
      <w:r w:rsidRPr="00DC51EA">
        <w:rPr>
          <w:rFonts w:ascii="Marianne" w:hAnsi="Marianne"/>
          <w:sz w:val="20"/>
          <w:szCs w:val="20"/>
        </w:rPr>
        <w:t>La commission est informée, à la diligence du procureur général, des sanctions disciplinaires définitives prononcées à l'encontre des experts inscrits sur la liste.</w:t>
      </w:r>
    </w:p>
    <w:p w14:paraId="10A726C1" w14:textId="77777777" w:rsidR="00DC51EA" w:rsidRPr="00D87E8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8" w:history="1">
        <w:r w:rsidR="00DC51EA" w:rsidRPr="00D87E85">
          <w:rPr>
            <w:rStyle w:val="Titre3Car"/>
            <w:rFonts w:ascii="Marianne" w:hAnsi="Marianne"/>
            <w:b/>
            <w:bCs/>
            <w:sz w:val="20"/>
            <w:szCs w:val="20"/>
          </w:rPr>
          <w:t>Article 14</w:t>
        </w:r>
      </w:hyperlink>
    </w:p>
    <w:p w14:paraId="778682B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examine la situation de chaque candidat au regard des critères d'évaluation énoncés au deuxième alinéa du II de l'article 2 de la loi du 29 juin 1971 susvisée. Elle s'assure que le candidat respecte les obligations qui lui sont imposées et s'en acquitte avec ponctualité. Lorsque le candidat est une personne morale, la commission prend notamment en considération l'expérience, les connaissances et le comportement des techniciens qui interviennent au nom de cette personne morale.</w:t>
      </w:r>
    </w:p>
    <w:p w14:paraId="7E51A70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Elle peut entendre ou faire entendre le candidat par l'un de ses membres.</w:t>
      </w:r>
    </w:p>
    <w:p w14:paraId="1D82B89A"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émet un avis motivé sur la candidature.</w:t>
      </w:r>
    </w:p>
    <w:p w14:paraId="3AF0B0C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 partage égal des voix, le président a voix prépondérante.</w:t>
      </w:r>
    </w:p>
    <w:p w14:paraId="3FD86B4E"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59" w:history="1">
        <w:r w:rsidR="00DC51EA" w:rsidRPr="00A2041B">
          <w:rPr>
            <w:rStyle w:val="Titre3Car"/>
            <w:rFonts w:ascii="Marianne" w:hAnsi="Marianne"/>
            <w:b/>
            <w:bCs/>
            <w:sz w:val="20"/>
            <w:szCs w:val="20"/>
          </w:rPr>
          <w:t>Article 15</w:t>
        </w:r>
      </w:hyperlink>
    </w:p>
    <w:p w14:paraId="43E62F73" w14:textId="77777777" w:rsidR="009E01A3" w:rsidRDefault="00B26C7A" w:rsidP="009E01A3">
      <w:pPr>
        <w:rPr>
          <w:rFonts w:ascii="Marianne" w:hAnsi="Marianne"/>
          <w:sz w:val="20"/>
          <w:szCs w:val="20"/>
        </w:rPr>
      </w:pPr>
      <w:hyperlink r:id="rId60" w:history="1">
        <w:r w:rsidR="00DC51EA" w:rsidRPr="00DC51EA">
          <w:rPr>
            <w:rStyle w:val="Titre3Car"/>
            <w:rFonts w:ascii="Marianne" w:hAnsi="Marianne"/>
            <w:sz w:val="20"/>
            <w:szCs w:val="20"/>
          </w:rPr>
          <w:t>Modifié par Décret n°2023-468 du 16 juin 2023 - art. 8</w:t>
        </w:r>
        <w:r w:rsidR="00DC51EA" w:rsidRPr="00DC51EA">
          <w:rPr>
            <w:rFonts w:ascii="Marianne" w:hAnsi="Marianne"/>
            <w:color w:val="0000FF"/>
            <w:sz w:val="20"/>
            <w:szCs w:val="20"/>
            <w:u w:val="single"/>
          </w:rPr>
          <w:br/>
        </w:r>
      </w:hyperlink>
    </w:p>
    <w:p w14:paraId="542E177A" w14:textId="7629FD45" w:rsidR="00DC51EA" w:rsidRPr="00DC51EA" w:rsidRDefault="00DC51EA" w:rsidP="009E01A3">
      <w:pPr>
        <w:jc w:val="both"/>
        <w:rPr>
          <w:rFonts w:ascii="Marianne" w:hAnsi="Marianne"/>
          <w:sz w:val="20"/>
          <w:szCs w:val="20"/>
        </w:rPr>
      </w:pPr>
      <w:r w:rsidRPr="00DC51EA">
        <w:rPr>
          <w:rFonts w:ascii="Marianne" w:hAnsi="Marianne"/>
          <w:sz w:val="20"/>
          <w:szCs w:val="20"/>
        </w:rPr>
        <w:t>La commission transmet, avant le 1er septembre, les candidatures accompagnées d'un avis motivé au procureur général qui saisit le premier président de la cour d'appel aux fins d'examen par l'assemblée générale des magistrats du siège de la cour d'appel ou sa commission restreinte ou sa formation restreinte telles que définies à l'article 8.</w:t>
      </w:r>
    </w:p>
    <w:p w14:paraId="07477E5D"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Les magistrats de la cour d'appel membres de la commission ne participent pas à la délibération portant sur la réinscription des experts.</w:t>
      </w:r>
    </w:p>
    <w:p w14:paraId="5CC75D7F"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premier président désigne un ou plusieurs magistrats du siège pour exercer les fonctions de rapporteur.</w:t>
      </w:r>
    </w:p>
    <w:p w14:paraId="675AB55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rapporteur peut entendre le candidat.</w:t>
      </w:r>
    </w:p>
    <w:p w14:paraId="1DEAB8A6"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Lorsque la commission a émis un avis favorable sur la candidature, l'assemblée générale est réputée faire droit à la demande de réinscription sauf si elle décide de se prononcer expressément sur cette demande. Dans ce cas, comme en cas d'avis défavorable de la commission, elle se prononce après avoir entendu le magistrat chargé du rapport et le ministère public.</w:t>
      </w:r>
    </w:p>
    <w:p w14:paraId="50BA7213"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L'avis rendu par la commission est joint à la décision de réinscription ou de refus de réinscription sur la liste.</w:t>
      </w:r>
    </w:p>
    <w:p w14:paraId="5B1893B8"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38 du décret n° 2023-468 du 16 juin 2023, ces dispositions entrent en vigueur le 1er janvier 2024.</w:t>
      </w:r>
    </w:p>
    <w:p w14:paraId="53AA6FF9"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61" w:history="1">
        <w:r w:rsidR="00DC51EA" w:rsidRPr="00A2041B">
          <w:rPr>
            <w:rStyle w:val="Titre3Car"/>
            <w:rFonts w:ascii="Marianne" w:hAnsi="Marianne"/>
            <w:b/>
            <w:bCs/>
            <w:sz w:val="20"/>
            <w:szCs w:val="20"/>
          </w:rPr>
          <w:t>Article 16</w:t>
        </w:r>
      </w:hyperlink>
    </w:p>
    <w:p w14:paraId="41BEAE43" w14:textId="77777777" w:rsidR="009E01A3" w:rsidRDefault="00B26C7A" w:rsidP="009E01A3">
      <w:pPr>
        <w:rPr>
          <w:rFonts w:ascii="Marianne" w:hAnsi="Marianne"/>
          <w:sz w:val="20"/>
          <w:szCs w:val="20"/>
        </w:rPr>
      </w:pPr>
      <w:hyperlink r:id="rId62" w:history="1">
        <w:r w:rsidR="00DC51EA" w:rsidRPr="00DC51EA">
          <w:rPr>
            <w:rStyle w:val="Titre3Car"/>
            <w:rFonts w:ascii="Marianne" w:hAnsi="Marianne"/>
            <w:sz w:val="20"/>
            <w:szCs w:val="20"/>
          </w:rPr>
          <w:t>Modifié par Décret n°2007-1119 du 19 juillet 2007 - art. 3 () JORF 21 juillet 2007</w:t>
        </w:r>
        <w:r w:rsidR="00DC51EA" w:rsidRPr="00DC51EA">
          <w:rPr>
            <w:rFonts w:ascii="Marianne" w:hAnsi="Marianne"/>
            <w:color w:val="0000FF"/>
            <w:sz w:val="20"/>
            <w:szCs w:val="20"/>
            <w:u w:val="single"/>
          </w:rPr>
          <w:br/>
        </w:r>
      </w:hyperlink>
    </w:p>
    <w:p w14:paraId="47511BC0" w14:textId="3ACF6767" w:rsidR="00DC51EA" w:rsidRPr="00DC51EA" w:rsidRDefault="00DC51EA" w:rsidP="009E01A3">
      <w:pPr>
        <w:jc w:val="both"/>
        <w:rPr>
          <w:rFonts w:ascii="Marianne" w:hAnsi="Marianne"/>
          <w:sz w:val="20"/>
          <w:szCs w:val="20"/>
        </w:rPr>
      </w:pPr>
      <w:r w:rsidRPr="00DC51EA">
        <w:rPr>
          <w:rFonts w:ascii="Marianne" w:hAnsi="Marianne"/>
          <w:sz w:val="20"/>
          <w:szCs w:val="20"/>
        </w:rPr>
        <w:t>Un expert peut solliciter sa réinscription, pour une durée de cinq ans, sur la liste d'une cour d'appel autre que celle auprès de laquelle il est inscrit sans être soumis à l'inscription à titre probatoire prévue à la section 1. Cette faculté est subordonnée, pour les demandes de réinscription dans une rubrique autre que la traduction, au transfert de l'activité principale de l'intéressé ou, s'il n'a plus d'activité professionnelle, à celui de sa résidence dans le ressort de la cour d'appel où la réinscription est demandée.</w:t>
      </w:r>
    </w:p>
    <w:p w14:paraId="0DA27A5B"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procureur général près la cour d'appel sur la liste de laquelle l'expert est inscrit transmet au parquet général compétent l'ensemble des éléments d'information dont il dispose permettant d'apprécier la personnalité et les qualités professionnelles de l'expert.</w:t>
      </w:r>
    </w:p>
    <w:p w14:paraId="41018C62"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3 : Inscription et réinscription sur la liste nationale. (Articles 17 à 18)</w:t>
      </w:r>
    </w:p>
    <w:p w14:paraId="73736DE8"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63" w:history="1">
        <w:r w:rsidR="00DC51EA" w:rsidRPr="00A2041B">
          <w:rPr>
            <w:rStyle w:val="Titre3Car"/>
            <w:rFonts w:ascii="Marianne" w:hAnsi="Marianne"/>
            <w:b/>
            <w:bCs/>
            <w:sz w:val="20"/>
            <w:szCs w:val="20"/>
          </w:rPr>
          <w:t>Article 17</w:t>
        </w:r>
      </w:hyperlink>
    </w:p>
    <w:p w14:paraId="2E4C431C"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candidat adresse, avant le 1er mars, sa demande d'inscription ou de réinscription sur la liste nationale au procureur général près la Cour de cassation.</w:t>
      </w:r>
    </w:p>
    <w:p w14:paraId="3EB75D5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procureur général instruit la demande. Il vérifie que la condition de durée d'inscription sur une liste de cour d'appel énoncée au III de l'article 2 de la loi du 29 juin 1971 susvisée est remplie au 1er janvier de l'année suivant celle de présentation de la demande. Il recueille l'avis du premier président et du procureur général près la cour d'appel où l'intéressé est inscrit et transmet les candidatures, avec son avis, au bureau de la Cour de cassation.</w:t>
      </w:r>
    </w:p>
    <w:p w14:paraId="2940118A"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64" w:history="1">
        <w:r w:rsidR="00DC51EA" w:rsidRPr="00A2041B">
          <w:rPr>
            <w:rStyle w:val="Titre3Car"/>
            <w:rFonts w:ascii="Marianne" w:hAnsi="Marianne"/>
            <w:b/>
            <w:bCs/>
            <w:sz w:val="20"/>
            <w:szCs w:val="20"/>
          </w:rPr>
          <w:t>Article 18</w:t>
        </w:r>
      </w:hyperlink>
    </w:p>
    <w:p w14:paraId="3E4740AB" w14:textId="77777777" w:rsidR="009E01A3" w:rsidRDefault="00B26C7A" w:rsidP="009E01A3">
      <w:pPr>
        <w:rPr>
          <w:rFonts w:ascii="Marianne" w:hAnsi="Marianne"/>
          <w:sz w:val="20"/>
          <w:szCs w:val="20"/>
        </w:rPr>
      </w:pPr>
      <w:hyperlink r:id="rId65" w:history="1">
        <w:r w:rsidR="00DC51EA" w:rsidRPr="00DC51EA">
          <w:rPr>
            <w:rStyle w:val="Titre3Car"/>
            <w:rFonts w:ascii="Marianne" w:hAnsi="Marianne"/>
            <w:sz w:val="20"/>
            <w:szCs w:val="20"/>
          </w:rPr>
          <w:t>Modifié par Décret n°2023-468 du 16 juin 2023 - art. 9</w:t>
        </w:r>
        <w:r w:rsidR="00DC51EA" w:rsidRPr="00DC51EA">
          <w:rPr>
            <w:rFonts w:ascii="Marianne" w:hAnsi="Marianne"/>
            <w:color w:val="0000FF"/>
            <w:sz w:val="20"/>
            <w:szCs w:val="20"/>
            <w:u w:val="single"/>
          </w:rPr>
          <w:br/>
        </w:r>
      </w:hyperlink>
    </w:p>
    <w:p w14:paraId="4F02691A" w14:textId="10E1B772" w:rsidR="00DC51EA" w:rsidRPr="00DC51EA" w:rsidRDefault="00DC51EA" w:rsidP="009E01A3">
      <w:pPr>
        <w:jc w:val="both"/>
        <w:rPr>
          <w:rFonts w:ascii="Marianne" w:hAnsi="Marianne"/>
          <w:sz w:val="20"/>
          <w:szCs w:val="20"/>
        </w:rPr>
      </w:pPr>
      <w:r w:rsidRPr="00DC51EA">
        <w:rPr>
          <w:rFonts w:ascii="Marianne" w:hAnsi="Marianne"/>
          <w:sz w:val="20"/>
          <w:szCs w:val="20"/>
        </w:rPr>
        <w:t>Au cours de la première quinzaine du mois de décembre, le bureau de la Cour de cassation dresse la liste nationale, le procureur général et les premiers avocats généraux ne siégeant pas.</w:t>
      </w:r>
    </w:p>
    <w:p w14:paraId="2A86F5E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Il se prononce sur le rapport de l'un de ses membres, le procureur général entendu.</w:t>
      </w:r>
    </w:p>
    <w:p w14:paraId="169417CD"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A titre exceptionnel, le bureau de la Cour de cassation peut inscrire sur la liste nationale un candidat qui ne remplit pas la condition d'âge prévue à l'article 2 (7°).</w:t>
      </w:r>
    </w:p>
    <w:p w14:paraId="286158AE"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38 du décret n° 2023-468 du 16 juin 2023, ces dispositions entrent en vigueur le 1er janvier 2024.</w:t>
      </w:r>
    </w:p>
    <w:p w14:paraId="2E7407AC"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4 : Reclassement (Articles 18-1 à 18-4)</w:t>
      </w:r>
    </w:p>
    <w:p w14:paraId="34572B53"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66" w:history="1">
        <w:r w:rsidR="00DC51EA" w:rsidRPr="00A2041B">
          <w:rPr>
            <w:rStyle w:val="Titre3Car"/>
            <w:rFonts w:ascii="Marianne" w:hAnsi="Marianne"/>
            <w:b/>
            <w:bCs/>
            <w:sz w:val="20"/>
            <w:szCs w:val="20"/>
          </w:rPr>
          <w:t>Article 18-1</w:t>
        </w:r>
      </w:hyperlink>
    </w:p>
    <w:p w14:paraId="51B63655" w14:textId="77777777" w:rsidR="009E01A3" w:rsidRDefault="00B26C7A" w:rsidP="009E01A3">
      <w:pPr>
        <w:rPr>
          <w:rFonts w:ascii="Marianne" w:hAnsi="Marianne"/>
          <w:sz w:val="20"/>
          <w:szCs w:val="20"/>
        </w:rPr>
      </w:pPr>
      <w:hyperlink r:id="rId67" w:history="1">
        <w:r w:rsidR="00DC51EA" w:rsidRPr="00DC51EA">
          <w:rPr>
            <w:rStyle w:val="Titre3Car"/>
            <w:rFonts w:ascii="Marianne" w:hAnsi="Marianne"/>
            <w:sz w:val="20"/>
            <w:szCs w:val="20"/>
          </w:rPr>
          <w:t>Création Décret n°2023-219 du 28 mars 2023 - art. 1</w:t>
        </w:r>
        <w:r w:rsidR="00DC51EA" w:rsidRPr="00DC51EA">
          <w:rPr>
            <w:rFonts w:ascii="Marianne" w:hAnsi="Marianne"/>
            <w:color w:val="0000FF"/>
            <w:sz w:val="20"/>
            <w:szCs w:val="20"/>
            <w:u w:val="single"/>
          </w:rPr>
          <w:br/>
        </w:r>
      </w:hyperlink>
    </w:p>
    <w:p w14:paraId="3B2ED80B" w14:textId="6E306597" w:rsidR="00DC51EA" w:rsidRPr="00DC51EA" w:rsidRDefault="00DC51EA" w:rsidP="009E01A3">
      <w:pPr>
        <w:jc w:val="both"/>
        <w:rPr>
          <w:rFonts w:ascii="Marianne" w:hAnsi="Marianne"/>
          <w:sz w:val="20"/>
          <w:szCs w:val="20"/>
        </w:rPr>
      </w:pPr>
      <w:r w:rsidRPr="00DC51EA">
        <w:rPr>
          <w:rFonts w:ascii="Marianne" w:hAnsi="Marianne"/>
          <w:sz w:val="20"/>
          <w:szCs w:val="20"/>
        </w:rPr>
        <w:t>En cas de modification de la nomenclature mentionnée au second alinéa de l'article 1er, il est procédé dans les conditions prévues par la présente section au reclassement des experts inscrits sur les listes sous des rubriques affectées par la modification.</w:t>
      </w:r>
    </w:p>
    <w:p w14:paraId="0F22EC39" w14:textId="564F4B0C"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reclassement d'un expert est sans incidence sur la durée de son inscription sur la liste.</w:t>
      </w:r>
    </w:p>
    <w:p w14:paraId="5B4A04D8"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68" w:history="1">
        <w:r w:rsidR="00DC51EA" w:rsidRPr="00A2041B">
          <w:rPr>
            <w:rStyle w:val="Titre3Car"/>
            <w:rFonts w:ascii="Marianne" w:hAnsi="Marianne"/>
            <w:b/>
            <w:bCs/>
            <w:sz w:val="20"/>
            <w:szCs w:val="20"/>
          </w:rPr>
          <w:t>Article 18-2</w:t>
        </w:r>
      </w:hyperlink>
    </w:p>
    <w:p w14:paraId="51665F9E" w14:textId="77777777" w:rsidR="009E01A3" w:rsidRDefault="00B26C7A" w:rsidP="009E01A3">
      <w:pPr>
        <w:rPr>
          <w:rFonts w:ascii="Marianne" w:hAnsi="Marianne"/>
          <w:sz w:val="20"/>
          <w:szCs w:val="20"/>
        </w:rPr>
      </w:pPr>
      <w:hyperlink r:id="rId69" w:history="1">
        <w:r w:rsidR="00DC51EA" w:rsidRPr="00DC51EA">
          <w:rPr>
            <w:rStyle w:val="Titre3Car"/>
            <w:rFonts w:ascii="Marianne" w:hAnsi="Marianne"/>
            <w:sz w:val="20"/>
            <w:szCs w:val="20"/>
          </w:rPr>
          <w:t>Modifié par Décret n°2023-468 du 16 juin 2023 - art. 10</w:t>
        </w:r>
        <w:r w:rsidR="00DC51EA" w:rsidRPr="00DC51EA">
          <w:rPr>
            <w:rFonts w:ascii="Marianne" w:hAnsi="Marianne"/>
            <w:color w:val="0000FF"/>
            <w:sz w:val="20"/>
            <w:szCs w:val="20"/>
            <w:u w:val="single"/>
          </w:rPr>
          <w:br/>
        </w:r>
      </w:hyperlink>
    </w:p>
    <w:p w14:paraId="7FF55836" w14:textId="5F300CC2" w:rsidR="00DC51EA" w:rsidRPr="00DC51EA" w:rsidRDefault="00DC51EA" w:rsidP="009E01A3">
      <w:pPr>
        <w:jc w:val="both"/>
        <w:rPr>
          <w:rFonts w:ascii="Marianne" w:hAnsi="Marianne"/>
          <w:sz w:val="20"/>
          <w:szCs w:val="20"/>
        </w:rPr>
      </w:pPr>
      <w:r w:rsidRPr="00DC51EA">
        <w:rPr>
          <w:rFonts w:ascii="Marianne" w:hAnsi="Marianne"/>
          <w:sz w:val="20"/>
          <w:szCs w:val="20"/>
        </w:rPr>
        <w:t>L'expert inscrit sur la liste d'une cour d'appel, s'il est concerné par la modification de la nomenclature, adresse une demande de reclassement au procureur général près cette cour.</w:t>
      </w:r>
    </w:p>
    <w:p w14:paraId="02460BA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reclassement est enregistré par le greffe de la cour d'appel après instruction par le procureur général ou le magistrat du parquet qu'il désigne à cette fin. Le procureur général peut saisir les compagnies d'experts judiciaires pour avis.</w:t>
      </w:r>
    </w:p>
    <w:p w14:paraId="5438C44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 difficulté ou en l'absence de demande de reclassement, le procureur général ou le magistrat délégué saisit le premier président de la cour d'appel aux fins de reclassement de l'expert par l'assemblée générale des magistrats du siège de la cour d'appel qui se prononce dans les conditions prévues aux troisième à cinquième alinéas de l'article 8, au plus tard au cours de la première quinzaine du mois de novembre.</w:t>
      </w:r>
    </w:p>
    <w:p w14:paraId="20CEB8C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liste des experts reclassés qui sont également inscrits sur la liste nationale est immédiatement transmise au procureur général près la Cour de cassation.</w:t>
      </w:r>
    </w:p>
    <w:p w14:paraId="52B462FA"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38 du décret n° 2023-468 du 16 juin 2023, ces dispositions entrent en vigueur le 1er janvier 2024.</w:t>
      </w:r>
    </w:p>
    <w:p w14:paraId="31FF9C43"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70" w:history="1">
        <w:r w:rsidR="00DC51EA" w:rsidRPr="00A2041B">
          <w:rPr>
            <w:rStyle w:val="Titre3Car"/>
            <w:rFonts w:ascii="Marianne" w:hAnsi="Marianne"/>
            <w:b/>
            <w:bCs/>
            <w:sz w:val="20"/>
            <w:szCs w:val="20"/>
          </w:rPr>
          <w:t>Article 18-3</w:t>
        </w:r>
      </w:hyperlink>
    </w:p>
    <w:p w14:paraId="3E245C3E" w14:textId="77777777" w:rsidR="009E01A3" w:rsidRDefault="00B26C7A" w:rsidP="009E01A3">
      <w:pPr>
        <w:rPr>
          <w:rFonts w:ascii="Marianne" w:hAnsi="Marianne"/>
          <w:sz w:val="20"/>
          <w:szCs w:val="20"/>
        </w:rPr>
      </w:pPr>
      <w:hyperlink r:id="rId71" w:history="1">
        <w:r w:rsidR="00DC51EA" w:rsidRPr="00DC51EA">
          <w:rPr>
            <w:rStyle w:val="Titre3Car"/>
            <w:rFonts w:ascii="Marianne" w:hAnsi="Marianne"/>
            <w:sz w:val="20"/>
            <w:szCs w:val="20"/>
          </w:rPr>
          <w:t>Création Décret n°2023-219 du 28 mars 2023 - art. 1</w:t>
        </w:r>
        <w:r w:rsidR="00DC51EA" w:rsidRPr="00DC51EA">
          <w:rPr>
            <w:rFonts w:ascii="Marianne" w:hAnsi="Marianne"/>
            <w:color w:val="0000FF"/>
            <w:sz w:val="20"/>
            <w:szCs w:val="20"/>
            <w:u w:val="single"/>
          </w:rPr>
          <w:br/>
        </w:r>
      </w:hyperlink>
    </w:p>
    <w:p w14:paraId="30D86BE3" w14:textId="4380C578" w:rsidR="00DC51EA" w:rsidRPr="00DC51EA" w:rsidRDefault="00DC51EA" w:rsidP="009E01A3">
      <w:pPr>
        <w:jc w:val="both"/>
        <w:rPr>
          <w:rFonts w:ascii="Marianne" w:hAnsi="Marianne"/>
          <w:sz w:val="20"/>
          <w:szCs w:val="20"/>
        </w:rPr>
      </w:pPr>
      <w:r w:rsidRPr="00DC51EA">
        <w:rPr>
          <w:rFonts w:ascii="Marianne" w:hAnsi="Marianne"/>
          <w:sz w:val="20"/>
          <w:szCs w:val="20"/>
        </w:rPr>
        <w:t>L'expert uniquement inscrit sur la liste nationale, s'il est concerné par la modification de la nomenclature, adresse une demande de reclassement au procureur général près la Cour de cassation.</w:t>
      </w:r>
    </w:p>
    <w:p w14:paraId="79AFC2B2" w14:textId="13F39396"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Les reclassements demandés en application du précédent alinéa et ceux mentionnés sur les listes transmises en application du dernier alinéa de l'article 18-2 sont enregistrés par le greffe de la Cour de cassation après instruction par le procureur général.</w:t>
      </w:r>
    </w:p>
    <w:p w14:paraId="66CD21B2" w14:textId="0271ABE6"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 difficulté ou en l'absence de demande de reclassement, le procureur général saisit le premier président de la Cour de cassation aux fins de reclassement de l'expert par le bureau de la Cour de cassation qui se prononce dans les conditions prévues au premier et deuxième alinéas de l'article 18, au plus tard au cours de la première quinzaine du mois de décembre.</w:t>
      </w:r>
    </w:p>
    <w:p w14:paraId="1F472C77"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72" w:history="1">
        <w:r w:rsidR="00DC51EA" w:rsidRPr="00A2041B">
          <w:rPr>
            <w:rStyle w:val="Titre3Car"/>
            <w:rFonts w:ascii="Marianne" w:hAnsi="Marianne"/>
            <w:b/>
            <w:bCs/>
            <w:sz w:val="20"/>
            <w:szCs w:val="20"/>
          </w:rPr>
          <w:t>Article 18-4</w:t>
        </w:r>
      </w:hyperlink>
    </w:p>
    <w:p w14:paraId="7866D97E" w14:textId="77777777" w:rsidR="009E01A3" w:rsidRDefault="00B26C7A" w:rsidP="009E01A3">
      <w:pPr>
        <w:rPr>
          <w:rFonts w:ascii="Marianne" w:hAnsi="Marianne"/>
          <w:sz w:val="20"/>
          <w:szCs w:val="20"/>
        </w:rPr>
      </w:pPr>
      <w:hyperlink r:id="rId73" w:history="1">
        <w:r w:rsidR="00DC51EA" w:rsidRPr="00DC51EA">
          <w:rPr>
            <w:rStyle w:val="Titre3Car"/>
            <w:rFonts w:ascii="Marianne" w:hAnsi="Marianne"/>
            <w:sz w:val="20"/>
            <w:szCs w:val="20"/>
          </w:rPr>
          <w:t>Création Décret n°2023-219 du 28 mars 2023 - art. 1</w:t>
        </w:r>
        <w:r w:rsidR="00DC51EA" w:rsidRPr="00DC51EA">
          <w:rPr>
            <w:rFonts w:ascii="Marianne" w:hAnsi="Marianne"/>
            <w:color w:val="0000FF"/>
            <w:sz w:val="20"/>
            <w:szCs w:val="20"/>
            <w:u w:val="single"/>
          </w:rPr>
          <w:br/>
        </w:r>
      </w:hyperlink>
    </w:p>
    <w:p w14:paraId="7072EFE2" w14:textId="69302E23" w:rsidR="00DC51EA" w:rsidRPr="00DC51EA" w:rsidRDefault="00DC51EA" w:rsidP="009E01A3">
      <w:pPr>
        <w:jc w:val="both"/>
        <w:rPr>
          <w:rFonts w:ascii="Marianne" w:hAnsi="Marianne"/>
          <w:sz w:val="20"/>
          <w:szCs w:val="20"/>
        </w:rPr>
      </w:pPr>
      <w:r w:rsidRPr="00DC51EA">
        <w:rPr>
          <w:rFonts w:ascii="Marianne" w:hAnsi="Marianne"/>
          <w:sz w:val="20"/>
          <w:szCs w:val="20"/>
        </w:rPr>
        <w:t xml:space="preserve">Le garde des sceaux, ministre de la justice, fixe par arrêté les modalités des procédures prévues aux articles 18-2 et 18-3, notamment les conditions dans lesquelles sont présentées les demandes de reclassement et, lors de chaque modification de la nomenclature, la date limite de dépôt de ces demandes. </w:t>
      </w:r>
    </w:p>
    <w:p w14:paraId="04699EBA" w14:textId="5EEA1D6C" w:rsidR="00DC51EA" w:rsidRPr="00DC51EA" w:rsidRDefault="00DC51EA" w:rsidP="009E01A3">
      <w:pPr>
        <w:jc w:val="both"/>
        <w:rPr>
          <w:rFonts w:ascii="Marianne" w:hAnsi="Marianne"/>
          <w:sz w:val="20"/>
          <w:szCs w:val="20"/>
        </w:rPr>
      </w:pPr>
    </w:p>
    <w:p w14:paraId="4FB5A41A" w14:textId="77777777" w:rsidR="00DC51EA" w:rsidRPr="009E01A3" w:rsidRDefault="00DC51EA" w:rsidP="00B018D2">
      <w:pPr>
        <w:pStyle w:val="Titre3"/>
        <w:jc w:val="both"/>
        <w:rPr>
          <w:rFonts w:ascii="Marianne" w:hAnsi="Marianne"/>
          <w:b/>
          <w:bCs/>
          <w:sz w:val="20"/>
          <w:szCs w:val="20"/>
        </w:rPr>
      </w:pPr>
      <w:r w:rsidRPr="009E01A3">
        <w:rPr>
          <w:rFonts w:ascii="Marianne" w:hAnsi="Marianne"/>
          <w:b/>
          <w:bCs/>
          <w:sz w:val="20"/>
          <w:szCs w:val="20"/>
        </w:rPr>
        <w:t>Section 5 : Dispositions communes. (Articles 19 à 21)</w:t>
      </w:r>
    </w:p>
    <w:p w14:paraId="066559BB"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74" w:history="1">
        <w:r w:rsidR="00DC51EA" w:rsidRPr="00A2041B">
          <w:rPr>
            <w:rStyle w:val="Titre3Car"/>
            <w:rFonts w:ascii="Marianne" w:hAnsi="Marianne"/>
            <w:b/>
            <w:bCs/>
            <w:sz w:val="20"/>
            <w:szCs w:val="20"/>
          </w:rPr>
          <w:t>Article 19</w:t>
        </w:r>
      </w:hyperlink>
    </w:p>
    <w:p w14:paraId="24DC99F7" w14:textId="77777777" w:rsidR="009E01A3" w:rsidRDefault="00B26C7A" w:rsidP="009E01A3">
      <w:pPr>
        <w:rPr>
          <w:rFonts w:ascii="Marianne" w:hAnsi="Marianne"/>
          <w:sz w:val="20"/>
          <w:szCs w:val="20"/>
        </w:rPr>
      </w:pPr>
      <w:hyperlink r:id="rId75" w:history="1">
        <w:r w:rsidR="00DC51EA" w:rsidRPr="00DC51EA">
          <w:rPr>
            <w:rStyle w:val="Titre3Car"/>
            <w:rFonts w:ascii="Marianne" w:hAnsi="Marianne"/>
            <w:sz w:val="20"/>
            <w:szCs w:val="20"/>
          </w:rPr>
          <w:t>Modifié par Décret n°2023-219 du 28 mars 2023 - art. 1</w:t>
        </w:r>
        <w:r w:rsidR="00DC51EA" w:rsidRPr="00DC51EA">
          <w:rPr>
            <w:rFonts w:ascii="Marianne" w:hAnsi="Marianne"/>
            <w:color w:val="0000FF"/>
            <w:sz w:val="20"/>
            <w:szCs w:val="20"/>
            <w:u w:val="single"/>
          </w:rPr>
          <w:br/>
        </w:r>
      </w:hyperlink>
    </w:p>
    <w:p w14:paraId="45FE68CA" w14:textId="5774548D" w:rsidR="00DC51EA" w:rsidRPr="00DC51EA" w:rsidRDefault="00DC51EA" w:rsidP="009E01A3">
      <w:pPr>
        <w:jc w:val="both"/>
        <w:rPr>
          <w:rFonts w:ascii="Marianne" w:hAnsi="Marianne"/>
          <w:sz w:val="20"/>
          <w:szCs w:val="20"/>
        </w:rPr>
      </w:pPr>
      <w:r w:rsidRPr="00DC51EA">
        <w:rPr>
          <w:rFonts w:ascii="Marianne" w:hAnsi="Marianne"/>
          <w:sz w:val="20"/>
          <w:szCs w:val="20"/>
        </w:rPr>
        <w:t>Les experts inscrits, réinscrits ou reclassés, les personnes dont la candidature n'a pas été retenue, les experts dont l'inscription n'a pas été renouvelée et ceux qui ont fait l'objet d'une décision de retrait dans les conditions prévues par l'article 5 de la loi du 29 juin 1971 susvisée reçoivent notification de la décision les concernant par tout moyen conférant date certaine à sa réception.</w:t>
      </w:r>
    </w:p>
    <w:p w14:paraId="3D3AE5E6" w14:textId="77777777" w:rsidR="00DC51EA" w:rsidRPr="00A2041B"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76" w:history="1">
        <w:r w:rsidR="00DC51EA" w:rsidRPr="00A2041B">
          <w:rPr>
            <w:rStyle w:val="Titre3Car"/>
            <w:rFonts w:ascii="Marianne" w:hAnsi="Marianne"/>
            <w:b/>
            <w:bCs/>
            <w:sz w:val="20"/>
            <w:szCs w:val="20"/>
          </w:rPr>
          <w:t>Article 20</w:t>
        </w:r>
      </w:hyperlink>
    </w:p>
    <w:p w14:paraId="348DFA14" w14:textId="77777777" w:rsidR="00A2041B" w:rsidRDefault="00B26C7A" w:rsidP="00A2041B">
      <w:pPr>
        <w:rPr>
          <w:rFonts w:ascii="Marianne" w:hAnsi="Marianne"/>
          <w:sz w:val="20"/>
          <w:szCs w:val="20"/>
        </w:rPr>
      </w:pPr>
      <w:hyperlink r:id="rId77" w:history="1">
        <w:r w:rsidR="00DC51EA" w:rsidRPr="00DC51EA">
          <w:rPr>
            <w:rStyle w:val="Titre3Car"/>
            <w:rFonts w:ascii="Marianne" w:hAnsi="Marianne"/>
            <w:sz w:val="20"/>
            <w:szCs w:val="20"/>
          </w:rPr>
          <w:t>Modifié par Décret n°2023-219 du 28 mars 2023 - art. 1</w:t>
        </w:r>
        <w:r w:rsidR="00DC51EA" w:rsidRPr="00DC51EA">
          <w:rPr>
            <w:rFonts w:ascii="Marianne" w:hAnsi="Marianne"/>
            <w:color w:val="0000FF"/>
            <w:sz w:val="20"/>
            <w:szCs w:val="20"/>
            <w:u w:val="single"/>
          </w:rPr>
          <w:br/>
        </w:r>
      </w:hyperlink>
    </w:p>
    <w:p w14:paraId="6C9557DC" w14:textId="566D276A" w:rsidR="00DC51EA" w:rsidRPr="00DC51EA" w:rsidRDefault="00DC51EA" w:rsidP="009108F5">
      <w:pPr>
        <w:jc w:val="both"/>
        <w:rPr>
          <w:rFonts w:ascii="Marianne" w:hAnsi="Marianne"/>
          <w:sz w:val="20"/>
          <w:szCs w:val="20"/>
        </w:rPr>
      </w:pPr>
      <w:r w:rsidRPr="00DC51EA">
        <w:rPr>
          <w:rFonts w:ascii="Marianne" w:hAnsi="Marianne"/>
          <w:sz w:val="20"/>
          <w:szCs w:val="20"/>
        </w:rPr>
        <w:t>Les décisions d'inscription, de réinscription ou de reclassement et de refus d'inscription ou de réinscription prises par l'autorité chargée de l'établissement des listes ainsi que les décisions de retrait prises par le premier président de la cour d'appel ou le premier président de la Cour de cassation peuvent donner lieu à un recours devant la Cour de cassation.</w:t>
      </w:r>
    </w:p>
    <w:p w14:paraId="3858782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Ce recours est motivé à peine d'irrecevabilité. Il est formé dans le délai d'un mois par déclaration au greffe de la Cour de cassation ou par lettre recommandée avec demande d'avis de réception adressée au greffe de la Cour de cassation.</w:t>
      </w:r>
    </w:p>
    <w:p w14:paraId="350632E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délai court, à l'égard du procureur général, du jour de la notification du procès-verbal établissant la liste des experts et, à l'égard de l'expert, du jour de la notification de la décision de refus d'inscription ou de réinscription ou de la décision de reclassement qui le concerne.</w:t>
      </w:r>
    </w:p>
    <w:p w14:paraId="312EBC1F" w14:textId="77777777" w:rsidR="00DC51EA" w:rsidRPr="009108F5" w:rsidRDefault="00B26C7A" w:rsidP="00B018D2">
      <w:pPr>
        <w:pStyle w:val="Date3"/>
        <w:numPr>
          <w:ilvl w:val="3"/>
          <w:numId w:val="21"/>
        </w:numPr>
        <w:tabs>
          <w:tab w:val="clear" w:pos="2520"/>
          <w:tab w:val="num" w:pos="360"/>
        </w:tabs>
        <w:ind w:left="360"/>
        <w:jc w:val="both"/>
        <w:rPr>
          <w:rFonts w:ascii="Marianne" w:hAnsi="Marianne"/>
          <w:b/>
          <w:bCs/>
          <w:sz w:val="20"/>
          <w:szCs w:val="20"/>
        </w:rPr>
      </w:pPr>
      <w:hyperlink r:id="rId78" w:history="1">
        <w:r w:rsidR="00DC51EA" w:rsidRPr="009108F5">
          <w:rPr>
            <w:rStyle w:val="Titre3Car"/>
            <w:rFonts w:ascii="Marianne" w:hAnsi="Marianne"/>
            <w:b/>
            <w:bCs/>
            <w:sz w:val="20"/>
            <w:szCs w:val="20"/>
          </w:rPr>
          <w:t>Article 21</w:t>
        </w:r>
      </w:hyperlink>
    </w:p>
    <w:p w14:paraId="6BF4AFB4" w14:textId="77777777" w:rsidR="009E01A3" w:rsidRDefault="00B26C7A" w:rsidP="009E01A3">
      <w:pPr>
        <w:rPr>
          <w:rFonts w:ascii="Marianne" w:hAnsi="Marianne"/>
          <w:sz w:val="20"/>
          <w:szCs w:val="20"/>
        </w:rPr>
      </w:pPr>
      <w:hyperlink r:id="rId79" w:history="1">
        <w:r w:rsidR="00DC51EA" w:rsidRPr="00DC51EA">
          <w:rPr>
            <w:rStyle w:val="Titre3Car"/>
            <w:rFonts w:ascii="Marianne" w:hAnsi="Marianne"/>
            <w:sz w:val="20"/>
            <w:szCs w:val="20"/>
          </w:rPr>
          <w:t>Modifié par Décret n°2019-966 du 18 septembre 2019 - art. 8</w:t>
        </w:r>
        <w:r w:rsidR="00DC51EA" w:rsidRPr="00DC51EA">
          <w:rPr>
            <w:rFonts w:ascii="Marianne" w:hAnsi="Marianne"/>
            <w:color w:val="0000FF"/>
            <w:sz w:val="20"/>
            <w:szCs w:val="20"/>
            <w:u w:val="single"/>
          </w:rPr>
          <w:br/>
        </w:r>
      </w:hyperlink>
    </w:p>
    <w:p w14:paraId="69FA6AAD" w14:textId="52719F2F" w:rsidR="00DC51EA" w:rsidRPr="00DC51EA" w:rsidRDefault="00DC51EA" w:rsidP="009E01A3">
      <w:pPr>
        <w:jc w:val="both"/>
        <w:rPr>
          <w:rFonts w:ascii="Marianne" w:hAnsi="Marianne"/>
          <w:sz w:val="20"/>
          <w:szCs w:val="20"/>
        </w:rPr>
      </w:pPr>
      <w:r w:rsidRPr="00DC51EA">
        <w:rPr>
          <w:rFonts w:ascii="Marianne" w:hAnsi="Marianne"/>
          <w:sz w:val="20"/>
          <w:szCs w:val="20"/>
        </w:rPr>
        <w:t>La liste des experts dressée par une cour d'appel est tenue à la disposition du public dans les locaux du greffe de la cour ainsi que dans ceux des tribunaux judiciaires, des tribunaux de commerce et des conseils de prud'hommes du ressort de la cour. La liste nationale est adressée à toutes les cours d'appel ainsi qu'à tous les tribunaux judiciaires, tribunaux de commerce et conseils de prud'hommes. Elle est tenue à la disposition du public dans les locaux du greffe de la Cour de cassation et dans ceux des juridictions précitées.</w:t>
      </w:r>
    </w:p>
    <w:p w14:paraId="46DB71AC" w14:textId="77777777" w:rsidR="00DC51EA" w:rsidRPr="00DC51EA" w:rsidRDefault="00DC51EA" w:rsidP="009E01A3">
      <w:pPr>
        <w:jc w:val="both"/>
        <w:rPr>
          <w:rFonts w:ascii="Marianne" w:hAnsi="Marianne"/>
          <w:sz w:val="20"/>
          <w:szCs w:val="20"/>
        </w:rPr>
      </w:pPr>
    </w:p>
    <w:p w14:paraId="6BA4B2DE" w14:textId="77777777" w:rsidR="00DC51EA" w:rsidRPr="009E01A3" w:rsidRDefault="00DC51EA" w:rsidP="009E01A3">
      <w:pPr>
        <w:pStyle w:val="name-article"/>
        <w:jc w:val="both"/>
        <w:rPr>
          <w:rFonts w:ascii="Marianne" w:hAnsi="Marianne"/>
          <w:i/>
          <w:iCs/>
          <w:sz w:val="20"/>
          <w:szCs w:val="20"/>
        </w:rPr>
      </w:pPr>
      <w:r w:rsidRPr="009E01A3">
        <w:rPr>
          <w:rFonts w:ascii="Marianne" w:hAnsi="Marianne"/>
          <w:i/>
          <w:iCs/>
          <w:sz w:val="20"/>
          <w:szCs w:val="20"/>
        </w:rPr>
        <w:t>Conformément à l’article 9 du décret n° 2019-966 du 18 septembre 2019, les présentes dispositions entrent en vigueur le 1er janvier 2020.</w:t>
      </w:r>
    </w:p>
    <w:p w14:paraId="4B45A53A" w14:textId="77777777" w:rsidR="00DC51EA" w:rsidRPr="009E01A3" w:rsidRDefault="00DC51EA" w:rsidP="009E01A3">
      <w:pPr>
        <w:pStyle w:val="Titre3"/>
        <w:jc w:val="both"/>
        <w:rPr>
          <w:rFonts w:ascii="Marianne" w:hAnsi="Marianne"/>
          <w:b/>
          <w:bCs/>
          <w:sz w:val="20"/>
          <w:szCs w:val="20"/>
        </w:rPr>
      </w:pPr>
      <w:r w:rsidRPr="009E01A3">
        <w:rPr>
          <w:rFonts w:ascii="Marianne" w:hAnsi="Marianne"/>
          <w:b/>
          <w:bCs/>
          <w:sz w:val="20"/>
          <w:szCs w:val="20"/>
        </w:rPr>
        <w:t>TITRE II : OBLIGATIONS DES EXPERTS. (Articles 22 à 23)</w:t>
      </w:r>
    </w:p>
    <w:p w14:paraId="49E075C4" w14:textId="77777777" w:rsidR="00DC51EA" w:rsidRPr="009108F5" w:rsidRDefault="00B26C7A" w:rsidP="009E01A3">
      <w:pPr>
        <w:pStyle w:val="Date3"/>
        <w:numPr>
          <w:ilvl w:val="0"/>
          <w:numId w:val="21"/>
        </w:numPr>
        <w:jc w:val="both"/>
        <w:rPr>
          <w:rFonts w:ascii="Marianne" w:hAnsi="Marianne"/>
          <w:b/>
          <w:bCs/>
          <w:sz w:val="20"/>
          <w:szCs w:val="20"/>
        </w:rPr>
      </w:pPr>
      <w:hyperlink r:id="rId80" w:history="1">
        <w:r w:rsidR="00DC51EA" w:rsidRPr="009108F5">
          <w:rPr>
            <w:rStyle w:val="Titre3Car"/>
            <w:rFonts w:ascii="Marianne" w:hAnsi="Marianne"/>
            <w:b/>
            <w:bCs/>
            <w:sz w:val="20"/>
            <w:szCs w:val="20"/>
          </w:rPr>
          <w:t>Article 22</w:t>
        </w:r>
      </w:hyperlink>
    </w:p>
    <w:p w14:paraId="4312B5EC"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Lors de son inscription sur une liste dressée par une cour d'appel, l'expert prête, devant la cour d'appel de son domicile, serment d'apporter son concours à la justice, d'accomplir sa mission, de faire son rapport et de donner son avis en son honneur et en sa conscience.</w:t>
      </w:r>
    </w:p>
    <w:p w14:paraId="3FD9F0C8"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Pour une personne morale, le serment est prêté par son représentant, désigné à cet effet.</w:t>
      </w:r>
    </w:p>
    <w:p w14:paraId="26F6FE87"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En cas d'empêchement, le premier président de la cour d'appel peut autoriser l'expert à prêter serment par écrit.</w:t>
      </w:r>
    </w:p>
    <w:p w14:paraId="4DCA5962" w14:textId="77777777" w:rsidR="00DC51EA" w:rsidRPr="009108F5" w:rsidRDefault="00B26C7A" w:rsidP="009E01A3">
      <w:pPr>
        <w:pStyle w:val="Date3"/>
        <w:numPr>
          <w:ilvl w:val="0"/>
          <w:numId w:val="21"/>
        </w:numPr>
        <w:jc w:val="both"/>
        <w:rPr>
          <w:rFonts w:ascii="Marianne" w:hAnsi="Marianne"/>
          <w:b/>
          <w:bCs/>
          <w:sz w:val="20"/>
          <w:szCs w:val="20"/>
        </w:rPr>
      </w:pPr>
      <w:hyperlink r:id="rId81" w:history="1">
        <w:r w:rsidR="00DC51EA" w:rsidRPr="009108F5">
          <w:rPr>
            <w:rStyle w:val="Titre3Car"/>
            <w:rFonts w:ascii="Marianne" w:hAnsi="Marianne"/>
            <w:b/>
            <w:bCs/>
            <w:sz w:val="20"/>
            <w:szCs w:val="20"/>
          </w:rPr>
          <w:t>Article 23</w:t>
        </w:r>
      </w:hyperlink>
    </w:p>
    <w:p w14:paraId="66D3E55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L'expert fait connaître tous les ans avant le 1er mars au premier président de la cour d'appel et au procureur général près ladite cour ou, pour celui qui est inscrit sur la liste nationale, au premier président de la Cour de cassation et au procureur général près ladite cour, le nombre de rapports qu'il a déposés au cours de l'année précédente ainsi que, pour chacune des expertises en cours, la date de la décision qui l'a commis, la désignation de la juridiction qui a rendu cette décision et le délai imparti pour le dépôt du rapport. Dans les mêmes conditions, il porte à leur connaissance les formations suivies dans l'année écoulée en mentionnant les organismes qui les ont dispensées.</w:t>
      </w:r>
    </w:p>
    <w:p w14:paraId="6A11DAD3"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premier président de la cour d'appel et le premier président de la Cour de cassation portent ces informations à la connaissance, selon le cas, de la commission prévue au II de l'article 2 de la loi du 29 juin 1971 susvisée ou du bureau de la Cour de cassation à l'occasion de chaque demande de réinscription.</w:t>
      </w:r>
    </w:p>
    <w:p w14:paraId="5239C5E6" w14:textId="77777777" w:rsidR="00DC51EA" w:rsidRPr="009E01A3" w:rsidRDefault="00DC51EA" w:rsidP="009E01A3">
      <w:pPr>
        <w:pStyle w:val="Titre3"/>
        <w:jc w:val="both"/>
        <w:rPr>
          <w:rFonts w:ascii="Marianne" w:hAnsi="Marianne"/>
          <w:b/>
          <w:bCs/>
          <w:sz w:val="20"/>
          <w:szCs w:val="20"/>
        </w:rPr>
      </w:pPr>
      <w:r w:rsidRPr="009E01A3">
        <w:rPr>
          <w:rFonts w:ascii="Marianne" w:hAnsi="Marianne"/>
          <w:b/>
          <w:bCs/>
          <w:sz w:val="20"/>
          <w:szCs w:val="20"/>
        </w:rPr>
        <w:t>TITRE III : DISCIPLINE. (Articles 24 à 32)</w:t>
      </w:r>
    </w:p>
    <w:p w14:paraId="0D69EB04" w14:textId="77777777" w:rsidR="00DC51EA" w:rsidRPr="009108F5" w:rsidRDefault="00B26C7A" w:rsidP="009E01A3">
      <w:pPr>
        <w:pStyle w:val="Date3"/>
        <w:numPr>
          <w:ilvl w:val="0"/>
          <w:numId w:val="21"/>
        </w:numPr>
        <w:jc w:val="both"/>
        <w:rPr>
          <w:rFonts w:ascii="Marianne" w:hAnsi="Marianne"/>
          <w:b/>
          <w:bCs/>
          <w:sz w:val="20"/>
          <w:szCs w:val="20"/>
        </w:rPr>
      </w:pPr>
      <w:hyperlink r:id="rId82" w:history="1">
        <w:r w:rsidR="00DC51EA" w:rsidRPr="009108F5">
          <w:rPr>
            <w:rStyle w:val="Titre3Car"/>
            <w:rFonts w:ascii="Marianne" w:hAnsi="Marianne"/>
            <w:b/>
            <w:bCs/>
            <w:sz w:val="20"/>
            <w:szCs w:val="20"/>
          </w:rPr>
          <w:t>Article 24</w:t>
        </w:r>
      </w:hyperlink>
    </w:p>
    <w:p w14:paraId="33699F7E"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contrôle des experts est exercé, selon le cas, soit par le premier président et le procureur général près la cour d'appel, soit par le premier président et le procureur général près la Cour de cassation.</w:t>
      </w:r>
    </w:p>
    <w:p w14:paraId="22A496E5" w14:textId="77777777" w:rsidR="00DC51EA" w:rsidRPr="009108F5" w:rsidRDefault="00B26C7A" w:rsidP="009E01A3">
      <w:pPr>
        <w:pStyle w:val="Date3"/>
        <w:numPr>
          <w:ilvl w:val="0"/>
          <w:numId w:val="21"/>
        </w:numPr>
        <w:jc w:val="both"/>
        <w:rPr>
          <w:rFonts w:ascii="Marianne" w:hAnsi="Marianne"/>
          <w:b/>
          <w:bCs/>
          <w:sz w:val="20"/>
          <w:szCs w:val="20"/>
        </w:rPr>
      </w:pPr>
      <w:hyperlink r:id="rId83" w:history="1">
        <w:r w:rsidR="00DC51EA" w:rsidRPr="009108F5">
          <w:rPr>
            <w:rStyle w:val="Titre3Car"/>
            <w:rFonts w:ascii="Marianne" w:hAnsi="Marianne"/>
            <w:b/>
            <w:bCs/>
            <w:sz w:val="20"/>
            <w:szCs w:val="20"/>
          </w:rPr>
          <w:t>Article 25</w:t>
        </w:r>
      </w:hyperlink>
    </w:p>
    <w:p w14:paraId="1F3D85AB"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Selon le cas, le procureur général près la cour d'appel ou le procureur général près la Cour de cassation reçoit les plaintes et fait procéder à tout moment aux enquêtes utiles pour vérifier que l'expert satisfait à ses obligations et s'en acquitte avec ponctualité.</w:t>
      </w:r>
    </w:p>
    <w:p w14:paraId="163DA69F"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lastRenderedPageBreak/>
        <w:t>S'il lui apparaît qu'un expert inscrit a contrevenu aux lois et règlements relatifs à sa profession ou à sa mission d'expert, ou manqué à la probité ou à l'honneur, même pour des faits étrangers aux missions qui lui ont été confiées, il fait recueillir ses explications. Le cas échéant, il engage les poursuites à l'encontre de l'expert devant l'autorité ayant procédé à l'inscription statuant en formation disciplinaire. Il assure et surveille l'exécution des sanctions disciplinaires.</w:t>
      </w:r>
    </w:p>
    <w:p w14:paraId="3B53E90D" w14:textId="77777777" w:rsidR="00DC51EA" w:rsidRPr="009108F5" w:rsidRDefault="00B26C7A" w:rsidP="009E01A3">
      <w:pPr>
        <w:pStyle w:val="Date3"/>
        <w:numPr>
          <w:ilvl w:val="0"/>
          <w:numId w:val="21"/>
        </w:numPr>
        <w:jc w:val="both"/>
        <w:rPr>
          <w:rFonts w:ascii="Marianne" w:hAnsi="Marianne"/>
          <w:b/>
          <w:bCs/>
          <w:sz w:val="20"/>
          <w:szCs w:val="20"/>
        </w:rPr>
      </w:pPr>
      <w:hyperlink r:id="rId84" w:history="1">
        <w:r w:rsidR="00DC51EA" w:rsidRPr="009108F5">
          <w:rPr>
            <w:rStyle w:val="Titre3Car"/>
            <w:rFonts w:ascii="Marianne" w:hAnsi="Marianne"/>
            <w:b/>
            <w:bCs/>
            <w:sz w:val="20"/>
            <w:szCs w:val="20"/>
          </w:rPr>
          <w:t>Article 26</w:t>
        </w:r>
      </w:hyperlink>
    </w:p>
    <w:p w14:paraId="1D207011"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L'expert poursuivi est appelé à comparaître, selon le cas, par le procureur général près la cour d'appel ou par le procureur général près la Cour de cassation.</w:t>
      </w:r>
    </w:p>
    <w:p w14:paraId="0077F593"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convocation est adressée par lettre recommandée avec demande d'avis de réception quinze jours au moins avant la date fixée pour la comparution. Elle énonce les faits reprochés à l'expert.</w:t>
      </w:r>
    </w:p>
    <w:p w14:paraId="1514C12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L'expert convoqué peut prendre connaissance de son dossier auprès du secrétariat du parquet général, selon le cas, près la cour d'appel ou la Cour de cassation.</w:t>
      </w:r>
    </w:p>
    <w:p w14:paraId="6AF12D61" w14:textId="77777777" w:rsidR="00DC51EA" w:rsidRPr="009108F5" w:rsidRDefault="00B26C7A" w:rsidP="009E01A3">
      <w:pPr>
        <w:pStyle w:val="Date3"/>
        <w:numPr>
          <w:ilvl w:val="0"/>
          <w:numId w:val="21"/>
        </w:numPr>
        <w:jc w:val="both"/>
        <w:rPr>
          <w:rFonts w:ascii="Marianne" w:hAnsi="Marianne"/>
          <w:b/>
          <w:bCs/>
          <w:sz w:val="20"/>
          <w:szCs w:val="20"/>
        </w:rPr>
      </w:pPr>
      <w:hyperlink r:id="rId85" w:history="1">
        <w:r w:rsidR="00DC51EA" w:rsidRPr="009108F5">
          <w:rPr>
            <w:rStyle w:val="Titre3Car"/>
            <w:rFonts w:ascii="Marianne" w:hAnsi="Marianne"/>
            <w:b/>
            <w:bCs/>
            <w:sz w:val="20"/>
            <w:szCs w:val="20"/>
          </w:rPr>
          <w:t>Article 27</w:t>
        </w:r>
      </w:hyperlink>
    </w:p>
    <w:p w14:paraId="4166D96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de discipline peut se faire communiquer tous renseignements ou documents utiles. Elle peut procéder à toutes auditions et, le cas échéant, déléguer l'un de ses membres à cette fin.</w:t>
      </w:r>
    </w:p>
    <w:p w14:paraId="21AE0A86"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 xml:space="preserve">Les débats sont publics. Toutefois, la formation disciplinaire peut décider qu'ils auront lieu </w:t>
      </w:r>
      <w:proofErr w:type="spellStart"/>
      <w:r w:rsidRPr="00DC51EA">
        <w:rPr>
          <w:rFonts w:ascii="Marianne" w:hAnsi="Marianne"/>
          <w:sz w:val="20"/>
          <w:szCs w:val="20"/>
        </w:rPr>
        <w:t>ou</w:t>
      </w:r>
      <w:proofErr w:type="spellEnd"/>
      <w:r w:rsidRPr="00DC51EA">
        <w:rPr>
          <w:rFonts w:ascii="Marianne" w:hAnsi="Marianne"/>
          <w:sz w:val="20"/>
          <w:szCs w:val="20"/>
        </w:rPr>
        <w:t xml:space="preserve"> se poursuivront en chambre du conseil à la demande de l'intéressé ou s'il doit résulter de leur publicité une atteinte à l'intimité de la vie privée ou s'il survient des désordres de nature à troubler leur bon déroulement ; mention en est faite dans la décision.</w:t>
      </w:r>
    </w:p>
    <w:p w14:paraId="3AB5DB0E" w14:textId="77777777" w:rsidR="00DC51EA" w:rsidRPr="009108F5" w:rsidRDefault="00B26C7A" w:rsidP="009E01A3">
      <w:pPr>
        <w:pStyle w:val="Date3"/>
        <w:numPr>
          <w:ilvl w:val="0"/>
          <w:numId w:val="21"/>
        </w:numPr>
        <w:jc w:val="both"/>
        <w:rPr>
          <w:rFonts w:ascii="Marianne" w:hAnsi="Marianne"/>
          <w:b/>
          <w:bCs/>
          <w:sz w:val="20"/>
          <w:szCs w:val="20"/>
        </w:rPr>
      </w:pPr>
      <w:hyperlink r:id="rId86" w:history="1">
        <w:r w:rsidR="00DC51EA" w:rsidRPr="009108F5">
          <w:rPr>
            <w:rStyle w:val="Titre3Car"/>
            <w:rFonts w:ascii="Marianne" w:hAnsi="Marianne"/>
            <w:b/>
            <w:bCs/>
            <w:sz w:val="20"/>
            <w:szCs w:val="20"/>
          </w:rPr>
          <w:t>Article 28</w:t>
        </w:r>
      </w:hyperlink>
    </w:p>
    <w:p w14:paraId="6DA178B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commission de discipline statue, par décision motivée, après avoir entendu le ministère public, l'expert poursuivi et, le cas échéant, son avocat.</w:t>
      </w:r>
    </w:p>
    <w:p w14:paraId="3B8DA87B" w14:textId="77777777" w:rsidR="00DC51EA" w:rsidRPr="009108F5" w:rsidRDefault="00B26C7A" w:rsidP="009E01A3">
      <w:pPr>
        <w:pStyle w:val="Date3"/>
        <w:numPr>
          <w:ilvl w:val="0"/>
          <w:numId w:val="21"/>
        </w:numPr>
        <w:jc w:val="both"/>
        <w:rPr>
          <w:rFonts w:ascii="Marianne" w:hAnsi="Marianne"/>
          <w:b/>
          <w:bCs/>
          <w:sz w:val="20"/>
          <w:szCs w:val="20"/>
        </w:rPr>
      </w:pPr>
      <w:hyperlink r:id="rId87" w:history="1">
        <w:r w:rsidR="00DC51EA" w:rsidRPr="009108F5">
          <w:rPr>
            <w:rStyle w:val="Titre3Car"/>
            <w:rFonts w:ascii="Marianne" w:hAnsi="Marianne"/>
            <w:b/>
            <w:bCs/>
            <w:sz w:val="20"/>
            <w:szCs w:val="20"/>
          </w:rPr>
          <w:t>Article 29</w:t>
        </w:r>
      </w:hyperlink>
    </w:p>
    <w:p w14:paraId="22C4DCE5" w14:textId="77777777" w:rsidR="009E01A3" w:rsidRDefault="00B26C7A" w:rsidP="009E01A3">
      <w:pPr>
        <w:rPr>
          <w:rFonts w:ascii="Marianne" w:hAnsi="Marianne"/>
          <w:sz w:val="20"/>
          <w:szCs w:val="20"/>
        </w:rPr>
      </w:pPr>
      <w:hyperlink r:id="rId88" w:history="1">
        <w:r w:rsidR="00DC51EA" w:rsidRPr="00DC51EA">
          <w:rPr>
            <w:rStyle w:val="Titre3Car"/>
            <w:rFonts w:ascii="Marianne" w:hAnsi="Marianne"/>
            <w:sz w:val="20"/>
            <w:szCs w:val="20"/>
          </w:rPr>
          <w:t>Modifié par Décret n°2006-1319 du 30 octobre 2006 - art. 3 () JORF 31 octobre 2006</w:t>
        </w:r>
        <w:r w:rsidR="00DC51EA" w:rsidRPr="00DC51EA">
          <w:rPr>
            <w:rFonts w:ascii="Marianne" w:hAnsi="Marianne"/>
            <w:color w:val="0000FF"/>
            <w:sz w:val="20"/>
            <w:szCs w:val="20"/>
            <w:u w:val="single"/>
          </w:rPr>
          <w:br/>
        </w:r>
      </w:hyperlink>
    </w:p>
    <w:p w14:paraId="4794ABB1" w14:textId="4A07A800" w:rsidR="00DC51EA" w:rsidRPr="00DC51EA" w:rsidRDefault="00DC51EA" w:rsidP="009E01A3">
      <w:pPr>
        <w:jc w:val="both"/>
        <w:rPr>
          <w:rFonts w:ascii="Marianne" w:hAnsi="Marianne"/>
          <w:sz w:val="20"/>
          <w:szCs w:val="20"/>
        </w:rPr>
      </w:pPr>
      <w:r w:rsidRPr="00DC51EA">
        <w:rPr>
          <w:rFonts w:ascii="Marianne" w:hAnsi="Marianne"/>
          <w:sz w:val="20"/>
          <w:szCs w:val="20"/>
        </w:rPr>
        <w:t>La décision est notifiée à l'expert poursuivi, par lettre recommandée avec demande d'avis de réception, et au ministère public. La notification indique le délai et les modalités du recours ouvert à l'encontre de la décision.</w:t>
      </w:r>
    </w:p>
    <w:p w14:paraId="2D8B7420"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Ce recours est, selon le cas, porté devant la cour d'appel ou la Cour de cassation.</w:t>
      </w:r>
    </w:p>
    <w:p w14:paraId="59F2CCC2"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Il est formé dans le délai d'un mois par déclaration au greffe ou par lettre recommandée avec demande d'avis de réception adressée au greffe.</w:t>
      </w:r>
    </w:p>
    <w:p w14:paraId="52A62636"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Le délai court, à l'égard du procureur général, du jour du prononcé de la décision et, à l'égard de l'expert, du jour de la notification de la décision.</w:t>
      </w:r>
    </w:p>
    <w:p w14:paraId="7782EBD8" w14:textId="77777777" w:rsidR="00DC51EA" w:rsidRPr="009108F5" w:rsidRDefault="00B26C7A" w:rsidP="009E01A3">
      <w:pPr>
        <w:pStyle w:val="Date3"/>
        <w:numPr>
          <w:ilvl w:val="0"/>
          <w:numId w:val="21"/>
        </w:numPr>
        <w:jc w:val="both"/>
        <w:rPr>
          <w:rFonts w:ascii="Marianne" w:hAnsi="Marianne"/>
          <w:b/>
          <w:bCs/>
          <w:sz w:val="20"/>
          <w:szCs w:val="20"/>
        </w:rPr>
      </w:pPr>
      <w:hyperlink r:id="rId89" w:history="1">
        <w:r w:rsidR="00DC51EA" w:rsidRPr="009108F5">
          <w:rPr>
            <w:rStyle w:val="Titre3Car"/>
            <w:rFonts w:ascii="Marianne" w:hAnsi="Marianne"/>
            <w:b/>
            <w:bCs/>
            <w:sz w:val="20"/>
            <w:szCs w:val="20"/>
          </w:rPr>
          <w:t>Article 30</w:t>
        </w:r>
      </w:hyperlink>
    </w:p>
    <w:p w14:paraId="749EAE15"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t>La radiation d'un expert de la liste nationale emporte de plein droit sa radiation de la liste dressée par une cour d'appel. La radiation d'un expert d'une liste dressée par une cour d'appel emporte de plein droit sa radiation de la liste nationale.</w:t>
      </w:r>
    </w:p>
    <w:p w14:paraId="06895C22" w14:textId="77777777" w:rsidR="00DC51EA" w:rsidRPr="00DC51EA" w:rsidRDefault="00DC51EA" w:rsidP="009E01A3">
      <w:pPr>
        <w:pStyle w:val="name-article"/>
        <w:jc w:val="both"/>
        <w:rPr>
          <w:rFonts w:ascii="Marianne" w:hAnsi="Marianne"/>
          <w:sz w:val="20"/>
          <w:szCs w:val="20"/>
        </w:rPr>
      </w:pPr>
      <w:r w:rsidRPr="00DC51EA">
        <w:rPr>
          <w:rFonts w:ascii="Marianne" w:hAnsi="Marianne"/>
          <w:sz w:val="20"/>
          <w:szCs w:val="20"/>
        </w:rPr>
        <w:lastRenderedPageBreak/>
        <w:t>Une expédition de la décision de radiation est adressée, selon le cas, au procureur général près la cour d'appel ou au procureur général près la Cour de cassation.</w:t>
      </w:r>
    </w:p>
    <w:p w14:paraId="46816F8C" w14:textId="77777777" w:rsidR="00DC51EA" w:rsidRPr="009108F5" w:rsidRDefault="00B26C7A" w:rsidP="009E01A3">
      <w:pPr>
        <w:pStyle w:val="Date3"/>
        <w:numPr>
          <w:ilvl w:val="0"/>
          <w:numId w:val="21"/>
        </w:numPr>
        <w:jc w:val="both"/>
        <w:rPr>
          <w:rFonts w:ascii="Marianne" w:hAnsi="Marianne"/>
          <w:b/>
          <w:bCs/>
          <w:sz w:val="20"/>
          <w:szCs w:val="20"/>
        </w:rPr>
      </w:pPr>
      <w:hyperlink r:id="rId90" w:history="1">
        <w:r w:rsidR="00DC51EA" w:rsidRPr="009108F5">
          <w:rPr>
            <w:rStyle w:val="Titre3Car"/>
            <w:rFonts w:ascii="Marianne" w:hAnsi="Marianne"/>
            <w:b/>
            <w:bCs/>
            <w:sz w:val="20"/>
            <w:szCs w:val="20"/>
          </w:rPr>
          <w:t>Article 31</w:t>
        </w:r>
      </w:hyperlink>
    </w:p>
    <w:p w14:paraId="6EA11976" w14:textId="779C38F6" w:rsidR="00DC51EA" w:rsidRPr="00DC51EA" w:rsidRDefault="00D87E85" w:rsidP="00D87E85">
      <w:pPr>
        <w:pStyle w:val="name-article"/>
        <w:jc w:val="both"/>
        <w:rPr>
          <w:rFonts w:ascii="Marianne" w:hAnsi="Marianne"/>
          <w:sz w:val="20"/>
          <w:szCs w:val="20"/>
        </w:rPr>
      </w:pPr>
      <w:r>
        <w:rPr>
          <w:rFonts w:ascii="Marianne" w:hAnsi="Marianne"/>
          <w:sz w:val="20"/>
          <w:szCs w:val="20"/>
        </w:rPr>
        <w:t>L</w:t>
      </w:r>
      <w:r w:rsidR="00DC51EA" w:rsidRPr="00DC51EA">
        <w:rPr>
          <w:rFonts w:ascii="Marianne" w:hAnsi="Marianne"/>
          <w:sz w:val="20"/>
          <w:szCs w:val="20"/>
        </w:rPr>
        <w:t>orsque l'urgence le justifie, le premier président de la cour d'appel ou de la Cour de cassation, s'il s'agit d'un expert inscrit sur la liste nationale, ou le magistrat qu'ils délèguent à cet effet, peut, à la demande du procureur général, suspendre provisoirement un expert lorsque ce dernier fait l'objet de poursuites pénales ou disciplinaires, après avoir mis l'intéressé en mesure de fournir ses explications.</w:t>
      </w:r>
    </w:p>
    <w:p w14:paraId="355AA84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 premier président de la cour d'appel ou de la Cour de cassation peut, à la demande du procureur général, ou à la requête de l'intéressé, mettre fin à cette suspension.</w:t>
      </w:r>
    </w:p>
    <w:p w14:paraId="71F6483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suspension provisoire cesse de plein droit dès que l'action pénale est éteinte ou la procédure disciplinaire achevée.</w:t>
      </w:r>
    </w:p>
    <w:p w14:paraId="103C5393"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mesure de suspension provisoire est notifiée à l'expert poursuivi par lettre recommandée avec demande d'avis de réception. La notification indique le délai et les modalités du recours ouvert à l'encontre de la décision.</w:t>
      </w:r>
    </w:p>
    <w:p w14:paraId="755EE4DF"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Ce recours est porté, selon le cas, devant la cour d'appel ou devant la Cour de cassation. Il est formé, instruit et jugé selon les modalités prévues aux articles 24 et suivants du présent décret.</w:t>
      </w:r>
    </w:p>
    <w:p w14:paraId="30F68F50" w14:textId="77777777" w:rsidR="00DC51EA" w:rsidRPr="009108F5" w:rsidRDefault="00B26C7A" w:rsidP="00D87E85">
      <w:pPr>
        <w:pStyle w:val="Date3"/>
        <w:numPr>
          <w:ilvl w:val="0"/>
          <w:numId w:val="21"/>
        </w:numPr>
        <w:jc w:val="both"/>
        <w:rPr>
          <w:rFonts w:ascii="Marianne" w:hAnsi="Marianne"/>
          <w:b/>
          <w:bCs/>
          <w:sz w:val="20"/>
          <w:szCs w:val="20"/>
        </w:rPr>
      </w:pPr>
      <w:hyperlink r:id="rId91" w:history="1">
        <w:r w:rsidR="00DC51EA" w:rsidRPr="009108F5">
          <w:rPr>
            <w:rStyle w:val="Titre3Car"/>
            <w:rFonts w:ascii="Marianne" w:hAnsi="Marianne"/>
            <w:b/>
            <w:bCs/>
            <w:sz w:val="20"/>
            <w:szCs w:val="20"/>
          </w:rPr>
          <w:t>Article 32</w:t>
        </w:r>
      </w:hyperlink>
    </w:p>
    <w:p w14:paraId="1EE60540" w14:textId="77777777" w:rsidR="00D87E85" w:rsidRDefault="00B26C7A" w:rsidP="00D87E85">
      <w:pPr>
        <w:rPr>
          <w:rFonts w:ascii="Marianne" w:hAnsi="Marianne"/>
          <w:sz w:val="20"/>
          <w:szCs w:val="20"/>
        </w:rPr>
      </w:pPr>
      <w:hyperlink r:id="rId92" w:history="1">
        <w:r w:rsidR="00DC51EA" w:rsidRPr="00DC51EA">
          <w:rPr>
            <w:rStyle w:val="Titre3Car"/>
            <w:rFonts w:ascii="Marianne" w:hAnsi="Marianne"/>
            <w:sz w:val="20"/>
            <w:szCs w:val="20"/>
          </w:rPr>
          <w:t>Modifié par Décret n°2023-468 du 16 juin 2023 - art. 11</w:t>
        </w:r>
        <w:r w:rsidR="00DC51EA" w:rsidRPr="00DC51EA">
          <w:rPr>
            <w:rFonts w:ascii="Marianne" w:hAnsi="Marianne"/>
            <w:color w:val="0000FF"/>
            <w:sz w:val="20"/>
            <w:szCs w:val="20"/>
            <w:u w:val="single"/>
          </w:rPr>
          <w:br/>
        </w:r>
      </w:hyperlink>
    </w:p>
    <w:p w14:paraId="49FAB8EE" w14:textId="6887055F" w:rsidR="00DC51EA" w:rsidRPr="00DC51EA" w:rsidRDefault="00DC51EA" w:rsidP="00D87E85">
      <w:pPr>
        <w:jc w:val="both"/>
        <w:rPr>
          <w:rFonts w:ascii="Marianne" w:hAnsi="Marianne"/>
          <w:sz w:val="20"/>
          <w:szCs w:val="20"/>
        </w:rPr>
      </w:pPr>
      <w:r w:rsidRPr="00DC51EA">
        <w:rPr>
          <w:rFonts w:ascii="Marianne" w:hAnsi="Marianne"/>
          <w:sz w:val="20"/>
          <w:szCs w:val="20"/>
        </w:rPr>
        <w:t>A la diligence du procureur général près la cour d'appel sur la liste de laquelle l'expert est inscrit, la sanction disciplinaire et la décision de suspension provisoire sont portées à la connaissance des magistrats du ressort de cette cour. Si l'expert est inscrit sur la liste nationale, le procureur général près la Cour de cassation porte la décision à la connaissance des procureurs généraux près les cours d'appel qui en informent les magistrats du ressort.</w:t>
      </w:r>
    </w:p>
    <w:p w14:paraId="3295630B"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fin de la suspension provisoire est portée à la connaissance des magistrats dans les mêmes conditions.</w:t>
      </w:r>
    </w:p>
    <w:p w14:paraId="28057C0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La suspension provisoire d'un expert de la liste nationale emporte de plein droit sa suspension provisoire de la liste dressée par une cour d'appel. La suspension provisoire d'un expert d'une liste dressée par une cour d'appel emporte de plein droit sa suspension provisoire de la liste nationale.</w:t>
      </w:r>
    </w:p>
    <w:p w14:paraId="5B7F635A" w14:textId="77777777" w:rsidR="00DC51EA" w:rsidRPr="00D87E85" w:rsidRDefault="00DC51EA" w:rsidP="00D87E85">
      <w:pPr>
        <w:pStyle w:val="name-article"/>
        <w:jc w:val="both"/>
        <w:rPr>
          <w:rFonts w:ascii="Marianne" w:hAnsi="Marianne"/>
          <w:i/>
          <w:iCs/>
          <w:sz w:val="20"/>
          <w:szCs w:val="20"/>
        </w:rPr>
      </w:pPr>
      <w:r w:rsidRPr="00D87E85">
        <w:rPr>
          <w:rFonts w:ascii="Marianne" w:hAnsi="Marianne"/>
          <w:i/>
          <w:iCs/>
          <w:sz w:val="20"/>
          <w:szCs w:val="20"/>
        </w:rPr>
        <w:t>Conformément à l’article 38 du décret n° 2023-468 du 16 juin 2023, ces dispositions entrent en vigueur le 1er janvier 2024.</w:t>
      </w:r>
    </w:p>
    <w:p w14:paraId="6940FD72" w14:textId="77777777" w:rsidR="00DC51EA" w:rsidRPr="00D87E85" w:rsidRDefault="00DC51EA" w:rsidP="00D87E85">
      <w:pPr>
        <w:pStyle w:val="Titre3"/>
        <w:jc w:val="both"/>
        <w:rPr>
          <w:rFonts w:ascii="Marianne" w:hAnsi="Marianne"/>
          <w:b/>
          <w:bCs/>
          <w:sz w:val="20"/>
          <w:szCs w:val="20"/>
        </w:rPr>
      </w:pPr>
      <w:r w:rsidRPr="00D87E85">
        <w:rPr>
          <w:rFonts w:ascii="Marianne" w:hAnsi="Marianne"/>
          <w:b/>
          <w:bCs/>
          <w:sz w:val="20"/>
          <w:szCs w:val="20"/>
        </w:rPr>
        <w:t>TITRE IV : DISPOSITIONS DIVERSES. (Articles 33 à 40)</w:t>
      </w:r>
    </w:p>
    <w:p w14:paraId="7D47EE34" w14:textId="77777777" w:rsidR="00DC51EA" w:rsidRPr="009108F5" w:rsidRDefault="00B26C7A" w:rsidP="00D87E85">
      <w:pPr>
        <w:pStyle w:val="Date3"/>
        <w:numPr>
          <w:ilvl w:val="0"/>
          <w:numId w:val="21"/>
        </w:numPr>
        <w:jc w:val="both"/>
        <w:rPr>
          <w:rFonts w:ascii="Marianne" w:hAnsi="Marianne"/>
          <w:b/>
          <w:bCs/>
          <w:sz w:val="20"/>
          <w:szCs w:val="20"/>
        </w:rPr>
      </w:pPr>
      <w:hyperlink r:id="rId93" w:history="1">
        <w:r w:rsidR="00DC51EA" w:rsidRPr="009108F5">
          <w:rPr>
            <w:rStyle w:val="Titre3Car"/>
            <w:rFonts w:ascii="Marianne" w:hAnsi="Marianne"/>
            <w:b/>
            <w:bCs/>
            <w:sz w:val="20"/>
            <w:szCs w:val="20"/>
          </w:rPr>
          <w:t>Article 33</w:t>
        </w:r>
      </w:hyperlink>
    </w:p>
    <w:p w14:paraId="4B8A4164"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Les experts judiciaires peuvent, à leur demande, être admis à l'honorariat après avoir atteint l'âge de soixante-cinq ans et avoir figuré pendant quinze ans sur une liste de cour d'appel ou pendant dix ans sur la liste nationale.</w:t>
      </w:r>
    </w:p>
    <w:p w14:paraId="7974E826" w14:textId="77777777" w:rsidR="00DC51EA" w:rsidRPr="009108F5" w:rsidRDefault="00B26C7A" w:rsidP="00D87E85">
      <w:pPr>
        <w:pStyle w:val="Date3"/>
        <w:numPr>
          <w:ilvl w:val="0"/>
          <w:numId w:val="21"/>
        </w:numPr>
        <w:jc w:val="both"/>
        <w:rPr>
          <w:rFonts w:ascii="Marianne" w:hAnsi="Marianne"/>
          <w:b/>
          <w:bCs/>
          <w:sz w:val="20"/>
          <w:szCs w:val="20"/>
        </w:rPr>
      </w:pPr>
      <w:hyperlink r:id="rId94" w:history="1">
        <w:r w:rsidR="00DC51EA" w:rsidRPr="009108F5">
          <w:rPr>
            <w:rStyle w:val="Titre3Car"/>
            <w:rFonts w:ascii="Marianne" w:hAnsi="Marianne"/>
            <w:b/>
            <w:bCs/>
            <w:sz w:val="20"/>
            <w:szCs w:val="20"/>
          </w:rPr>
          <w:t>Article 34</w:t>
        </w:r>
      </w:hyperlink>
    </w:p>
    <w:p w14:paraId="14FAEBC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Avant le 31 décembre de chaque année, les listes d'experts judiciaires sont, à la diligence des procureurs généraux, transmises à la Commission nationale des accidents médicaux prévue à l'article L. 1142-10 du code de la santé publique.</w:t>
      </w:r>
    </w:p>
    <w:p w14:paraId="7933C90B"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 procureur général près la Cour de cassation ou le procureur général près la cour d'appel, selon le cas, informe sans délai la Commission nationale des accidents médicaux de toute décision de retrait, de radiation ou de suspension provisoire intéressant un expert inscrit sur la liste nationale des experts en accidents médicaux.</w:t>
      </w:r>
    </w:p>
    <w:p w14:paraId="75AE9100" w14:textId="77777777" w:rsidR="00DC51EA" w:rsidRPr="009108F5" w:rsidRDefault="00B26C7A" w:rsidP="00D87E85">
      <w:pPr>
        <w:pStyle w:val="Date3"/>
        <w:numPr>
          <w:ilvl w:val="0"/>
          <w:numId w:val="21"/>
        </w:numPr>
        <w:jc w:val="both"/>
        <w:rPr>
          <w:rFonts w:ascii="Marianne" w:hAnsi="Marianne"/>
          <w:b/>
          <w:bCs/>
          <w:sz w:val="20"/>
          <w:szCs w:val="20"/>
        </w:rPr>
      </w:pPr>
      <w:hyperlink r:id="rId95" w:history="1">
        <w:r w:rsidR="00DC51EA" w:rsidRPr="009108F5">
          <w:rPr>
            <w:rStyle w:val="Titre3Car"/>
            <w:rFonts w:ascii="Marianne" w:hAnsi="Marianne"/>
            <w:b/>
            <w:bCs/>
            <w:sz w:val="20"/>
            <w:szCs w:val="20"/>
          </w:rPr>
          <w:t>Article 34-1</w:t>
        </w:r>
      </w:hyperlink>
    </w:p>
    <w:p w14:paraId="44FDB06D"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Les médecins spécialisés en évaluation des dommages corporels inscrits sur les listes des experts judiciaires dressées par les cours d'appel qui ont démontré un intérêt pour l'examen médical des victimes de terrorisme peuvent suivre une formation sur les enjeux spécifiques de leur prise en charge dispensée par l'Ecole nationale de la magistrature, dont la durée est fixée par arrêté du garde des sceaux, ministre de la justice.</w:t>
      </w:r>
    </w:p>
    <w:p w14:paraId="0D8677BF" w14:textId="77777777" w:rsidR="00DC51EA" w:rsidRPr="009108F5" w:rsidRDefault="00B26C7A" w:rsidP="00D87E85">
      <w:pPr>
        <w:pStyle w:val="Date3"/>
        <w:numPr>
          <w:ilvl w:val="0"/>
          <w:numId w:val="21"/>
        </w:numPr>
        <w:jc w:val="both"/>
        <w:rPr>
          <w:rFonts w:ascii="Marianne" w:hAnsi="Marianne"/>
          <w:b/>
          <w:bCs/>
          <w:sz w:val="20"/>
          <w:szCs w:val="20"/>
        </w:rPr>
      </w:pPr>
      <w:hyperlink r:id="rId96" w:history="1">
        <w:r w:rsidR="00DC51EA" w:rsidRPr="009108F5">
          <w:rPr>
            <w:rStyle w:val="Titre3Car"/>
            <w:rFonts w:ascii="Marianne" w:hAnsi="Marianne"/>
            <w:b/>
            <w:bCs/>
            <w:sz w:val="20"/>
            <w:szCs w:val="20"/>
          </w:rPr>
          <w:t>Article 35</w:t>
        </w:r>
      </w:hyperlink>
    </w:p>
    <w:p w14:paraId="7AAC8A1D" w14:textId="77777777" w:rsidR="00DC51EA" w:rsidRPr="00DC51EA" w:rsidRDefault="00DC51EA" w:rsidP="00D87E85">
      <w:pPr>
        <w:jc w:val="both"/>
        <w:rPr>
          <w:rFonts w:ascii="Marianne" w:hAnsi="Marianne"/>
          <w:sz w:val="20"/>
          <w:szCs w:val="20"/>
        </w:rPr>
      </w:pPr>
      <w:r w:rsidRPr="00DC51EA">
        <w:rPr>
          <w:rFonts w:ascii="Marianne" w:hAnsi="Marianne"/>
          <w:sz w:val="20"/>
          <w:szCs w:val="20"/>
        </w:rPr>
        <w:t>A modifié les dispositions suivantes</w:t>
      </w:r>
    </w:p>
    <w:p w14:paraId="483B6F6C" w14:textId="77777777" w:rsidR="00DC51EA" w:rsidRPr="00DC51EA" w:rsidRDefault="00DC51EA" w:rsidP="00D87E85">
      <w:pPr>
        <w:numPr>
          <w:ilvl w:val="0"/>
          <w:numId w:val="15"/>
        </w:numPr>
        <w:spacing w:before="100" w:after="100"/>
        <w:jc w:val="both"/>
        <w:rPr>
          <w:rFonts w:ascii="Marianne" w:hAnsi="Marianne"/>
          <w:sz w:val="20"/>
          <w:szCs w:val="20"/>
        </w:rPr>
      </w:pPr>
      <w:r w:rsidRPr="00DC51EA">
        <w:rPr>
          <w:rFonts w:ascii="Marianne" w:hAnsi="Marianne"/>
          <w:sz w:val="20"/>
          <w:szCs w:val="20"/>
        </w:rPr>
        <w:t xml:space="preserve">Modifie </w:t>
      </w:r>
      <w:hyperlink r:id="rId97" w:history="1">
        <w:r w:rsidRPr="00DC51EA">
          <w:rPr>
            <w:rStyle w:val="Titre3Car"/>
            <w:rFonts w:ascii="Marianne" w:hAnsi="Marianne"/>
            <w:sz w:val="20"/>
            <w:szCs w:val="20"/>
          </w:rPr>
          <w:t>CODE DE L'ORGANISATION JUDICIAIRE. - art. R*121-7 (M)</w:t>
        </w:r>
      </w:hyperlink>
    </w:p>
    <w:p w14:paraId="2E9FFEC8" w14:textId="77777777" w:rsidR="00DC51EA" w:rsidRPr="009108F5" w:rsidRDefault="00B26C7A" w:rsidP="00D87E85">
      <w:pPr>
        <w:pStyle w:val="Date3"/>
        <w:numPr>
          <w:ilvl w:val="0"/>
          <w:numId w:val="21"/>
        </w:numPr>
        <w:jc w:val="both"/>
        <w:rPr>
          <w:rFonts w:ascii="Marianne" w:hAnsi="Marianne"/>
          <w:b/>
          <w:bCs/>
          <w:sz w:val="20"/>
          <w:szCs w:val="20"/>
        </w:rPr>
      </w:pPr>
      <w:hyperlink r:id="rId98" w:history="1">
        <w:r w:rsidR="00DC51EA" w:rsidRPr="009108F5">
          <w:rPr>
            <w:rStyle w:val="Titre3Car"/>
            <w:rFonts w:ascii="Marianne" w:hAnsi="Marianne"/>
            <w:b/>
            <w:bCs/>
            <w:sz w:val="20"/>
            <w:szCs w:val="20"/>
          </w:rPr>
          <w:t>Article 36</w:t>
        </w:r>
      </w:hyperlink>
    </w:p>
    <w:p w14:paraId="4AFDFAAC" w14:textId="77777777" w:rsidR="00DC51EA" w:rsidRPr="00DC51EA" w:rsidRDefault="00DC51EA" w:rsidP="00D87E85">
      <w:pPr>
        <w:jc w:val="both"/>
        <w:rPr>
          <w:rFonts w:ascii="Marianne" w:hAnsi="Marianne"/>
          <w:sz w:val="20"/>
          <w:szCs w:val="20"/>
        </w:rPr>
      </w:pPr>
      <w:r w:rsidRPr="00DC51EA">
        <w:rPr>
          <w:rFonts w:ascii="Marianne" w:hAnsi="Marianne"/>
          <w:sz w:val="20"/>
          <w:szCs w:val="20"/>
        </w:rPr>
        <w:t>A modifié les dispositions suivantes</w:t>
      </w:r>
    </w:p>
    <w:p w14:paraId="0C868549" w14:textId="77777777" w:rsidR="00DC51EA" w:rsidRPr="00DC51EA" w:rsidRDefault="00DC51EA" w:rsidP="00D87E85">
      <w:pPr>
        <w:numPr>
          <w:ilvl w:val="0"/>
          <w:numId w:val="15"/>
        </w:numPr>
        <w:spacing w:before="100" w:after="100"/>
        <w:jc w:val="both"/>
        <w:rPr>
          <w:rFonts w:ascii="Marianne" w:hAnsi="Marianne"/>
          <w:sz w:val="20"/>
          <w:szCs w:val="20"/>
        </w:rPr>
      </w:pPr>
      <w:r w:rsidRPr="00DC51EA">
        <w:rPr>
          <w:rFonts w:ascii="Marianne" w:hAnsi="Marianne"/>
          <w:sz w:val="20"/>
          <w:szCs w:val="20"/>
        </w:rPr>
        <w:t xml:space="preserve">Modifie </w:t>
      </w:r>
      <w:hyperlink r:id="rId99" w:history="1">
        <w:r w:rsidRPr="00DC51EA">
          <w:rPr>
            <w:rStyle w:val="Titre3Car"/>
            <w:rFonts w:ascii="Marianne" w:hAnsi="Marianne"/>
            <w:sz w:val="20"/>
            <w:szCs w:val="20"/>
          </w:rPr>
          <w:t>CODE DE L'ORGANISATION JUDICIAIRE. - art. R*225-2 (M)</w:t>
        </w:r>
      </w:hyperlink>
    </w:p>
    <w:p w14:paraId="544F3D61" w14:textId="77777777" w:rsidR="00DC51EA" w:rsidRPr="009108F5" w:rsidRDefault="00B26C7A" w:rsidP="00D87E85">
      <w:pPr>
        <w:pStyle w:val="Date3"/>
        <w:numPr>
          <w:ilvl w:val="0"/>
          <w:numId w:val="21"/>
        </w:numPr>
        <w:jc w:val="both"/>
        <w:rPr>
          <w:rFonts w:ascii="Marianne" w:hAnsi="Marianne"/>
          <w:b/>
          <w:bCs/>
          <w:sz w:val="20"/>
          <w:szCs w:val="20"/>
        </w:rPr>
      </w:pPr>
      <w:hyperlink r:id="rId100" w:history="1">
        <w:r w:rsidR="00DC51EA" w:rsidRPr="009108F5">
          <w:rPr>
            <w:rStyle w:val="Titre3Car"/>
            <w:rFonts w:ascii="Marianne" w:hAnsi="Marianne"/>
            <w:b/>
            <w:bCs/>
            <w:sz w:val="20"/>
            <w:szCs w:val="20"/>
          </w:rPr>
          <w:t>Article 37</w:t>
        </w:r>
      </w:hyperlink>
    </w:p>
    <w:p w14:paraId="7EF29285" w14:textId="77777777" w:rsidR="00DC51EA" w:rsidRPr="00DC51EA" w:rsidRDefault="00DC51EA" w:rsidP="00D87E85">
      <w:pPr>
        <w:jc w:val="both"/>
        <w:rPr>
          <w:rFonts w:ascii="Marianne" w:hAnsi="Marianne"/>
          <w:sz w:val="20"/>
          <w:szCs w:val="20"/>
        </w:rPr>
      </w:pPr>
      <w:r w:rsidRPr="00DC51EA">
        <w:rPr>
          <w:rFonts w:ascii="Marianne" w:hAnsi="Marianne"/>
          <w:sz w:val="20"/>
          <w:szCs w:val="20"/>
        </w:rPr>
        <w:t>A modifié les dispositions suivantes</w:t>
      </w:r>
    </w:p>
    <w:p w14:paraId="3AEBE1D1" w14:textId="77777777" w:rsidR="00DC51EA" w:rsidRPr="00DC51EA" w:rsidRDefault="00DC51EA" w:rsidP="00D87E85">
      <w:pPr>
        <w:numPr>
          <w:ilvl w:val="0"/>
          <w:numId w:val="15"/>
        </w:numPr>
        <w:spacing w:before="100" w:after="100"/>
        <w:jc w:val="both"/>
        <w:rPr>
          <w:rFonts w:ascii="Marianne" w:hAnsi="Marianne"/>
          <w:sz w:val="20"/>
          <w:szCs w:val="20"/>
        </w:rPr>
      </w:pPr>
      <w:r w:rsidRPr="00DC51EA">
        <w:rPr>
          <w:rFonts w:ascii="Marianne" w:hAnsi="Marianne"/>
          <w:sz w:val="20"/>
          <w:szCs w:val="20"/>
        </w:rPr>
        <w:t xml:space="preserve">Modifie </w:t>
      </w:r>
      <w:hyperlink r:id="rId101" w:history="1">
        <w:r w:rsidRPr="00DC51EA">
          <w:rPr>
            <w:rStyle w:val="Titre3Car"/>
            <w:rFonts w:ascii="Marianne" w:hAnsi="Marianne"/>
            <w:sz w:val="20"/>
            <w:szCs w:val="20"/>
          </w:rPr>
          <w:t>CODE DE L'ORGANISATION JUDICIAIRE. - art. R*225-3 (M)</w:t>
        </w:r>
      </w:hyperlink>
    </w:p>
    <w:p w14:paraId="3AA82BC4" w14:textId="77777777" w:rsidR="00DC51EA" w:rsidRPr="009108F5" w:rsidRDefault="00B26C7A" w:rsidP="00D87E85">
      <w:pPr>
        <w:pStyle w:val="Date3"/>
        <w:numPr>
          <w:ilvl w:val="0"/>
          <w:numId w:val="21"/>
        </w:numPr>
        <w:jc w:val="both"/>
        <w:rPr>
          <w:rFonts w:ascii="Marianne" w:hAnsi="Marianne"/>
          <w:b/>
          <w:bCs/>
          <w:sz w:val="20"/>
          <w:szCs w:val="20"/>
        </w:rPr>
      </w:pPr>
      <w:hyperlink r:id="rId102" w:history="1">
        <w:r w:rsidR="00DC51EA" w:rsidRPr="009108F5">
          <w:rPr>
            <w:rStyle w:val="Titre3Car"/>
            <w:rFonts w:ascii="Marianne" w:hAnsi="Marianne"/>
            <w:b/>
            <w:bCs/>
            <w:sz w:val="20"/>
            <w:szCs w:val="20"/>
          </w:rPr>
          <w:t>Article 38-1</w:t>
        </w:r>
      </w:hyperlink>
    </w:p>
    <w:p w14:paraId="5847E481" w14:textId="77777777" w:rsidR="00D87E85" w:rsidRDefault="00B26C7A" w:rsidP="00D87E85">
      <w:pPr>
        <w:rPr>
          <w:rFonts w:ascii="Marianne" w:hAnsi="Marianne"/>
          <w:sz w:val="20"/>
          <w:szCs w:val="20"/>
        </w:rPr>
      </w:pPr>
      <w:hyperlink r:id="rId103" w:history="1">
        <w:r w:rsidR="00DC51EA" w:rsidRPr="00DC51EA">
          <w:rPr>
            <w:rStyle w:val="Titre3Car"/>
            <w:rFonts w:ascii="Marianne" w:hAnsi="Marianne"/>
            <w:sz w:val="20"/>
            <w:szCs w:val="20"/>
          </w:rPr>
          <w:t>Création Décret n°2011-742 du 28 juin 2011 - art. 1</w:t>
        </w:r>
        <w:r w:rsidR="00DC51EA" w:rsidRPr="00DC51EA">
          <w:rPr>
            <w:rFonts w:ascii="Marianne" w:hAnsi="Marianne"/>
            <w:color w:val="0000FF"/>
            <w:sz w:val="20"/>
            <w:szCs w:val="20"/>
            <w:u w:val="single"/>
          </w:rPr>
          <w:br/>
        </w:r>
      </w:hyperlink>
    </w:p>
    <w:p w14:paraId="0677B8A9" w14:textId="6FD84E7C" w:rsidR="00DC51EA" w:rsidRPr="00DC51EA" w:rsidRDefault="00DC51EA" w:rsidP="00D87E85">
      <w:pPr>
        <w:jc w:val="both"/>
        <w:rPr>
          <w:rFonts w:ascii="Marianne" w:hAnsi="Marianne"/>
          <w:sz w:val="20"/>
          <w:szCs w:val="20"/>
        </w:rPr>
      </w:pPr>
      <w:r w:rsidRPr="00DC51EA">
        <w:rPr>
          <w:rFonts w:ascii="Marianne" w:hAnsi="Marianne"/>
          <w:sz w:val="20"/>
          <w:szCs w:val="20"/>
        </w:rPr>
        <w:t>Pour l'application du présent décret dans les départements d'outre-mer, à Mayotte et dans les collectivités de Saint-Barthélemy et Saint-Martin, les mots : "tribunal de commerce" sont remplacés par les mots : "tribunal mixte de commerce".</w:t>
      </w:r>
    </w:p>
    <w:p w14:paraId="59E837A2" w14:textId="77777777" w:rsidR="00DC51EA" w:rsidRPr="009108F5" w:rsidRDefault="00B26C7A" w:rsidP="00D87E85">
      <w:pPr>
        <w:pStyle w:val="Date3"/>
        <w:numPr>
          <w:ilvl w:val="0"/>
          <w:numId w:val="21"/>
        </w:numPr>
        <w:jc w:val="both"/>
        <w:rPr>
          <w:rFonts w:ascii="Marianne" w:hAnsi="Marianne"/>
          <w:b/>
          <w:bCs/>
          <w:sz w:val="20"/>
          <w:szCs w:val="20"/>
        </w:rPr>
      </w:pPr>
      <w:hyperlink r:id="rId104" w:history="1">
        <w:r w:rsidR="00DC51EA" w:rsidRPr="009108F5">
          <w:rPr>
            <w:rStyle w:val="Titre3Car"/>
            <w:rFonts w:ascii="Marianne" w:hAnsi="Marianne"/>
            <w:b/>
            <w:bCs/>
            <w:sz w:val="20"/>
            <w:szCs w:val="20"/>
          </w:rPr>
          <w:t>Article 38-2</w:t>
        </w:r>
      </w:hyperlink>
    </w:p>
    <w:p w14:paraId="3CAB2AAD" w14:textId="77777777" w:rsidR="00DC51EA" w:rsidRPr="00DC51EA" w:rsidRDefault="00B26C7A" w:rsidP="00D87E85">
      <w:pPr>
        <w:rPr>
          <w:rFonts w:ascii="Marianne" w:hAnsi="Marianne"/>
          <w:sz w:val="20"/>
          <w:szCs w:val="20"/>
        </w:rPr>
      </w:pPr>
      <w:hyperlink r:id="rId105" w:history="1">
        <w:r w:rsidR="00DC51EA" w:rsidRPr="00DC51EA">
          <w:rPr>
            <w:rStyle w:val="Titre3Car"/>
            <w:rFonts w:ascii="Marianne" w:hAnsi="Marianne"/>
            <w:sz w:val="20"/>
            <w:szCs w:val="20"/>
          </w:rPr>
          <w:t>Création Décret n°2011-742 du 28 juin 2011 - art. 1</w:t>
        </w:r>
        <w:r w:rsidR="00DC51EA" w:rsidRPr="00DC51EA">
          <w:rPr>
            <w:rFonts w:ascii="Marianne" w:hAnsi="Marianne"/>
            <w:color w:val="0000FF"/>
            <w:sz w:val="20"/>
            <w:szCs w:val="20"/>
            <w:u w:val="single"/>
          </w:rPr>
          <w:br/>
        </w:r>
      </w:hyperlink>
    </w:p>
    <w:p w14:paraId="0D910D1C" w14:textId="77777777" w:rsidR="00DC51EA" w:rsidRPr="00DC51EA" w:rsidRDefault="00DC51EA" w:rsidP="00D87E85">
      <w:pPr>
        <w:jc w:val="both"/>
        <w:rPr>
          <w:rFonts w:ascii="Marianne" w:hAnsi="Marianne"/>
          <w:sz w:val="20"/>
          <w:szCs w:val="20"/>
        </w:rPr>
      </w:pPr>
      <w:r w:rsidRPr="00DC51EA">
        <w:rPr>
          <w:rFonts w:ascii="Marianne" w:hAnsi="Marianne"/>
          <w:sz w:val="20"/>
          <w:szCs w:val="20"/>
        </w:rPr>
        <w:t>Pour l'application du présent décret à Saint-Pierre-et-Miquelon, les mots mentionnés ci-dessous sont remplacés comme suit :</w:t>
      </w:r>
    </w:p>
    <w:p w14:paraId="10B0B1FB" w14:textId="591613A3"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1° "Cour d'appel" ou "cour" par : "tribunal supérieur d'appel" ;</w:t>
      </w:r>
    </w:p>
    <w:p w14:paraId="65A8B69C" w14:textId="3EFC27D6"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2° "Tribunal de grande instance" ou "tribunal d'instance" par : "tribunal de première instance" ;</w:t>
      </w:r>
    </w:p>
    <w:p w14:paraId="14726301" w14:textId="5972B6F1"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3° "Premier président de la cour d'appel"</w:t>
      </w:r>
      <w:r w:rsidR="00D87E85">
        <w:rPr>
          <w:rFonts w:ascii="Marianne" w:hAnsi="Marianne"/>
          <w:sz w:val="20"/>
          <w:szCs w:val="20"/>
        </w:rPr>
        <w:t xml:space="preserve"> </w:t>
      </w:r>
      <w:r w:rsidRPr="00DC51EA">
        <w:rPr>
          <w:rFonts w:ascii="Marianne" w:hAnsi="Marianne"/>
          <w:sz w:val="20"/>
          <w:szCs w:val="20"/>
        </w:rPr>
        <w:t>par : "président du tribunal supérieur d'appel" ;</w:t>
      </w:r>
    </w:p>
    <w:p w14:paraId="034CD929" w14:textId="20E1110C"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4° "Procureur général" par : " procureur de la République près le tribunal supérieur d'appel".</w:t>
      </w:r>
    </w:p>
    <w:p w14:paraId="77442A8C" w14:textId="77777777" w:rsidR="00DC51EA" w:rsidRPr="009108F5" w:rsidRDefault="00B26C7A" w:rsidP="00D87E85">
      <w:pPr>
        <w:pStyle w:val="Date3"/>
        <w:numPr>
          <w:ilvl w:val="0"/>
          <w:numId w:val="21"/>
        </w:numPr>
        <w:jc w:val="both"/>
        <w:rPr>
          <w:rFonts w:ascii="Marianne" w:hAnsi="Marianne"/>
          <w:b/>
          <w:bCs/>
          <w:sz w:val="20"/>
          <w:szCs w:val="20"/>
        </w:rPr>
      </w:pPr>
      <w:hyperlink r:id="rId106" w:history="1">
        <w:r w:rsidR="00DC51EA" w:rsidRPr="009108F5">
          <w:rPr>
            <w:rStyle w:val="Titre3Car"/>
            <w:rFonts w:ascii="Marianne" w:hAnsi="Marianne"/>
            <w:b/>
            <w:bCs/>
            <w:sz w:val="20"/>
            <w:szCs w:val="20"/>
          </w:rPr>
          <w:t>Article 38-3</w:t>
        </w:r>
      </w:hyperlink>
    </w:p>
    <w:p w14:paraId="0A93224C" w14:textId="77777777" w:rsidR="009108F5" w:rsidRDefault="00B26C7A" w:rsidP="009108F5">
      <w:pPr>
        <w:rPr>
          <w:rFonts w:ascii="Marianne" w:hAnsi="Marianne"/>
          <w:sz w:val="20"/>
          <w:szCs w:val="20"/>
        </w:rPr>
      </w:pPr>
      <w:hyperlink r:id="rId107" w:history="1">
        <w:r w:rsidR="00DC51EA" w:rsidRPr="00DC51EA">
          <w:rPr>
            <w:rStyle w:val="Titre3Car"/>
            <w:rFonts w:ascii="Marianne" w:hAnsi="Marianne"/>
            <w:sz w:val="20"/>
            <w:szCs w:val="20"/>
          </w:rPr>
          <w:t>Modifié par Décret n°2023-468 du 16 juin 2023 - art. 35</w:t>
        </w:r>
        <w:r w:rsidR="00DC51EA" w:rsidRPr="00DC51EA">
          <w:rPr>
            <w:rFonts w:ascii="Marianne" w:hAnsi="Marianne"/>
            <w:color w:val="0000FF"/>
            <w:sz w:val="20"/>
            <w:szCs w:val="20"/>
            <w:u w:val="single"/>
          </w:rPr>
          <w:br/>
        </w:r>
      </w:hyperlink>
    </w:p>
    <w:p w14:paraId="4BA129A1" w14:textId="7B19099F" w:rsidR="00DC51EA" w:rsidRPr="00DC51EA" w:rsidRDefault="00DC51EA" w:rsidP="009108F5">
      <w:pPr>
        <w:rPr>
          <w:rFonts w:ascii="Marianne" w:hAnsi="Marianne"/>
          <w:sz w:val="20"/>
          <w:szCs w:val="20"/>
        </w:rPr>
      </w:pPr>
      <w:r w:rsidRPr="00DC51EA">
        <w:rPr>
          <w:rFonts w:ascii="Marianne" w:hAnsi="Marianne"/>
          <w:sz w:val="20"/>
          <w:szCs w:val="20"/>
        </w:rPr>
        <w:t xml:space="preserve">A l'exception de l'article 34, le présent décret est applicable en Polynésie française dans sa rédaction résultant du </w:t>
      </w:r>
      <w:hyperlink r:id="rId108" w:history="1">
        <w:r w:rsidRPr="00DC51EA">
          <w:rPr>
            <w:rStyle w:val="Titre3Car"/>
            <w:rFonts w:ascii="Marianne" w:hAnsi="Marianne"/>
            <w:sz w:val="20"/>
            <w:szCs w:val="20"/>
          </w:rPr>
          <w:t>décret n° 2023-468 du 16 juin 2023</w:t>
        </w:r>
      </w:hyperlink>
      <w:r w:rsidRPr="00DC51EA">
        <w:rPr>
          <w:rFonts w:ascii="Marianne" w:hAnsi="Marianne"/>
          <w:sz w:val="20"/>
          <w:szCs w:val="20"/>
        </w:rPr>
        <w:t xml:space="preserve"> sous réserve des adaptations suivantes : </w:t>
      </w:r>
    </w:p>
    <w:p w14:paraId="00C6EED7"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1° Au premier alinéa de l'article 6 et à l'article 10, les mots : " tribunal judiciaire " sont remplacés par les mots : " tribunal de première instance " ; </w:t>
      </w:r>
    </w:p>
    <w:p w14:paraId="6AC5706A"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2° Les deuxième, troisième et quatrième alinéas de l'article 8 sont remplacés par les dispositions suivantes : </w:t>
      </w:r>
    </w:p>
    <w:p w14:paraId="3376893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A cette fin, le premier président organise préalablement une consultation du tribunal de première instance, du tribunal mixte de commerce et des tribunaux du travail du ressort de la cour d'appel. ” </w:t>
      </w:r>
    </w:p>
    <w:p w14:paraId="657A1DC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3° Les premier à huitième alinéas de l'article 12 sont remplacés par les dispositions suivantes : </w:t>
      </w:r>
    </w:p>
    <w:p w14:paraId="18D43FBF"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La commission mentionnée à l'article précédent est ainsi </w:t>
      </w:r>
      <w:proofErr w:type="spellStart"/>
      <w:r w:rsidRPr="00DC51EA">
        <w:rPr>
          <w:rFonts w:ascii="Marianne" w:hAnsi="Marianne"/>
          <w:sz w:val="20"/>
          <w:szCs w:val="20"/>
        </w:rPr>
        <w:t>composée</w:t>
      </w:r>
      <w:proofErr w:type="spellEnd"/>
      <w:r w:rsidRPr="00DC51EA">
        <w:rPr>
          <w:rFonts w:ascii="Marianne" w:hAnsi="Marianne"/>
          <w:sz w:val="20"/>
          <w:szCs w:val="20"/>
        </w:rPr>
        <w:t xml:space="preserve"> : </w:t>
      </w:r>
    </w:p>
    <w:p w14:paraId="219E3291"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1° Un magistrat du siège de la cour d'appel désigné par le premier président, président ; </w:t>
      </w:r>
    </w:p>
    <w:p w14:paraId="4D06B6A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2° Un magistrat du parquet général désigné par le procureur général, rapporteur ; </w:t>
      </w:r>
    </w:p>
    <w:p w14:paraId="1599CD35"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3° Trois magistrats du siège du tribunal de première instance du ressort de la cour d'appel désignés par le premier président au vu des propositions du président de ce tribunal ; </w:t>
      </w:r>
    </w:p>
    <w:p w14:paraId="486227FF"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4° Un magistrat du parquet du tribunal de première instance désigné par le procureur général au vu des propositions du procureur de la République près ce tribunal ; </w:t>
      </w:r>
    </w:p>
    <w:p w14:paraId="78A52EE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5° Le magistrat chargé de la présidence du tribunal mixte de commerce de Papeete ; </w:t>
      </w:r>
    </w:p>
    <w:p w14:paraId="74049EB7"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6° Le magistrat chargé de la présidence du tribunal du travail de Papeete ; </w:t>
      </w:r>
    </w:p>
    <w:p w14:paraId="7049D42E"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7° Trois experts inscrits sur la liste dans des branches différentes de la nomenclature depuis au moins cinq ans et désignés conjointement par le premier président et le procureur général après avis de la compagnie des experts. " ; </w:t>
      </w:r>
    </w:p>
    <w:p w14:paraId="5B5DD2B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4°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w:t>
      </w:r>
    </w:p>
    <w:p w14:paraId="3EB39ED6" w14:textId="77777777" w:rsidR="00DC51EA" w:rsidRPr="00D87E85" w:rsidRDefault="00DC51EA" w:rsidP="00D87E85">
      <w:pPr>
        <w:pStyle w:val="name-article"/>
        <w:jc w:val="both"/>
        <w:rPr>
          <w:rFonts w:ascii="Marianne" w:hAnsi="Marianne"/>
          <w:i/>
          <w:iCs/>
          <w:sz w:val="20"/>
          <w:szCs w:val="20"/>
        </w:rPr>
      </w:pPr>
      <w:r w:rsidRPr="00D87E85">
        <w:rPr>
          <w:rFonts w:ascii="Marianne" w:hAnsi="Marianne"/>
          <w:i/>
          <w:iCs/>
          <w:sz w:val="20"/>
          <w:szCs w:val="20"/>
        </w:rPr>
        <w:t>Conformément à l’article 38 du décret n° 2023-468 du 16 juin 2023, ces dispositions entrent en vigueur le 1er janvier 2024.</w:t>
      </w:r>
    </w:p>
    <w:p w14:paraId="5C48E6B7" w14:textId="77777777" w:rsidR="00DC51EA" w:rsidRPr="009108F5" w:rsidRDefault="00B26C7A" w:rsidP="00D87E85">
      <w:pPr>
        <w:pStyle w:val="Date3"/>
        <w:numPr>
          <w:ilvl w:val="0"/>
          <w:numId w:val="21"/>
        </w:numPr>
        <w:jc w:val="both"/>
        <w:rPr>
          <w:rFonts w:ascii="Marianne" w:hAnsi="Marianne"/>
          <w:b/>
          <w:bCs/>
          <w:sz w:val="20"/>
          <w:szCs w:val="20"/>
        </w:rPr>
      </w:pPr>
      <w:hyperlink r:id="rId109" w:history="1">
        <w:r w:rsidR="00DC51EA" w:rsidRPr="009108F5">
          <w:rPr>
            <w:rStyle w:val="Titre3Car"/>
            <w:rFonts w:ascii="Marianne" w:hAnsi="Marianne"/>
            <w:b/>
            <w:bCs/>
            <w:sz w:val="20"/>
            <w:szCs w:val="20"/>
          </w:rPr>
          <w:t>Article 38-4</w:t>
        </w:r>
      </w:hyperlink>
    </w:p>
    <w:p w14:paraId="656A9ADE" w14:textId="77777777" w:rsidR="00D87E85" w:rsidRDefault="00B26C7A" w:rsidP="00D87E85">
      <w:pPr>
        <w:rPr>
          <w:rFonts w:ascii="Marianne" w:hAnsi="Marianne"/>
          <w:sz w:val="20"/>
          <w:szCs w:val="20"/>
        </w:rPr>
      </w:pPr>
      <w:hyperlink r:id="rId110" w:history="1">
        <w:r w:rsidR="00DC51EA" w:rsidRPr="00DC51EA">
          <w:rPr>
            <w:rStyle w:val="Titre3Car"/>
            <w:rFonts w:ascii="Marianne" w:hAnsi="Marianne"/>
            <w:sz w:val="20"/>
            <w:szCs w:val="20"/>
          </w:rPr>
          <w:t>Modifié par Décret n°2023-468 du 16 juin 2023 - art. 36</w:t>
        </w:r>
        <w:r w:rsidR="00DC51EA" w:rsidRPr="00DC51EA">
          <w:rPr>
            <w:rFonts w:ascii="Marianne" w:hAnsi="Marianne"/>
            <w:color w:val="0000FF"/>
            <w:sz w:val="20"/>
            <w:szCs w:val="20"/>
            <w:u w:val="single"/>
          </w:rPr>
          <w:br/>
        </w:r>
      </w:hyperlink>
    </w:p>
    <w:p w14:paraId="5736FC48" w14:textId="41012EBB" w:rsidR="00DC51EA" w:rsidRPr="00DC51EA" w:rsidRDefault="00DC51EA" w:rsidP="00D87E85">
      <w:pPr>
        <w:rPr>
          <w:rFonts w:ascii="Marianne" w:hAnsi="Marianne"/>
          <w:sz w:val="20"/>
          <w:szCs w:val="20"/>
        </w:rPr>
      </w:pPr>
      <w:r w:rsidRPr="00DC51EA">
        <w:rPr>
          <w:rFonts w:ascii="Marianne" w:hAnsi="Marianne"/>
          <w:sz w:val="20"/>
          <w:szCs w:val="20"/>
        </w:rPr>
        <w:t xml:space="preserve">A l'exception de l'article 34, le présent décret est applicable en Nouvelle-Calédonie et dans les îles </w:t>
      </w:r>
      <w:r w:rsidRPr="00DC51EA">
        <w:rPr>
          <w:rFonts w:ascii="Marianne" w:hAnsi="Marianne"/>
          <w:sz w:val="20"/>
          <w:szCs w:val="20"/>
        </w:rPr>
        <w:lastRenderedPageBreak/>
        <w:t xml:space="preserve">Wallis et Futuna dans sa rédaction résultant du </w:t>
      </w:r>
      <w:hyperlink r:id="rId111" w:history="1">
        <w:r w:rsidRPr="00DC51EA">
          <w:rPr>
            <w:rStyle w:val="Titre3Car"/>
            <w:rFonts w:ascii="Marianne" w:hAnsi="Marianne"/>
            <w:sz w:val="20"/>
            <w:szCs w:val="20"/>
          </w:rPr>
          <w:t>décret n° 2023-468 du 16 juin 2023</w:t>
        </w:r>
      </w:hyperlink>
      <w:r w:rsidRPr="00DC51EA">
        <w:rPr>
          <w:rFonts w:ascii="Marianne" w:hAnsi="Marianne"/>
          <w:sz w:val="20"/>
          <w:szCs w:val="20"/>
        </w:rPr>
        <w:t xml:space="preserve"> sous réserve des adaptations suivantes : </w:t>
      </w:r>
    </w:p>
    <w:p w14:paraId="73794DAA"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1° Le premier alinéa de l'article 6 est remplacé par les dispositions suivantes : </w:t>
      </w:r>
    </w:p>
    <w:p w14:paraId="0FA56819"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Les demandes d'inscription initiale sur une liste dressée par la cour d'appel de Nouméa pour une durée de deux ans sont envoyées avant le 15 mars de chaque année au procureur de la République près le tribunal de première instance de Nouméa lorsque le candidat exerce son activité professionnelle ou possède sa résidence dans le ressort de la cour d'appel. " ; </w:t>
      </w:r>
    </w:p>
    <w:p w14:paraId="57974BF1"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2° Les deuxième, troisième et quatrième alinéas de l'article 8 sont remplacés par les dispositions suivantes : </w:t>
      </w:r>
    </w:p>
    <w:p w14:paraId="6249339E"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A cette fin, le premier président organise préalablement une consultation des tribunaux de première instance, du tribunal mixte de commerce et des tribunaux du travail du ressort de la cour d'appel. ” </w:t>
      </w:r>
    </w:p>
    <w:p w14:paraId="2D4E10C9"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3° Le premier alinéa de l'article 10 est remplacé par les dispositions suivantes : </w:t>
      </w:r>
    </w:p>
    <w:p w14:paraId="26E6C77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Les demandes de réinscription pour une durée de cinq ans sont envoyées avant le 15 mars de chaque année au procureur de la République près le tribunal de première instance de Nouméa lorsque le candidat exerce son activité professionnelle ou possède sa résidence dans le ressort de la cour d'appel de Nouméa. " ; </w:t>
      </w:r>
    </w:p>
    <w:p w14:paraId="7E7DD40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4° A l'article 11, les mots : " 1er mai " sont remplacés par les mots : " 15 mai " ; </w:t>
      </w:r>
    </w:p>
    <w:p w14:paraId="3C3CD1B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5° Les premier à huitième alinéas de l'article 12 sont remplacés par les dispositions suivantes : </w:t>
      </w:r>
    </w:p>
    <w:p w14:paraId="04451433"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La commission mentionnée à l'article précédent est ainsi </w:t>
      </w:r>
      <w:proofErr w:type="spellStart"/>
      <w:r w:rsidRPr="00DC51EA">
        <w:rPr>
          <w:rFonts w:ascii="Marianne" w:hAnsi="Marianne"/>
          <w:sz w:val="20"/>
          <w:szCs w:val="20"/>
        </w:rPr>
        <w:t>composée</w:t>
      </w:r>
      <w:proofErr w:type="spellEnd"/>
      <w:r w:rsidRPr="00DC51EA">
        <w:rPr>
          <w:rFonts w:ascii="Marianne" w:hAnsi="Marianne"/>
          <w:sz w:val="20"/>
          <w:szCs w:val="20"/>
        </w:rPr>
        <w:t xml:space="preserve"> : </w:t>
      </w:r>
    </w:p>
    <w:p w14:paraId="69249209"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1° Un magistrat du siège de la cour d'appel désigné par le premier président, président ; </w:t>
      </w:r>
    </w:p>
    <w:p w14:paraId="3B03553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2° Un magistrat du parquet général désigné par le procureur général, rapporteur ; </w:t>
      </w:r>
    </w:p>
    <w:p w14:paraId="09E9C334"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3° Trois magistrats du siège des tribunaux de première instance du ressort de la cour d'appel désignés par le premier président au vu des propositions des présidents de ces tribunaux. </w:t>
      </w:r>
    </w:p>
    <w:p w14:paraId="67F264A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4° Un magistrat du parquet du tribunal de première instance de Nouméa désigné par le procureur général au vu des propositions du procureur de la République près ce tribunal ; </w:t>
      </w:r>
    </w:p>
    <w:p w14:paraId="590C2E7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5° Le magistrat chargé de la présidence du tribunal mixte de commerce de Nouméa ; </w:t>
      </w:r>
    </w:p>
    <w:p w14:paraId="435E5B60"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6° Le magistrat chargé de la présidence du tribunal du travail de Nouméa ; </w:t>
      </w:r>
    </w:p>
    <w:p w14:paraId="15E43FCE"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 7° Trois experts inscrits sur la liste dans des branches différentes de la nomenclature depuis au moins cinq ans et désignés conjointement par le premier président et le procureur général après avis des compagnies d'experts judiciaires ou d'union de compagnies d'experts judiciaires ou, le cas échéant, de tout organisme représentatif. " ; </w:t>
      </w:r>
    </w:p>
    <w:p w14:paraId="707071B6"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 xml:space="preserve">6° Au premier alinéa de l'article 21, les mots : " tribunaux judiciaires " sont remplacés par les mots : " tribunaux de première instance, des sections détachées " et les mots : " des tribunaux de commerce et des conseils de prud'hommes " sont remplacés par les mots : " du tribunal mixte de commerce et des tribunaux du travail " ; </w:t>
      </w:r>
    </w:p>
    <w:p w14:paraId="24C755F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lastRenderedPageBreak/>
        <w:t>7° Au premier alinéa de l'article 23, les mots : " 1er mars " sont remplacés par les mots : " 15 mars " et, après les mots : " cour ou, " sont insérés les mots : " avant le 1er mars, ".</w:t>
      </w:r>
    </w:p>
    <w:p w14:paraId="36ACBC2C"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Conformément à l’article 38 du décret n° 2023-468 du 16 juin 2023, ces dispositions entrent en vigueur le 1er janvier 2024.</w:t>
      </w:r>
    </w:p>
    <w:p w14:paraId="0B6B64F8" w14:textId="77777777" w:rsidR="00DC51EA" w:rsidRPr="009108F5" w:rsidRDefault="00B26C7A" w:rsidP="00D87E85">
      <w:pPr>
        <w:pStyle w:val="Date3"/>
        <w:numPr>
          <w:ilvl w:val="0"/>
          <w:numId w:val="21"/>
        </w:numPr>
        <w:jc w:val="both"/>
        <w:rPr>
          <w:rFonts w:ascii="Marianne" w:hAnsi="Marianne"/>
          <w:b/>
          <w:bCs/>
          <w:sz w:val="20"/>
          <w:szCs w:val="20"/>
        </w:rPr>
      </w:pPr>
      <w:hyperlink r:id="rId112" w:history="1">
        <w:r w:rsidR="00DC51EA" w:rsidRPr="009108F5">
          <w:rPr>
            <w:rStyle w:val="Titre3Car"/>
            <w:rFonts w:ascii="Marianne" w:hAnsi="Marianne"/>
            <w:b/>
            <w:bCs/>
            <w:sz w:val="20"/>
            <w:szCs w:val="20"/>
          </w:rPr>
          <w:t>Article 39</w:t>
        </w:r>
      </w:hyperlink>
    </w:p>
    <w:p w14:paraId="320D246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Les dispositions du titre II et des articles 33 et 34 peuvent être modifiées par décret.</w:t>
      </w:r>
    </w:p>
    <w:p w14:paraId="654E75BF" w14:textId="77777777" w:rsidR="00DC51EA" w:rsidRPr="009108F5" w:rsidRDefault="00B26C7A" w:rsidP="00D87E85">
      <w:pPr>
        <w:pStyle w:val="Date3"/>
        <w:numPr>
          <w:ilvl w:val="0"/>
          <w:numId w:val="21"/>
        </w:numPr>
        <w:jc w:val="both"/>
        <w:rPr>
          <w:rFonts w:ascii="Marianne" w:hAnsi="Marianne"/>
          <w:b/>
          <w:bCs/>
          <w:sz w:val="20"/>
          <w:szCs w:val="20"/>
        </w:rPr>
      </w:pPr>
      <w:hyperlink r:id="rId113" w:history="1">
        <w:r w:rsidR="00DC51EA" w:rsidRPr="009108F5">
          <w:rPr>
            <w:rStyle w:val="Titre3Car"/>
            <w:rFonts w:ascii="Marianne" w:hAnsi="Marianne"/>
            <w:b/>
            <w:bCs/>
            <w:sz w:val="20"/>
            <w:szCs w:val="20"/>
          </w:rPr>
          <w:t>Article 40</w:t>
        </w:r>
      </w:hyperlink>
    </w:p>
    <w:p w14:paraId="0E081FC5"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Sont abrogés :</w:t>
      </w:r>
    </w:p>
    <w:p w14:paraId="68B773F3"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1° Le décret n° 74-1184 du 31 décembre 1974 relatif aux experts judiciaires ;</w:t>
      </w:r>
    </w:p>
    <w:p w14:paraId="60E811A2"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2° Paragraphe modificateur.</w:t>
      </w:r>
    </w:p>
    <w:p w14:paraId="178A69EB" w14:textId="77777777" w:rsidR="00DC51EA" w:rsidRPr="009108F5" w:rsidRDefault="00B26C7A" w:rsidP="00DC51EA">
      <w:pPr>
        <w:pStyle w:val="Date3"/>
        <w:numPr>
          <w:ilvl w:val="0"/>
          <w:numId w:val="21"/>
        </w:numPr>
        <w:jc w:val="both"/>
        <w:rPr>
          <w:rFonts w:ascii="Marianne" w:hAnsi="Marianne"/>
          <w:b/>
          <w:bCs/>
          <w:sz w:val="20"/>
          <w:szCs w:val="20"/>
        </w:rPr>
      </w:pPr>
      <w:hyperlink r:id="rId114" w:history="1">
        <w:r w:rsidR="00DC51EA" w:rsidRPr="009108F5">
          <w:rPr>
            <w:rStyle w:val="Titre3Car"/>
            <w:rFonts w:ascii="Marianne" w:hAnsi="Marianne"/>
            <w:b/>
            <w:bCs/>
            <w:sz w:val="20"/>
            <w:szCs w:val="20"/>
          </w:rPr>
          <w:t>Article 41</w:t>
        </w:r>
      </w:hyperlink>
    </w:p>
    <w:p w14:paraId="340E24D4" w14:textId="77777777" w:rsidR="00DC51EA" w:rsidRPr="00DC51EA" w:rsidRDefault="00DC51EA" w:rsidP="00D87E85">
      <w:pPr>
        <w:pStyle w:val="name-article"/>
        <w:jc w:val="both"/>
        <w:rPr>
          <w:rFonts w:ascii="Marianne" w:hAnsi="Marianne"/>
          <w:sz w:val="20"/>
          <w:szCs w:val="20"/>
        </w:rPr>
      </w:pPr>
      <w:r w:rsidRPr="00DC51EA">
        <w:rPr>
          <w:rFonts w:ascii="Marianne" w:hAnsi="Marianne"/>
          <w:sz w:val="20"/>
          <w:szCs w:val="20"/>
        </w:rPr>
        <w:t>Le garde des sceaux, ministre de la justice, est chargé de l'exécution du présent décret, qui sera publié au Journal officiel de la République française.</w:t>
      </w:r>
    </w:p>
    <w:p w14:paraId="437D04A3" w14:textId="77777777" w:rsidR="00DC51EA" w:rsidRPr="00DC51EA" w:rsidRDefault="00DC51EA" w:rsidP="00DC51EA">
      <w:pPr>
        <w:jc w:val="both"/>
        <w:rPr>
          <w:rFonts w:ascii="Marianne" w:hAnsi="Marianne"/>
          <w:sz w:val="20"/>
          <w:szCs w:val="20"/>
        </w:rPr>
      </w:pPr>
      <w:r w:rsidRPr="00DC51EA">
        <w:rPr>
          <w:rFonts w:ascii="Marianne" w:hAnsi="Marianne"/>
          <w:sz w:val="20"/>
          <w:szCs w:val="20"/>
        </w:rPr>
        <w:t>Par le Premier ministre :</w:t>
      </w:r>
    </w:p>
    <w:p w14:paraId="2E27CB9D" w14:textId="77777777" w:rsidR="00DC51EA" w:rsidRPr="00DC51EA" w:rsidRDefault="00DC51EA" w:rsidP="00DC51EA">
      <w:pPr>
        <w:jc w:val="both"/>
        <w:rPr>
          <w:rFonts w:ascii="Marianne" w:hAnsi="Marianne"/>
          <w:sz w:val="20"/>
          <w:szCs w:val="20"/>
        </w:rPr>
      </w:pPr>
      <w:r w:rsidRPr="00DC51EA">
        <w:rPr>
          <w:rFonts w:ascii="Marianne" w:hAnsi="Marianne"/>
          <w:sz w:val="20"/>
          <w:szCs w:val="20"/>
        </w:rPr>
        <w:t>Jean-Pierre Raffarin</w:t>
      </w:r>
    </w:p>
    <w:p w14:paraId="47BB1D2D" w14:textId="77777777" w:rsidR="00DC51EA" w:rsidRPr="00DC51EA" w:rsidRDefault="00DC51EA" w:rsidP="00DC51EA">
      <w:pPr>
        <w:jc w:val="both"/>
        <w:rPr>
          <w:rFonts w:ascii="Marianne" w:hAnsi="Marianne"/>
          <w:sz w:val="20"/>
          <w:szCs w:val="20"/>
        </w:rPr>
      </w:pPr>
      <w:r w:rsidRPr="00DC51EA">
        <w:rPr>
          <w:rFonts w:ascii="Marianne" w:hAnsi="Marianne"/>
          <w:sz w:val="20"/>
          <w:szCs w:val="20"/>
        </w:rPr>
        <w:t>Le garde des sceaux, ministre de la justice,</w:t>
      </w:r>
    </w:p>
    <w:p w14:paraId="705B2AB3" w14:textId="7EFB5D30" w:rsidR="00DC51EA" w:rsidRDefault="00DC51EA" w:rsidP="00DC51EA">
      <w:pPr>
        <w:jc w:val="both"/>
        <w:rPr>
          <w:rFonts w:ascii="Marianne" w:hAnsi="Marianne"/>
          <w:sz w:val="20"/>
          <w:szCs w:val="20"/>
        </w:rPr>
      </w:pPr>
      <w:r w:rsidRPr="00DC51EA">
        <w:rPr>
          <w:rFonts w:ascii="Marianne" w:hAnsi="Marianne"/>
          <w:sz w:val="20"/>
          <w:szCs w:val="20"/>
        </w:rPr>
        <w:t>Dominique Perben</w:t>
      </w:r>
    </w:p>
    <w:p w14:paraId="0C32F6D2" w14:textId="1A339DD9" w:rsidR="009108F5" w:rsidRDefault="009108F5" w:rsidP="00DC51EA">
      <w:pPr>
        <w:jc w:val="both"/>
        <w:rPr>
          <w:rFonts w:ascii="Marianne" w:hAnsi="Marianne"/>
          <w:sz w:val="20"/>
          <w:szCs w:val="20"/>
        </w:rPr>
      </w:pPr>
    </w:p>
    <w:p w14:paraId="493B5337" w14:textId="03F44677" w:rsidR="009108F5" w:rsidRDefault="009108F5" w:rsidP="00DC51EA">
      <w:pPr>
        <w:jc w:val="both"/>
        <w:rPr>
          <w:rFonts w:ascii="Marianne" w:hAnsi="Marianne"/>
          <w:sz w:val="20"/>
          <w:szCs w:val="20"/>
        </w:rPr>
      </w:pPr>
    </w:p>
    <w:p w14:paraId="4D4002C5" w14:textId="2BB71A9B" w:rsidR="009108F5" w:rsidRDefault="009108F5" w:rsidP="00DC51EA">
      <w:pPr>
        <w:jc w:val="both"/>
        <w:rPr>
          <w:rFonts w:ascii="Marianne" w:hAnsi="Marianne"/>
          <w:sz w:val="20"/>
          <w:szCs w:val="20"/>
        </w:rPr>
      </w:pPr>
    </w:p>
    <w:p w14:paraId="2A847A63" w14:textId="3757E5C8" w:rsidR="009108F5" w:rsidRDefault="009108F5" w:rsidP="00DC51EA">
      <w:pPr>
        <w:jc w:val="both"/>
        <w:rPr>
          <w:rFonts w:ascii="Marianne" w:hAnsi="Marianne"/>
          <w:sz w:val="20"/>
          <w:szCs w:val="20"/>
        </w:rPr>
      </w:pPr>
    </w:p>
    <w:p w14:paraId="4216FDE0" w14:textId="07165A83" w:rsidR="009108F5" w:rsidRDefault="009108F5" w:rsidP="00DC51EA">
      <w:pPr>
        <w:jc w:val="both"/>
        <w:rPr>
          <w:rFonts w:ascii="Marianne" w:hAnsi="Marianne"/>
          <w:sz w:val="20"/>
          <w:szCs w:val="20"/>
        </w:rPr>
      </w:pPr>
    </w:p>
    <w:p w14:paraId="7F9B08C9" w14:textId="79AD05DF" w:rsidR="009108F5" w:rsidRDefault="009108F5" w:rsidP="00DC51EA">
      <w:pPr>
        <w:jc w:val="both"/>
        <w:rPr>
          <w:rFonts w:ascii="Marianne" w:hAnsi="Marianne"/>
          <w:sz w:val="20"/>
          <w:szCs w:val="20"/>
        </w:rPr>
      </w:pPr>
    </w:p>
    <w:p w14:paraId="7DC729C7" w14:textId="5C9ABB8A" w:rsidR="009108F5" w:rsidRDefault="009108F5" w:rsidP="00DC51EA">
      <w:pPr>
        <w:jc w:val="both"/>
        <w:rPr>
          <w:rFonts w:ascii="Marianne" w:hAnsi="Marianne"/>
          <w:sz w:val="20"/>
          <w:szCs w:val="20"/>
        </w:rPr>
      </w:pPr>
    </w:p>
    <w:p w14:paraId="37198DE7" w14:textId="6A65988E" w:rsidR="009108F5" w:rsidRDefault="009108F5" w:rsidP="00DC51EA">
      <w:pPr>
        <w:jc w:val="both"/>
        <w:rPr>
          <w:rFonts w:ascii="Marianne" w:hAnsi="Marianne"/>
          <w:sz w:val="20"/>
          <w:szCs w:val="20"/>
        </w:rPr>
      </w:pPr>
    </w:p>
    <w:p w14:paraId="569A5DEB" w14:textId="7B11F482" w:rsidR="009108F5" w:rsidRDefault="009108F5" w:rsidP="00DC51EA">
      <w:pPr>
        <w:jc w:val="both"/>
        <w:rPr>
          <w:rFonts w:ascii="Marianne" w:hAnsi="Marianne"/>
          <w:sz w:val="20"/>
          <w:szCs w:val="20"/>
        </w:rPr>
      </w:pPr>
    </w:p>
    <w:p w14:paraId="7ADE0DE4" w14:textId="33C7EEF9" w:rsidR="009108F5" w:rsidRDefault="009108F5" w:rsidP="00DC51EA">
      <w:pPr>
        <w:jc w:val="both"/>
        <w:rPr>
          <w:rFonts w:ascii="Marianne" w:hAnsi="Marianne"/>
          <w:sz w:val="20"/>
          <w:szCs w:val="20"/>
        </w:rPr>
      </w:pPr>
    </w:p>
    <w:p w14:paraId="182785C6" w14:textId="3F43C310" w:rsidR="009108F5" w:rsidRDefault="009108F5" w:rsidP="00DC51EA">
      <w:pPr>
        <w:jc w:val="both"/>
        <w:rPr>
          <w:rFonts w:ascii="Marianne" w:hAnsi="Marianne"/>
          <w:sz w:val="20"/>
          <w:szCs w:val="20"/>
        </w:rPr>
      </w:pPr>
    </w:p>
    <w:p w14:paraId="259F1741" w14:textId="634BD54E" w:rsidR="009108F5" w:rsidRDefault="009108F5" w:rsidP="00DC51EA">
      <w:pPr>
        <w:jc w:val="both"/>
        <w:rPr>
          <w:rFonts w:ascii="Marianne" w:hAnsi="Marianne"/>
          <w:sz w:val="20"/>
          <w:szCs w:val="20"/>
        </w:rPr>
      </w:pPr>
    </w:p>
    <w:p w14:paraId="6F42F01E" w14:textId="7602A67B" w:rsidR="009108F5" w:rsidRDefault="009108F5" w:rsidP="00DC51EA">
      <w:pPr>
        <w:jc w:val="both"/>
        <w:rPr>
          <w:rFonts w:ascii="Marianne" w:hAnsi="Marianne"/>
          <w:sz w:val="20"/>
          <w:szCs w:val="20"/>
        </w:rPr>
      </w:pPr>
    </w:p>
    <w:p w14:paraId="5EB9B8FD" w14:textId="15FAA8F0" w:rsidR="009108F5" w:rsidRDefault="009108F5" w:rsidP="00DC51EA">
      <w:pPr>
        <w:jc w:val="both"/>
        <w:rPr>
          <w:rFonts w:ascii="Marianne" w:hAnsi="Marianne"/>
          <w:sz w:val="20"/>
          <w:szCs w:val="20"/>
        </w:rPr>
      </w:pPr>
    </w:p>
    <w:p w14:paraId="4C2FCFA9" w14:textId="613E6361" w:rsidR="009108F5" w:rsidRDefault="009108F5" w:rsidP="00DC51EA">
      <w:pPr>
        <w:jc w:val="both"/>
        <w:rPr>
          <w:rFonts w:ascii="Marianne" w:hAnsi="Marianne"/>
          <w:sz w:val="20"/>
          <w:szCs w:val="20"/>
        </w:rPr>
      </w:pPr>
    </w:p>
    <w:p w14:paraId="31776A0A" w14:textId="4D2BC764" w:rsidR="009108F5" w:rsidRDefault="009108F5" w:rsidP="00DC51EA">
      <w:pPr>
        <w:jc w:val="both"/>
        <w:rPr>
          <w:rFonts w:ascii="Marianne" w:hAnsi="Marianne"/>
          <w:sz w:val="20"/>
          <w:szCs w:val="20"/>
        </w:rPr>
      </w:pPr>
    </w:p>
    <w:p w14:paraId="238D254A" w14:textId="78DC592D" w:rsidR="009108F5" w:rsidRDefault="009108F5" w:rsidP="00DC51EA">
      <w:pPr>
        <w:jc w:val="both"/>
        <w:rPr>
          <w:rFonts w:ascii="Marianne" w:hAnsi="Marianne"/>
          <w:sz w:val="20"/>
          <w:szCs w:val="20"/>
        </w:rPr>
      </w:pPr>
    </w:p>
    <w:p w14:paraId="3856169F" w14:textId="59AEB497" w:rsidR="009108F5" w:rsidRDefault="009108F5" w:rsidP="00DC51EA">
      <w:pPr>
        <w:jc w:val="both"/>
        <w:rPr>
          <w:rFonts w:ascii="Marianne" w:hAnsi="Marianne"/>
          <w:sz w:val="20"/>
          <w:szCs w:val="20"/>
        </w:rPr>
      </w:pPr>
    </w:p>
    <w:p w14:paraId="1E52F51A" w14:textId="6F919DAA" w:rsidR="009108F5" w:rsidRDefault="009108F5" w:rsidP="00DC51EA">
      <w:pPr>
        <w:jc w:val="both"/>
        <w:rPr>
          <w:rFonts w:ascii="Marianne" w:hAnsi="Marianne"/>
          <w:sz w:val="20"/>
          <w:szCs w:val="20"/>
        </w:rPr>
      </w:pPr>
    </w:p>
    <w:p w14:paraId="405A7DF1" w14:textId="6A9E51B4" w:rsidR="009108F5" w:rsidRDefault="009108F5" w:rsidP="00DC51EA">
      <w:pPr>
        <w:jc w:val="both"/>
        <w:rPr>
          <w:rFonts w:ascii="Marianne" w:hAnsi="Marianne"/>
          <w:sz w:val="20"/>
          <w:szCs w:val="20"/>
        </w:rPr>
      </w:pPr>
    </w:p>
    <w:p w14:paraId="56B14759" w14:textId="6A0AFCD1" w:rsidR="009108F5" w:rsidRDefault="009108F5" w:rsidP="00DC51EA">
      <w:pPr>
        <w:jc w:val="both"/>
        <w:rPr>
          <w:rFonts w:ascii="Marianne" w:hAnsi="Marianne"/>
          <w:sz w:val="20"/>
          <w:szCs w:val="20"/>
        </w:rPr>
      </w:pPr>
    </w:p>
    <w:p w14:paraId="4291D5D0" w14:textId="6FC45803" w:rsidR="009108F5" w:rsidRDefault="009108F5" w:rsidP="00DC51EA">
      <w:pPr>
        <w:jc w:val="both"/>
        <w:rPr>
          <w:rFonts w:ascii="Marianne" w:hAnsi="Marianne"/>
          <w:sz w:val="20"/>
          <w:szCs w:val="20"/>
        </w:rPr>
      </w:pPr>
    </w:p>
    <w:p w14:paraId="5A7167EB" w14:textId="4BAC93E3" w:rsidR="009108F5" w:rsidRDefault="009108F5" w:rsidP="00DC51EA">
      <w:pPr>
        <w:jc w:val="both"/>
        <w:rPr>
          <w:rFonts w:ascii="Marianne" w:hAnsi="Marianne"/>
          <w:sz w:val="20"/>
          <w:szCs w:val="20"/>
        </w:rPr>
      </w:pPr>
    </w:p>
    <w:p w14:paraId="36B24C6C" w14:textId="712AA6B8" w:rsidR="009108F5" w:rsidRDefault="009108F5" w:rsidP="00DC51EA">
      <w:pPr>
        <w:jc w:val="both"/>
        <w:rPr>
          <w:rFonts w:ascii="Marianne" w:hAnsi="Marianne"/>
          <w:sz w:val="20"/>
          <w:szCs w:val="20"/>
        </w:rPr>
      </w:pPr>
    </w:p>
    <w:p w14:paraId="0C4AD8BC" w14:textId="2E694963" w:rsidR="009108F5" w:rsidRDefault="009108F5" w:rsidP="00DC51EA">
      <w:pPr>
        <w:jc w:val="both"/>
        <w:rPr>
          <w:rFonts w:ascii="Marianne" w:hAnsi="Marianne"/>
          <w:sz w:val="20"/>
          <w:szCs w:val="20"/>
        </w:rPr>
      </w:pPr>
    </w:p>
    <w:p w14:paraId="1831316F" w14:textId="32423A54" w:rsidR="009108F5" w:rsidRDefault="009108F5" w:rsidP="00DC51EA">
      <w:pPr>
        <w:jc w:val="both"/>
        <w:rPr>
          <w:rFonts w:ascii="Marianne" w:hAnsi="Marianne"/>
          <w:sz w:val="20"/>
          <w:szCs w:val="20"/>
        </w:rPr>
      </w:pPr>
    </w:p>
    <w:p w14:paraId="31C47B8A" w14:textId="59C41A7F" w:rsidR="009108F5" w:rsidRDefault="009108F5" w:rsidP="00DC51EA">
      <w:pPr>
        <w:jc w:val="both"/>
        <w:rPr>
          <w:rFonts w:ascii="Marianne" w:hAnsi="Marianne"/>
          <w:sz w:val="20"/>
          <w:szCs w:val="20"/>
        </w:rPr>
      </w:pPr>
    </w:p>
    <w:p w14:paraId="53397146" w14:textId="5DBB5CED" w:rsidR="009108F5" w:rsidRDefault="009108F5" w:rsidP="00DC51EA">
      <w:pPr>
        <w:jc w:val="both"/>
        <w:rPr>
          <w:rFonts w:ascii="Marianne" w:hAnsi="Marianne"/>
          <w:sz w:val="20"/>
          <w:szCs w:val="20"/>
        </w:rPr>
      </w:pPr>
    </w:p>
    <w:p w14:paraId="77E8C969" w14:textId="3883AEC4" w:rsidR="009108F5" w:rsidRDefault="009108F5" w:rsidP="00DC51EA">
      <w:pPr>
        <w:jc w:val="both"/>
        <w:rPr>
          <w:rFonts w:ascii="Marianne" w:hAnsi="Marianne"/>
          <w:sz w:val="20"/>
          <w:szCs w:val="20"/>
        </w:rPr>
      </w:pPr>
    </w:p>
    <w:p w14:paraId="2ED46527" w14:textId="25395BBE" w:rsidR="009108F5" w:rsidRDefault="009108F5" w:rsidP="00DC51EA">
      <w:pPr>
        <w:jc w:val="both"/>
        <w:rPr>
          <w:rFonts w:ascii="Marianne" w:hAnsi="Marianne"/>
          <w:sz w:val="20"/>
          <w:szCs w:val="20"/>
        </w:rPr>
      </w:pPr>
    </w:p>
    <w:p w14:paraId="248141F2" w14:textId="0DCBA40E" w:rsidR="009108F5" w:rsidRDefault="009108F5" w:rsidP="00DC51EA">
      <w:pPr>
        <w:jc w:val="both"/>
        <w:rPr>
          <w:rFonts w:ascii="Marianne" w:hAnsi="Marianne"/>
          <w:sz w:val="20"/>
          <w:szCs w:val="20"/>
        </w:rPr>
      </w:pPr>
    </w:p>
    <w:p w14:paraId="586156F8" w14:textId="2952568A" w:rsidR="009108F5" w:rsidRDefault="009108F5" w:rsidP="00DC51EA">
      <w:pPr>
        <w:jc w:val="both"/>
        <w:rPr>
          <w:rFonts w:ascii="Marianne" w:hAnsi="Marianne"/>
          <w:sz w:val="20"/>
          <w:szCs w:val="20"/>
        </w:rPr>
      </w:pPr>
    </w:p>
    <w:p w14:paraId="56CEBBEE" w14:textId="540C8475" w:rsidR="009108F5" w:rsidRDefault="009108F5" w:rsidP="00DC51EA">
      <w:pPr>
        <w:jc w:val="both"/>
        <w:rPr>
          <w:rFonts w:ascii="Marianne" w:hAnsi="Marianne"/>
          <w:sz w:val="20"/>
          <w:szCs w:val="20"/>
        </w:rPr>
      </w:pPr>
    </w:p>
    <w:p w14:paraId="7F426506" w14:textId="312AA64B" w:rsidR="009108F5" w:rsidRDefault="009108F5" w:rsidP="00DC51EA">
      <w:pPr>
        <w:jc w:val="both"/>
        <w:rPr>
          <w:rFonts w:ascii="Marianne" w:hAnsi="Marianne"/>
          <w:sz w:val="20"/>
          <w:szCs w:val="20"/>
        </w:rPr>
      </w:pPr>
    </w:p>
    <w:p w14:paraId="4C3A62B0" w14:textId="76E8D2CD" w:rsidR="009108F5" w:rsidRDefault="009108F5" w:rsidP="00DC51EA">
      <w:pPr>
        <w:jc w:val="both"/>
        <w:rPr>
          <w:rFonts w:ascii="Marianne" w:hAnsi="Marianne"/>
          <w:sz w:val="20"/>
          <w:szCs w:val="20"/>
        </w:rPr>
      </w:pPr>
    </w:p>
    <w:p w14:paraId="5CEBECA5" w14:textId="61E25E9D" w:rsidR="009108F5" w:rsidRDefault="009108F5" w:rsidP="00DC51EA">
      <w:pPr>
        <w:jc w:val="both"/>
        <w:rPr>
          <w:rFonts w:ascii="Marianne" w:hAnsi="Marianne"/>
          <w:sz w:val="20"/>
          <w:szCs w:val="20"/>
        </w:rPr>
      </w:pPr>
    </w:p>
    <w:p w14:paraId="65A87818" w14:textId="77777777" w:rsidR="009108F5" w:rsidRDefault="009108F5" w:rsidP="009108F5">
      <w:pPr>
        <w:widowControl/>
        <w:autoSpaceDE/>
        <w:autoSpaceDN/>
        <w:jc w:val="center"/>
        <w:outlineLvl w:val="0"/>
        <w:rPr>
          <w:rFonts w:ascii="Marianne" w:eastAsia="Times New Roman" w:hAnsi="Marianne" w:cs="Times New Roman"/>
          <w:b/>
          <w:bCs/>
          <w:kern w:val="36"/>
          <w:sz w:val="20"/>
          <w:szCs w:val="20"/>
          <w:lang w:eastAsia="fr-FR"/>
        </w:rPr>
      </w:pPr>
      <w:r w:rsidRPr="009108F5">
        <w:rPr>
          <w:rFonts w:ascii="Marianne" w:eastAsia="Times New Roman" w:hAnsi="Marianne" w:cs="Times New Roman"/>
          <w:b/>
          <w:bCs/>
          <w:kern w:val="36"/>
          <w:sz w:val="20"/>
          <w:szCs w:val="20"/>
          <w:lang w:eastAsia="fr-FR"/>
        </w:rPr>
        <w:t xml:space="preserve">Arrêté du 5 décembre 2022 relatif à la nomenclature </w:t>
      </w:r>
    </w:p>
    <w:p w14:paraId="77A5267B" w14:textId="70E6E9E9" w:rsidR="009108F5" w:rsidRPr="009108F5" w:rsidRDefault="009108F5" w:rsidP="009108F5">
      <w:pPr>
        <w:widowControl/>
        <w:autoSpaceDE/>
        <w:autoSpaceDN/>
        <w:jc w:val="center"/>
        <w:outlineLvl w:val="0"/>
        <w:rPr>
          <w:rFonts w:ascii="Marianne" w:eastAsia="Times New Roman" w:hAnsi="Marianne" w:cs="Times New Roman"/>
          <w:b/>
          <w:bCs/>
          <w:kern w:val="36"/>
          <w:sz w:val="20"/>
          <w:szCs w:val="20"/>
          <w:lang w:eastAsia="fr-FR"/>
        </w:rPr>
      </w:pPr>
      <w:r w:rsidRPr="009108F5">
        <w:rPr>
          <w:rFonts w:ascii="Marianne" w:eastAsia="Times New Roman" w:hAnsi="Marianne" w:cs="Times New Roman"/>
          <w:b/>
          <w:bCs/>
          <w:kern w:val="36"/>
          <w:sz w:val="20"/>
          <w:szCs w:val="20"/>
          <w:lang w:eastAsia="fr-FR"/>
        </w:rPr>
        <w:t>prévue à l'article 1er du décret n° 2004-1463 du 23 décembre 2004</w:t>
      </w:r>
    </w:p>
    <w:p w14:paraId="15C2367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NOR : JUSC2233882A</w:t>
      </w:r>
      <w:r w:rsidRPr="009108F5">
        <w:rPr>
          <w:rFonts w:ascii="Marianne" w:eastAsia="Times New Roman" w:hAnsi="Marianne" w:cs="Times New Roman"/>
          <w:sz w:val="20"/>
          <w:szCs w:val="20"/>
          <w:lang w:eastAsia="fr-FR"/>
        </w:rPr>
        <w:br/>
        <w:t>ELI : https://www.legifrance.gouv.fr/eli/arrete/2022/12/5/JUSC2233882A/jo/texte</w:t>
      </w:r>
      <w:r w:rsidRPr="009108F5">
        <w:rPr>
          <w:rFonts w:ascii="Marianne" w:eastAsia="Times New Roman" w:hAnsi="Marianne" w:cs="Times New Roman"/>
          <w:sz w:val="20"/>
          <w:szCs w:val="20"/>
          <w:lang w:eastAsia="fr-FR"/>
        </w:rPr>
        <w:br/>
      </w:r>
      <w:hyperlink r:id="rId115" w:history="1">
        <w:r w:rsidRPr="009108F5">
          <w:rPr>
            <w:rFonts w:ascii="Marianne" w:eastAsia="Times New Roman" w:hAnsi="Marianne" w:cs="Times New Roman"/>
            <w:color w:val="0000FF"/>
            <w:sz w:val="20"/>
            <w:szCs w:val="20"/>
            <w:u w:val="single"/>
            <w:lang w:eastAsia="fr-FR"/>
          </w:rPr>
          <w:t>JORF n°0284 du 8 décembre 2022</w:t>
        </w:r>
        <w:r w:rsidRPr="009108F5">
          <w:rPr>
            <w:rFonts w:ascii="Marianne" w:eastAsia="Times New Roman" w:hAnsi="Marianne" w:cs="Times New Roman"/>
            <w:color w:val="0000FF"/>
            <w:sz w:val="20"/>
            <w:szCs w:val="20"/>
            <w:u w:val="single"/>
            <w:lang w:eastAsia="fr-FR"/>
          </w:rPr>
          <w:br/>
        </w:r>
      </w:hyperlink>
      <w:r w:rsidRPr="009108F5">
        <w:rPr>
          <w:rFonts w:ascii="Marianne" w:eastAsia="Times New Roman" w:hAnsi="Marianne" w:cs="Times New Roman"/>
          <w:sz w:val="20"/>
          <w:szCs w:val="20"/>
          <w:lang w:eastAsia="fr-FR"/>
        </w:rPr>
        <w:t>Texte n° 19</w:t>
      </w:r>
    </w:p>
    <w:p w14:paraId="25D69A8C" w14:textId="77777777" w:rsid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Le garde des sceaux, ministre de la justice,</w:t>
      </w:r>
      <w:r w:rsidRPr="009108F5">
        <w:rPr>
          <w:rFonts w:ascii="Marianne" w:eastAsia="Times New Roman" w:hAnsi="Marianne" w:cs="Times New Roman"/>
          <w:sz w:val="20"/>
          <w:szCs w:val="20"/>
          <w:lang w:eastAsia="fr-FR"/>
        </w:rPr>
        <w:br/>
        <w:t xml:space="preserve">Vu le </w:t>
      </w:r>
      <w:hyperlink r:id="rId116" w:tooltip="Décret n°2004-1463 du 23 décembre 2004 (V)" w:history="1">
        <w:r w:rsidRPr="009108F5">
          <w:rPr>
            <w:rFonts w:ascii="Marianne" w:eastAsia="Times New Roman" w:hAnsi="Marianne" w:cs="Times New Roman"/>
            <w:color w:val="0000FF"/>
            <w:sz w:val="20"/>
            <w:szCs w:val="20"/>
            <w:u w:val="single"/>
            <w:lang w:eastAsia="fr-FR"/>
          </w:rPr>
          <w:t>décret n° 2004-1463 du 23 décembre 2004</w:t>
        </w:r>
      </w:hyperlink>
      <w:r w:rsidRPr="009108F5">
        <w:rPr>
          <w:rFonts w:ascii="Marianne" w:eastAsia="Times New Roman" w:hAnsi="Marianne" w:cs="Times New Roman"/>
          <w:sz w:val="20"/>
          <w:szCs w:val="20"/>
          <w:lang w:eastAsia="fr-FR"/>
        </w:rPr>
        <w:t xml:space="preserve"> relatif aux experts judiciaires, notamment son article 1er,</w:t>
      </w:r>
      <w:r w:rsidRPr="009108F5">
        <w:rPr>
          <w:rFonts w:ascii="Marianne" w:eastAsia="Times New Roman" w:hAnsi="Marianne" w:cs="Times New Roman"/>
          <w:sz w:val="20"/>
          <w:szCs w:val="20"/>
          <w:lang w:eastAsia="fr-FR"/>
        </w:rPr>
        <w:br/>
      </w:r>
    </w:p>
    <w:p w14:paraId="65E7C066" w14:textId="017FFB41"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Arrête :</w:t>
      </w:r>
    </w:p>
    <w:p w14:paraId="06CD05DA" w14:textId="77777777" w:rsidR="009108F5" w:rsidRPr="009108F5" w:rsidRDefault="00B26C7A"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17" w:history="1">
        <w:r w:rsidR="009108F5" w:rsidRPr="009108F5">
          <w:rPr>
            <w:rFonts w:ascii="Marianne" w:eastAsia="Times New Roman" w:hAnsi="Marianne" w:cs="Times New Roman"/>
            <w:color w:val="0000FF"/>
            <w:sz w:val="20"/>
            <w:szCs w:val="20"/>
            <w:u w:val="single"/>
            <w:lang w:eastAsia="fr-FR"/>
          </w:rPr>
          <w:t>Article 1</w:t>
        </w:r>
      </w:hyperlink>
    </w:p>
    <w:p w14:paraId="02663080" w14:textId="56F2B679"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Les listes d'experts prévues à l'</w:t>
      </w:r>
      <w:hyperlink r:id="rId118" w:tooltip="Décret n°2004-1463 du 23 décembre 2004 - art. 1 (V)" w:history="1">
        <w:r w:rsidRPr="009108F5">
          <w:rPr>
            <w:rFonts w:ascii="Marianne" w:eastAsia="Times New Roman" w:hAnsi="Marianne" w:cs="Times New Roman"/>
            <w:color w:val="0000FF"/>
            <w:sz w:val="20"/>
            <w:szCs w:val="20"/>
            <w:u w:val="single"/>
            <w:lang w:eastAsia="fr-FR"/>
          </w:rPr>
          <w:t>article 1er du décret du 23 décembre 2004 susvisé</w:t>
        </w:r>
      </w:hyperlink>
      <w:r w:rsidRPr="009108F5">
        <w:rPr>
          <w:rFonts w:ascii="Marianne" w:eastAsia="Times New Roman" w:hAnsi="Marianne" w:cs="Times New Roman"/>
          <w:sz w:val="20"/>
          <w:szCs w:val="20"/>
          <w:lang w:eastAsia="fr-FR"/>
        </w:rPr>
        <w:t xml:space="preserve"> sont dressées par les cours d'appel et par la Cour de cassation conformément à la nomenclature suivante, qui se divise en branches (ex. : A.), rubriques (ex. : A.1.) et spécialités (ex. : A.1.1.) :</w:t>
      </w:r>
    </w:p>
    <w:p w14:paraId="017C6A73" w14:textId="0D32A5F3" w:rsidR="009108F5" w:rsidRPr="009108F5" w:rsidRDefault="009108F5" w:rsidP="009108F5">
      <w:pPr>
        <w:pStyle w:val="Paragraphedeliste"/>
        <w:widowControl/>
        <w:numPr>
          <w:ilvl w:val="0"/>
          <w:numId w:val="27"/>
        </w:numPr>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 xml:space="preserve">- Agriculture - Agro-alimentaire - Animaux </w:t>
      </w:r>
      <w:r>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t xml:space="preserve"> Forêts</w:t>
      </w:r>
    </w:p>
    <w:p w14:paraId="539C83B8" w14:textId="00A942E2" w:rsidR="009108F5" w:rsidRPr="009108F5" w:rsidRDefault="009108F5" w:rsidP="009108F5">
      <w:pPr>
        <w:pStyle w:val="Paragraphedeliste"/>
        <w:widowControl/>
        <w:autoSpaceDE/>
        <w:autoSpaceDN/>
        <w:spacing w:before="100" w:beforeAutospacing="1" w:after="100" w:afterAutospacing="1"/>
        <w:ind w:left="0" w:firstLine="0"/>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A.1. Agriculture.</w:t>
      </w:r>
      <w:r w:rsidRPr="009108F5">
        <w:rPr>
          <w:rFonts w:ascii="Marianne" w:eastAsia="Times New Roman" w:hAnsi="Marianne" w:cs="Times New Roman"/>
          <w:sz w:val="20"/>
          <w:szCs w:val="20"/>
          <w:lang w:eastAsia="fr-FR"/>
        </w:rPr>
        <w:br/>
        <w:t>A.1.1. Applications de produits phytopharmaceutiques, matières fertilisantes et supports de culture.</w:t>
      </w:r>
      <w:r w:rsidRPr="009108F5">
        <w:rPr>
          <w:rFonts w:ascii="Marianne" w:eastAsia="Times New Roman" w:hAnsi="Marianne" w:cs="Times New Roman"/>
          <w:sz w:val="20"/>
          <w:szCs w:val="20"/>
          <w:lang w:eastAsia="fr-FR"/>
        </w:rPr>
        <w:br/>
        <w:t>Application de produits phytopharmaceutiques par voie terrestre - Traitement des semences, des plants, des bulbes, des denrées stockées - Application des matières fertilisantes et des supports de culture.</w:t>
      </w:r>
      <w:r w:rsidRPr="009108F5">
        <w:rPr>
          <w:rFonts w:ascii="Marianne" w:eastAsia="Times New Roman" w:hAnsi="Marianne" w:cs="Times New Roman"/>
          <w:sz w:val="20"/>
          <w:szCs w:val="20"/>
          <w:lang w:eastAsia="fr-FR"/>
        </w:rPr>
        <w:br/>
        <w:t>A.1.2. Foncier rural.</w:t>
      </w:r>
      <w:r w:rsidRPr="009108F5">
        <w:rPr>
          <w:rFonts w:ascii="Marianne" w:eastAsia="Times New Roman" w:hAnsi="Marianne" w:cs="Times New Roman"/>
          <w:sz w:val="20"/>
          <w:szCs w:val="20"/>
          <w:lang w:eastAsia="fr-FR"/>
        </w:rPr>
        <w:br/>
        <w:t>Bornage - Voies d'accès - Remembrement des parcelles - Catégories du foncier rural - Servitudes et urbanisme. (Bornage : voir C.16. - Voiries : voir C.4.3.)</w:t>
      </w:r>
      <w:r w:rsidRPr="009108F5">
        <w:rPr>
          <w:rFonts w:ascii="Marianne" w:eastAsia="Times New Roman" w:hAnsi="Marianne" w:cs="Times New Roman"/>
          <w:sz w:val="20"/>
          <w:szCs w:val="20"/>
          <w:lang w:eastAsia="fr-FR"/>
        </w:rPr>
        <w:br/>
        <w:t>Baux ruraux : calculs d'amélioration foncière et culturale - Révision de fermage - Etat des lieux.</w:t>
      </w:r>
      <w:r w:rsidRPr="009108F5">
        <w:rPr>
          <w:rFonts w:ascii="Marianne" w:eastAsia="Times New Roman" w:hAnsi="Marianne" w:cs="Times New Roman"/>
          <w:sz w:val="20"/>
          <w:szCs w:val="20"/>
          <w:lang w:eastAsia="fr-FR"/>
        </w:rPr>
        <w:br/>
        <w:t>A.1.3. Constructions et aménagements ruraux. (Bâtiments : voir C.2.1.)</w:t>
      </w:r>
      <w:r w:rsidRPr="009108F5">
        <w:rPr>
          <w:rFonts w:ascii="Marianne" w:eastAsia="Times New Roman" w:hAnsi="Marianne" w:cs="Times New Roman"/>
          <w:sz w:val="20"/>
          <w:szCs w:val="20"/>
          <w:lang w:eastAsia="fr-FR"/>
        </w:rPr>
        <w:br/>
        <w:t>Equipements agricoles (dont équipements d'énergies alternatives) - Estimations des haras et établissements équestres.</w:t>
      </w:r>
      <w:r w:rsidRPr="009108F5">
        <w:rPr>
          <w:rFonts w:ascii="Marianne" w:eastAsia="Times New Roman" w:hAnsi="Marianne" w:cs="Times New Roman"/>
          <w:sz w:val="20"/>
          <w:szCs w:val="20"/>
          <w:lang w:eastAsia="fr-FR"/>
        </w:rPr>
        <w:br/>
        <w:t>A.1.4. Economie et gestion agricoles - Fonds agricoles.</w:t>
      </w:r>
      <w:r w:rsidRPr="009108F5">
        <w:rPr>
          <w:rFonts w:ascii="Marianne" w:eastAsia="Times New Roman" w:hAnsi="Marianne" w:cs="Times New Roman"/>
          <w:sz w:val="20"/>
          <w:szCs w:val="20"/>
          <w:lang w:eastAsia="fr-FR"/>
        </w:rPr>
        <w:br/>
        <w:t>Evaluation des exploitations agricoles - Parts sociales.</w:t>
      </w:r>
      <w:r w:rsidRPr="009108F5">
        <w:rPr>
          <w:rFonts w:ascii="Marianne" w:eastAsia="Times New Roman" w:hAnsi="Marianne" w:cs="Times New Roman"/>
          <w:sz w:val="20"/>
          <w:szCs w:val="20"/>
          <w:lang w:eastAsia="fr-FR"/>
        </w:rPr>
        <w:br/>
        <w:t>A.1.5. Estimations foncières agricoles.</w:t>
      </w:r>
      <w:r w:rsidRPr="009108F5">
        <w:rPr>
          <w:rFonts w:ascii="Marianne" w:eastAsia="Times New Roman" w:hAnsi="Marianne" w:cs="Times New Roman"/>
          <w:sz w:val="20"/>
          <w:szCs w:val="20"/>
          <w:lang w:eastAsia="fr-FR"/>
        </w:rPr>
        <w:br/>
        <w:t>Bâtis et non bâtis - Exportations et évictions - Successions - Estimations.</w:t>
      </w:r>
      <w:r w:rsidRPr="009108F5">
        <w:rPr>
          <w:rFonts w:ascii="Marianne" w:eastAsia="Times New Roman" w:hAnsi="Marianne" w:cs="Times New Roman"/>
          <w:sz w:val="20"/>
          <w:szCs w:val="20"/>
          <w:lang w:eastAsia="fr-FR"/>
        </w:rPr>
        <w:br/>
        <w:t>A.1.6. Hydraulique agricole et rurale.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Gestion de l'eau - Réseaux et équipements - Voieries - Droits d'eau. (Réseaux et travaux hydrauliques : voir C.4.8.)</w:t>
      </w:r>
      <w:r w:rsidRPr="009108F5">
        <w:rPr>
          <w:rFonts w:ascii="Marianne" w:eastAsia="Times New Roman" w:hAnsi="Marianne" w:cs="Times New Roman"/>
          <w:sz w:val="20"/>
          <w:szCs w:val="20"/>
          <w:lang w:eastAsia="fr-FR"/>
        </w:rPr>
        <w:br/>
        <w:t>A.1.7. Matériel et technique agricole. (Matériel à motorisation thermique : voir E.7.9.)</w:t>
      </w:r>
      <w:r w:rsidRPr="009108F5">
        <w:rPr>
          <w:rFonts w:ascii="Marianne" w:eastAsia="Times New Roman" w:hAnsi="Marianne" w:cs="Times New Roman"/>
          <w:sz w:val="20"/>
          <w:szCs w:val="20"/>
          <w:lang w:eastAsia="fr-FR"/>
        </w:rPr>
        <w:br/>
        <w:t>Estimation de matériel agricole - Préparation et conduite des cultures - Applications des intrants agricoles - Récoltes et post-récoltes - Transport et manutention - Stockage.</w:t>
      </w:r>
      <w:r w:rsidRPr="009108F5">
        <w:rPr>
          <w:rFonts w:ascii="Marianne" w:eastAsia="Times New Roman" w:hAnsi="Marianne" w:cs="Times New Roman"/>
          <w:sz w:val="20"/>
          <w:szCs w:val="20"/>
          <w:lang w:eastAsia="fr-FR"/>
        </w:rPr>
        <w:br/>
        <w:t>A.1.8. Productions de grandes cultures et de cultures spécialisées.</w:t>
      </w:r>
      <w:r w:rsidRPr="009108F5">
        <w:rPr>
          <w:rFonts w:ascii="Marianne" w:eastAsia="Times New Roman" w:hAnsi="Marianne" w:cs="Times New Roman"/>
          <w:sz w:val="20"/>
          <w:szCs w:val="20"/>
          <w:lang w:eastAsia="fr-FR"/>
        </w:rPr>
        <w:br/>
        <w:t>Cultures annuelles, pluriannuelles et pérennes - Pédologie et agronomie - Productions de semences, de plants, de bulbes.</w:t>
      </w:r>
      <w:r w:rsidRPr="009108F5">
        <w:rPr>
          <w:rFonts w:ascii="Marianne" w:eastAsia="Times New Roman" w:hAnsi="Marianne" w:cs="Times New Roman"/>
          <w:sz w:val="20"/>
          <w:szCs w:val="20"/>
          <w:lang w:eastAsia="fr-FR"/>
        </w:rPr>
        <w:br/>
        <w:t>A.2. Agro-alimentaire. (Bâtiments : voir C.2.)</w:t>
      </w:r>
      <w:r w:rsidRPr="009108F5">
        <w:rPr>
          <w:rFonts w:ascii="Marianne" w:eastAsia="Times New Roman" w:hAnsi="Marianne" w:cs="Times New Roman"/>
          <w:sz w:val="20"/>
          <w:szCs w:val="20"/>
          <w:lang w:eastAsia="fr-FR"/>
        </w:rPr>
        <w:br/>
        <w:t>Contrôles qualitatifs et analyses - Ingénierie, normes - Ouvrages et équipements (matériels et installations) - Produits alimentaires et leurs transformations - Emballages et conditionnements - Stockage et transport - Modes de conservation, traçabilité - Restauration collective - Tables gastronomiques - Gites ruraux.</w:t>
      </w:r>
      <w:r w:rsidRPr="009108F5">
        <w:rPr>
          <w:rFonts w:ascii="Marianne" w:eastAsia="Times New Roman" w:hAnsi="Marianne" w:cs="Times New Roman"/>
          <w:sz w:val="20"/>
          <w:szCs w:val="20"/>
          <w:lang w:eastAsia="fr-FR"/>
        </w:rPr>
        <w:br/>
        <w:t>A.3. Aménagements et équipements de l'espace rural.</w:t>
      </w:r>
      <w:r w:rsidRPr="009108F5">
        <w:rPr>
          <w:rFonts w:ascii="Marianne" w:eastAsia="Times New Roman" w:hAnsi="Marianne" w:cs="Times New Roman"/>
          <w:sz w:val="20"/>
          <w:szCs w:val="20"/>
          <w:lang w:eastAsia="fr-FR"/>
        </w:rPr>
        <w:br/>
        <w:t>Espaces naturels - Biodiversité - Zonages - Préservation et protections des milieux naturels - Flore et habitats naturels.</w:t>
      </w:r>
      <w:r w:rsidRPr="009108F5">
        <w:rPr>
          <w:rFonts w:ascii="Marianne" w:eastAsia="Times New Roman" w:hAnsi="Marianne" w:cs="Times New Roman"/>
          <w:sz w:val="20"/>
          <w:szCs w:val="20"/>
          <w:lang w:eastAsia="fr-FR"/>
        </w:rPr>
        <w:br/>
        <w:t>A.4. Animaux autres que d'élevage.</w:t>
      </w:r>
      <w:r w:rsidRPr="009108F5">
        <w:rPr>
          <w:rFonts w:ascii="Marianne" w:eastAsia="Times New Roman" w:hAnsi="Marianne" w:cs="Times New Roman"/>
          <w:sz w:val="20"/>
          <w:szCs w:val="20"/>
          <w:lang w:eastAsia="fr-FR"/>
        </w:rPr>
        <w:br/>
        <w:t>Animaux de compagnie et de sport - Courses et concours - Etablissements et sports équestres - Haras - Estimations.</w:t>
      </w:r>
      <w:r w:rsidRPr="009108F5">
        <w:rPr>
          <w:rFonts w:ascii="Marianne" w:eastAsia="Times New Roman" w:hAnsi="Marianne" w:cs="Times New Roman"/>
          <w:sz w:val="20"/>
          <w:szCs w:val="20"/>
          <w:lang w:eastAsia="fr-FR"/>
        </w:rPr>
        <w:br/>
        <w:t>A.5. Aquaculture.</w:t>
      </w:r>
      <w:r w:rsidRPr="009108F5">
        <w:rPr>
          <w:rFonts w:ascii="Marianne" w:eastAsia="Times New Roman" w:hAnsi="Marianne" w:cs="Times New Roman"/>
          <w:sz w:val="20"/>
          <w:szCs w:val="20"/>
          <w:lang w:eastAsia="fr-FR"/>
        </w:rPr>
        <w:br/>
        <w:t>Productions en eaux douces et de mer - Médecine, élevage, bien-être et transport des poissons - Estimations.</w:t>
      </w:r>
      <w:r w:rsidRPr="009108F5">
        <w:rPr>
          <w:rFonts w:ascii="Marianne" w:eastAsia="Times New Roman" w:hAnsi="Marianne" w:cs="Times New Roman"/>
          <w:sz w:val="20"/>
          <w:szCs w:val="20"/>
          <w:lang w:eastAsia="fr-FR"/>
        </w:rPr>
        <w:br/>
        <w:t>A.6. Biotechnologies.</w:t>
      </w:r>
      <w:r w:rsidRPr="009108F5">
        <w:rPr>
          <w:rFonts w:ascii="Marianne" w:eastAsia="Times New Roman" w:hAnsi="Marianne" w:cs="Times New Roman"/>
          <w:sz w:val="20"/>
          <w:szCs w:val="20"/>
          <w:lang w:eastAsia="fr-FR"/>
        </w:rPr>
        <w:br/>
        <w:t>Equipements, procédés, fermentation - Produits des biotechnologies - Emballages et conditionnements des produits de biotechnologies.</w:t>
      </w:r>
      <w:r w:rsidRPr="009108F5">
        <w:rPr>
          <w:rFonts w:ascii="Marianne" w:eastAsia="Times New Roman" w:hAnsi="Marianne" w:cs="Times New Roman"/>
          <w:sz w:val="20"/>
          <w:szCs w:val="20"/>
          <w:lang w:eastAsia="fr-FR"/>
        </w:rPr>
        <w:br/>
        <w:t>A.7. Elevage.</w:t>
      </w:r>
      <w:r w:rsidRPr="009108F5">
        <w:rPr>
          <w:rFonts w:ascii="Marianne" w:eastAsia="Times New Roman" w:hAnsi="Marianne" w:cs="Times New Roman"/>
          <w:sz w:val="20"/>
          <w:szCs w:val="20"/>
          <w:lang w:eastAsia="fr-FR"/>
        </w:rPr>
        <w:br/>
        <w:t>Productions animales et reproduction - Equipements, produits et habitat pour l'élevage - Estimations. (Bâtiments : voir C.2.) (Architecture du paysage : voir C.2.3.)</w:t>
      </w:r>
      <w:r w:rsidRPr="009108F5">
        <w:rPr>
          <w:rFonts w:ascii="Marianne" w:eastAsia="Times New Roman" w:hAnsi="Marianne" w:cs="Times New Roman"/>
          <w:sz w:val="20"/>
          <w:szCs w:val="20"/>
          <w:lang w:eastAsia="fr-FR"/>
        </w:rPr>
        <w:br/>
        <w:t>A.8. Horticulture.</w:t>
      </w:r>
      <w:r w:rsidRPr="009108F5">
        <w:rPr>
          <w:rFonts w:ascii="Marianne" w:eastAsia="Times New Roman" w:hAnsi="Marianne" w:cs="Times New Roman"/>
          <w:sz w:val="20"/>
          <w:szCs w:val="20"/>
          <w:lang w:eastAsia="fr-FR"/>
        </w:rPr>
        <w:br/>
        <w:t>Arboriculture fruitière et ornementale - Maraichage - Floriculture et décoration florale - Espaces verts, parcs et aménagements paysagers - Matériels d'horticulture.</w:t>
      </w:r>
      <w:r w:rsidRPr="009108F5">
        <w:rPr>
          <w:rFonts w:ascii="Marianne" w:eastAsia="Times New Roman" w:hAnsi="Marianne" w:cs="Times New Roman"/>
          <w:sz w:val="20"/>
          <w:szCs w:val="20"/>
          <w:lang w:eastAsia="fr-FR"/>
        </w:rPr>
        <w:br/>
        <w:t>A.9. Risques climatiques et météorologiques.</w:t>
      </w:r>
      <w:r w:rsidRPr="009108F5">
        <w:rPr>
          <w:rFonts w:ascii="Marianne" w:eastAsia="Times New Roman" w:hAnsi="Marianne" w:cs="Times New Roman"/>
          <w:sz w:val="20"/>
          <w:szCs w:val="20"/>
          <w:lang w:eastAsia="fr-FR"/>
        </w:rPr>
        <w:br/>
        <w:t>Neige - Avalanches - Tornades - Submersions.</w:t>
      </w:r>
      <w:r w:rsidRPr="009108F5">
        <w:rPr>
          <w:rFonts w:ascii="Marianne" w:eastAsia="Times New Roman" w:hAnsi="Marianne" w:cs="Times New Roman"/>
          <w:sz w:val="20"/>
          <w:szCs w:val="20"/>
          <w:lang w:eastAsia="fr-FR"/>
        </w:rPr>
        <w:br/>
        <w:t>A.10. Nuisances - Pollutions agricoles et dépollutions. (voir I.1. et I.7.)</w:t>
      </w:r>
      <w:r w:rsidRPr="009108F5">
        <w:rPr>
          <w:rFonts w:ascii="Marianne" w:eastAsia="Times New Roman" w:hAnsi="Marianne" w:cs="Times New Roman"/>
          <w:sz w:val="20"/>
          <w:szCs w:val="20"/>
          <w:lang w:eastAsia="fr-FR"/>
        </w:rPr>
        <w:br/>
        <w:t>Equipements et procédés - Etudes d'impact - Toxicologie non médicale - Energies alternatives.</w:t>
      </w:r>
      <w:r w:rsidRPr="009108F5">
        <w:rPr>
          <w:rFonts w:ascii="Marianne" w:eastAsia="Times New Roman" w:hAnsi="Marianne" w:cs="Times New Roman"/>
          <w:sz w:val="20"/>
          <w:szCs w:val="20"/>
          <w:lang w:eastAsia="fr-FR"/>
        </w:rPr>
        <w:br/>
        <w:t xml:space="preserve">A.11. Pêche - Chasse - Faune sauvage </w:t>
      </w:r>
      <w:proofErr w:type="spellStart"/>
      <w:r w:rsidRPr="009108F5">
        <w:rPr>
          <w:rFonts w:ascii="Marianne" w:eastAsia="Times New Roman" w:hAnsi="Marianne" w:cs="Times New Roman"/>
          <w:sz w:val="20"/>
          <w:szCs w:val="20"/>
          <w:lang w:eastAsia="fr-FR"/>
        </w:rPr>
        <w:t>vertebrée</w:t>
      </w:r>
      <w:proofErr w:type="spellEnd"/>
      <w:r w:rsidRPr="009108F5">
        <w:rPr>
          <w:rFonts w:ascii="Marianne" w:eastAsia="Times New Roman" w:hAnsi="Marianne" w:cs="Times New Roman"/>
          <w:sz w:val="20"/>
          <w:szCs w:val="20"/>
          <w:lang w:eastAsia="fr-FR"/>
        </w:rPr>
        <w:t xml:space="preserve"> et </w:t>
      </w:r>
      <w:proofErr w:type="spellStart"/>
      <w:r w:rsidRPr="009108F5">
        <w:rPr>
          <w:rFonts w:ascii="Marianne" w:eastAsia="Times New Roman" w:hAnsi="Marianne" w:cs="Times New Roman"/>
          <w:sz w:val="20"/>
          <w:szCs w:val="20"/>
          <w:lang w:eastAsia="fr-FR"/>
        </w:rPr>
        <w:t>invertebrée</w:t>
      </w:r>
      <w:proofErr w:type="spellEnd"/>
      <w:r w:rsidRPr="009108F5">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br/>
        <w:t>A.11.1. Armement - Accastillage - Matériels et équipements pour la pêche et pour la chasse.</w:t>
      </w:r>
      <w:r w:rsidRPr="009108F5">
        <w:rPr>
          <w:rFonts w:ascii="Marianne" w:eastAsia="Times New Roman" w:hAnsi="Marianne" w:cs="Times New Roman"/>
          <w:sz w:val="20"/>
          <w:szCs w:val="20"/>
          <w:lang w:eastAsia="fr-FR"/>
        </w:rPr>
        <w:br/>
        <w:t>A.11.2. Dégâts de gibier.</w:t>
      </w:r>
      <w:r w:rsidRPr="009108F5">
        <w:rPr>
          <w:rFonts w:ascii="Marianne" w:eastAsia="Times New Roman" w:hAnsi="Marianne" w:cs="Times New Roman"/>
          <w:sz w:val="20"/>
          <w:szCs w:val="20"/>
          <w:lang w:eastAsia="fr-FR"/>
        </w:rPr>
        <w:br/>
        <w:t>A.11.3. Estimations.</w:t>
      </w:r>
      <w:r w:rsidRPr="009108F5">
        <w:rPr>
          <w:rFonts w:ascii="Marianne" w:eastAsia="Times New Roman" w:hAnsi="Marianne" w:cs="Times New Roman"/>
          <w:sz w:val="20"/>
          <w:szCs w:val="20"/>
          <w:lang w:eastAsia="fr-FR"/>
        </w:rPr>
        <w:br/>
        <w:t>A.11.4. Peuplements et équilibres cynégétiques - Estimations.</w:t>
      </w:r>
      <w:r w:rsidRPr="009108F5">
        <w:rPr>
          <w:rFonts w:ascii="Marianne" w:eastAsia="Times New Roman" w:hAnsi="Marianne" w:cs="Times New Roman"/>
          <w:sz w:val="20"/>
          <w:szCs w:val="20"/>
          <w:lang w:eastAsia="fr-FR"/>
        </w:rPr>
        <w:br/>
        <w:t>A.12. Sylviculture.</w:t>
      </w:r>
      <w:r w:rsidRPr="009108F5">
        <w:rPr>
          <w:rFonts w:ascii="Marianne" w:eastAsia="Times New Roman" w:hAnsi="Marianne" w:cs="Times New Roman"/>
          <w:sz w:val="20"/>
          <w:szCs w:val="20"/>
          <w:lang w:eastAsia="fr-FR"/>
        </w:rPr>
        <w:br/>
        <w:t>Estimation et gestion - Semis, pépinières et plantations - Travaux et exploitations forestières - Sciage et produits forestiers - Restauration des terrains par plantations - Transports des vins et des alcools - Etat sanitaire.</w:t>
      </w:r>
      <w:r w:rsidRPr="009108F5">
        <w:rPr>
          <w:rFonts w:ascii="Marianne" w:eastAsia="Times New Roman" w:hAnsi="Marianne" w:cs="Times New Roman"/>
          <w:sz w:val="20"/>
          <w:szCs w:val="20"/>
          <w:lang w:eastAsia="fr-FR"/>
        </w:rPr>
        <w:br/>
        <w:t>A.13. Viticulture et œnologie.</w:t>
      </w:r>
      <w:r w:rsidRPr="009108F5">
        <w:rPr>
          <w:rFonts w:ascii="Marianne" w:eastAsia="Times New Roman" w:hAnsi="Marianne" w:cs="Times New Roman"/>
          <w:sz w:val="20"/>
          <w:szCs w:val="20"/>
          <w:lang w:eastAsia="fr-FR"/>
        </w:rPr>
        <w:br/>
        <w:t>A.13.1. Distillation, élaboration des liqueurs et des alcools.</w:t>
      </w:r>
      <w:r w:rsidRPr="009108F5">
        <w:rPr>
          <w:rFonts w:ascii="Marianne" w:eastAsia="Times New Roman" w:hAnsi="Marianne" w:cs="Times New Roman"/>
          <w:sz w:val="20"/>
          <w:szCs w:val="20"/>
          <w:lang w:eastAsia="fr-FR"/>
        </w:rPr>
        <w:br/>
        <w:t>A.13.2. Emballage et conditionnement des vins, des liqueurs et des alcools - Matériel de conditionnement des vins, des liqueurs et des alcools.</w:t>
      </w:r>
      <w:r w:rsidRPr="009108F5">
        <w:rPr>
          <w:rFonts w:ascii="Marianne" w:eastAsia="Times New Roman" w:hAnsi="Marianne" w:cs="Times New Roman"/>
          <w:sz w:val="20"/>
          <w:szCs w:val="20"/>
          <w:lang w:eastAsia="fr-FR"/>
        </w:rPr>
        <w:br/>
        <w:t>A.13.3. Estimation et gestion - Exploitation viticole - Matériels de culture de la vigne - Pépinières et plantations - Produits, traitements et protection de la vigne.</w:t>
      </w:r>
      <w:r w:rsidRPr="009108F5">
        <w:rPr>
          <w:rFonts w:ascii="Marianne" w:eastAsia="Times New Roman" w:hAnsi="Marianne" w:cs="Times New Roman"/>
          <w:sz w:val="20"/>
          <w:szCs w:val="20"/>
          <w:lang w:eastAsia="fr-FR"/>
        </w:rPr>
        <w:br/>
        <w:t>A.13.4. Œnologie - Appellations - Dégustations des vins et des alcools - Vinification et assemblages - Fermentations - Analyse des vins et des alcools - Matériel de vinification, de stockage et de préparation des vins et alcools - Transports des vins et des alcools.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A.14. Santé vétérinaire.</w:t>
      </w:r>
      <w:r w:rsidRPr="009108F5">
        <w:rPr>
          <w:rFonts w:ascii="Marianne" w:eastAsia="Times New Roman" w:hAnsi="Marianne" w:cs="Times New Roman"/>
          <w:sz w:val="20"/>
          <w:szCs w:val="20"/>
          <w:lang w:eastAsia="fr-FR"/>
        </w:rPr>
        <w:br/>
        <w:t>A.14.1. Biologie, pharmacologie et toxicologie vétérinaires.</w:t>
      </w:r>
      <w:r w:rsidRPr="009108F5">
        <w:rPr>
          <w:rFonts w:ascii="Marianne" w:eastAsia="Times New Roman" w:hAnsi="Marianne" w:cs="Times New Roman"/>
          <w:sz w:val="20"/>
          <w:szCs w:val="20"/>
          <w:lang w:eastAsia="fr-FR"/>
        </w:rPr>
        <w:br/>
        <w:t>A.14.2. Médecine, chirurgie, élevage, bien-être et transport des animaux de compagnie (chiens, chats, NAC (nouveaux animaux de compagnie)).</w:t>
      </w:r>
      <w:r w:rsidRPr="009108F5">
        <w:rPr>
          <w:rFonts w:ascii="Marianne" w:eastAsia="Times New Roman" w:hAnsi="Marianne" w:cs="Times New Roman"/>
          <w:sz w:val="20"/>
          <w:szCs w:val="20"/>
          <w:lang w:eastAsia="fr-FR"/>
        </w:rPr>
        <w:br/>
        <w:t>A.14.3. Médecine, chirurgie, élevage, bien-être et transport des ruminants (bovins, ovins, caprins, camélidés), des équidés (chevaux, poneys, ânes et croisements) et des porcins.</w:t>
      </w:r>
      <w:r w:rsidRPr="009108F5">
        <w:rPr>
          <w:rFonts w:ascii="Marianne" w:eastAsia="Times New Roman" w:hAnsi="Marianne" w:cs="Times New Roman"/>
          <w:sz w:val="20"/>
          <w:szCs w:val="20"/>
          <w:lang w:eastAsia="fr-FR"/>
        </w:rPr>
        <w:br/>
        <w:t>A.14.4. Médecine, chirurgie, élevage, bien-être et transport des volailles, lapins et gibiers d'élevage.</w:t>
      </w:r>
      <w:r w:rsidRPr="009108F5">
        <w:rPr>
          <w:rFonts w:ascii="Marianne" w:eastAsia="Times New Roman" w:hAnsi="Marianne" w:cs="Times New Roman"/>
          <w:sz w:val="20"/>
          <w:szCs w:val="20"/>
          <w:lang w:eastAsia="fr-FR"/>
        </w:rPr>
        <w:br/>
        <w:t>A.14.5. Médecine, chirurgie, élevage, bien-être et transport de la faune sauvage.</w:t>
      </w:r>
      <w:r w:rsidRPr="009108F5">
        <w:rPr>
          <w:rFonts w:ascii="Marianne" w:eastAsia="Times New Roman" w:hAnsi="Marianne" w:cs="Times New Roman"/>
          <w:sz w:val="20"/>
          <w:szCs w:val="20"/>
          <w:lang w:eastAsia="fr-FR"/>
        </w:rPr>
        <w:br/>
        <w:t>A.14.6. Santé publique, qualité et sécurité des aliments.</w:t>
      </w:r>
    </w:p>
    <w:p w14:paraId="36761332"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 - Arts - Culture - Communication - Médias</w:t>
      </w:r>
    </w:p>
    <w:p w14:paraId="6ACB2779" w14:textId="5776FF4C"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B.1. Ecritures.</w:t>
      </w:r>
      <w:r w:rsidRPr="009108F5">
        <w:rPr>
          <w:rFonts w:ascii="Marianne" w:eastAsia="Times New Roman" w:hAnsi="Marianne" w:cs="Times New Roman"/>
          <w:sz w:val="20"/>
          <w:szCs w:val="20"/>
          <w:lang w:eastAsia="fr-FR"/>
        </w:rPr>
        <w:br/>
        <w:t>B.1.1. Documents et écritures.</w:t>
      </w:r>
      <w:r w:rsidRPr="009108F5">
        <w:rPr>
          <w:rFonts w:ascii="Marianne" w:eastAsia="Times New Roman" w:hAnsi="Marianne" w:cs="Times New Roman"/>
          <w:sz w:val="20"/>
          <w:szCs w:val="20"/>
          <w:lang w:eastAsia="fr-FR"/>
        </w:rPr>
        <w:br/>
        <w:t>B.1.2. Paléographie.</w:t>
      </w:r>
      <w:r w:rsidRPr="009108F5">
        <w:rPr>
          <w:rFonts w:ascii="Marianne" w:eastAsia="Times New Roman" w:hAnsi="Marianne" w:cs="Times New Roman"/>
          <w:sz w:val="20"/>
          <w:szCs w:val="20"/>
          <w:lang w:eastAsia="fr-FR"/>
        </w:rPr>
        <w:br/>
        <w:t>B.2. Généalogie successorale.</w:t>
      </w:r>
      <w:r w:rsidRPr="009108F5">
        <w:rPr>
          <w:rFonts w:ascii="Marianne" w:eastAsia="Times New Roman" w:hAnsi="Marianne" w:cs="Times New Roman"/>
          <w:sz w:val="20"/>
          <w:szCs w:val="20"/>
          <w:lang w:eastAsia="fr-FR"/>
        </w:rPr>
        <w:br/>
        <w:t>B.3. Objets d'art et de collection.</w:t>
      </w:r>
      <w:r w:rsidRPr="009108F5">
        <w:rPr>
          <w:rFonts w:ascii="Marianne" w:eastAsia="Times New Roman" w:hAnsi="Marianne" w:cs="Times New Roman"/>
          <w:sz w:val="20"/>
          <w:szCs w:val="20"/>
          <w:lang w:eastAsia="fr-FR"/>
        </w:rPr>
        <w:br/>
        <w:t>B.3.1. Armes anciennes.</w:t>
      </w:r>
      <w:r w:rsidRPr="009108F5">
        <w:rPr>
          <w:rFonts w:ascii="Marianne" w:eastAsia="Times New Roman" w:hAnsi="Marianne" w:cs="Times New Roman"/>
          <w:sz w:val="20"/>
          <w:szCs w:val="20"/>
          <w:lang w:eastAsia="fr-FR"/>
        </w:rPr>
        <w:br/>
        <w:t>B.3.2. Bijouterie, joaillerie, horlogerie, orfèvrerie.</w:t>
      </w:r>
      <w:r w:rsidRPr="009108F5">
        <w:rPr>
          <w:rFonts w:ascii="Marianne" w:eastAsia="Times New Roman" w:hAnsi="Marianne" w:cs="Times New Roman"/>
          <w:sz w:val="20"/>
          <w:szCs w:val="20"/>
          <w:lang w:eastAsia="fr-FR"/>
        </w:rPr>
        <w:br/>
        <w:t>B.3.3. Céramiques anciennes et d'art.</w:t>
      </w:r>
      <w:r w:rsidRPr="009108F5">
        <w:rPr>
          <w:rFonts w:ascii="Marianne" w:eastAsia="Times New Roman" w:hAnsi="Marianne" w:cs="Times New Roman"/>
          <w:sz w:val="20"/>
          <w:szCs w:val="20"/>
          <w:lang w:eastAsia="fr-FR"/>
        </w:rPr>
        <w:br/>
        <w:t>B.3.4. Cristallerie.</w:t>
      </w:r>
      <w:r w:rsidRPr="009108F5">
        <w:rPr>
          <w:rFonts w:ascii="Marianne" w:eastAsia="Times New Roman" w:hAnsi="Marianne" w:cs="Times New Roman"/>
          <w:sz w:val="20"/>
          <w:szCs w:val="20"/>
          <w:lang w:eastAsia="fr-FR"/>
        </w:rPr>
        <w:br/>
        <w:t>B.3.5. Ebénisterie - Marqueterie.</w:t>
      </w:r>
      <w:r w:rsidRPr="009108F5">
        <w:rPr>
          <w:rFonts w:ascii="Marianne" w:eastAsia="Times New Roman" w:hAnsi="Marianne" w:cs="Times New Roman"/>
          <w:sz w:val="20"/>
          <w:szCs w:val="20"/>
          <w:lang w:eastAsia="fr-FR"/>
        </w:rPr>
        <w:br/>
        <w:t>B.3.6. Etoffes anciennes et tissages.</w:t>
      </w:r>
      <w:r w:rsidRPr="009108F5">
        <w:rPr>
          <w:rFonts w:ascii="Marianne" w:eastAsia="Times New Roman" w:hAnsi="Marianne" w:cs="Times New Roman"/>
          <w:sz w:val="20"/>
          <w:szCs w:val="20"/>
          <w:lang w:eastAsia="fr-FR"/>
        </w:rPr>
        <w:br/>
        <w:t>B.3.7. Ferronnerie et bronzes.</w:t>
      </w:r>
      <w:r w:rsidRPr="009108F5">
        <w:rPr>
          <w:rFonts w:ascii="Marianne" w:eastAsia="Times New Roman" w:hAnsi="Marianne" w:cs="Times New Roman"/>
          <w:sz w:val="20"/>
          <w:szCs w:val="20"/>
          <w:lang w:eastAsia="fr-FR"/>
        </w:rPr>
        <w:br/>
        <w:t>B.3.8. Gravures et arts graphiques.</w:t>
      </w:r>
      <w:r w:rsidRPr="009108F5">
        <w:rPr>
          <w:rFonts w:ascii="Marianne" w:eastAsia="Times New Roman" w:hAnsi="Marianne" w:cs="Times New Roman"/>
          <w:sz w:val="20"/>
          <w:szCs w:val="20"/>
          <w:lang w:eastAsia="fr-FR"/>
        </w:rPr>
        <w:br/>
        <w:t>B.3.9. Héraldique.</w:t>
      </w:r>
      <w:r w:rsidRPr="009108F5">
        <w:rPr>
          <w:rFonts w:ascii="Marianne" w:eastAsia="Times New Roman" w:hAnsi="Marianne" w:cs="Times New Roman"/>
          <w:sz w:val="20"/>
          <w:szCs w:val="20"/>
          <w:lang w:eastAsia="fr-FR"/>
        </w:rPr>
        <w:br/>
        <w:t>B.3.10. Livres anciens et modernes.</w:t>
      </w:r>
      <w:r w:rsidRPr="009108F5">
        <w:rPr>
          <w:rFonts w:ascii="Marianne" w:eastAsia="Times New Roman" w:hAnsi="Marianne" w:cs="Times New Roman"/>
          <w:sz w:val="20"/>
          <w:szCs w:val="20"/>
          <w:lang w:eastAsia="fr-FR"/>
        </w:rPr>
        <w:br/>
        <w:t>B.3.11. Lutherie et instruments de musique.</w:t>
      </w:r>
      <w:r w:rsidRPr="009108F5">
        <w:rPr>
          <w:rFonts w:ascii="Marianne" w:eastAsia="Times New Roman" w:hAnsi="Marianne" w:cs="Times New Roman"/>
          <w:sz w:val="20"/>
          <w:szCs w:val="20"/>
          <w:lang w:eastAsia="fr-FR"/>
        </w:rPr>
        <w:br/>
        <w:t>B.3.12. Meubles et mobiliers anciens. (Meubles modernes : voir C.7.1.)</w:t>
      </w:r>
      <w:r w:rsidRPr="009108F5">
        <w:rPr>
          <w:rFonts w:ascii="Marianne" w:eastAsia="Times New Roman" w:hAnsi="Marianne" w:cs="Times New Roman"/>
          <w:sz w:val="20"/>
          <w:szCs w:val="20"/>
          <w:lang w:eastAsia="fr-FR"/>
        </w:rPr>
        <w:br/>
        <w:t>B.3.13. Numismatique et médailles.</w:t>
      </w:r>
      <w:r w:rsidRPr="009108F5">
        <w:rPr>
          <w:rFonts w:ascii="Marianne" w:eastAsia="Times New Roman" w:hAnsi="Marianne" w:cs="Times New Roman"/>
          <w:sz w:val="20"/>
          <w:szCs w:val="20"/>
          <w:lang w:eastAsia="fr-FR"/>
        </w:rPr>
        <w:br/>
        <w:t>B.3.14. Philatélie.</w:t>
      </w:r>
      <w:r w:rsidRPr="009108F5">
        <w:rPr>
          <w:rFonts w:ascii="Marianne" w:eastAsia="Times New Roman" w:hAnsi="Marianne" w:cs="Times New Roman"/>
          <w:sz w:val="20"/>
          <w:szCs w:val="20"/>
          <w:lang w:eastAsia="fr-FR"/>
        </w:rPr>
        <w:br/>
        <w:t>B.3.15. Sculptures.</w:t>
      </w:r>
      <w:r w:rsidRPr="009108F5">
        <w:rPr>
          <w:rFonts w:ascii="Marianne" w:eastAsia="Times New Roman" w:hAnsi="Marianne" w:cs="Times New Roman"/>
          <w:sz w:val="20"/>
          <w:szCs w:val="20"/>
          <w:lang w:eastAsia="fr-FR"/>
        </w:rPr>
        <w:br/>
        <w:t>B.3.16. Tableaux.</w:t>
      </w:r>
      <w:r w:rsidRPr="009108F5">
        <w:rPr>
          <w:rFonts w:ascii="Marianne" w:eastAsia="Times New Roman" w:hAnsi="Marianne" w:cs="Times New Roman"/>
          <w:sz w:val="20"/>
          <w:szCs w:val="20"/>
          <w:lang w:eastAsia="fr-FR"/>
        </w:rPr>
        <w:br/>
        <w:t>B.3.17. Tapisseries et tapis.</w:t>
      </w:r>
      <w:r w:rsidRPr="009108F5">
        <w:rPr>
          <w:rFonts w:ascii="Marianne" w:eastAsia="Times New Roman" w:hAnsi="Marianne" w:cs="Times New Roman"/>
          <w:sz w:val="20"/>
          <w:szCs w:val="20"/>
          <w:lang w:eastAsia="fr-FR"/>
        </w:rPr>
        <w:br/>
        <w:t>B.3.18. Vitraux et vitrerie d'art.</w:t>
      </w:r>
      <w:r w:rsidRPr="009108F5">
        <w:rPr>
          <w:rFonts w:ascii="Marianne" w:eastAsia="Times New Roman" w:hAnsi="Marianne" w:cs="Times New Roman"/>
          <w:sz w:val="20"/>
          <w:szCs w:val="20"/>
          <w:lang w:eastAsia="fr-FR"/>
        </w:rPr>
        <w:br/>
        <w:t>B.3.19. Archéologie.</w:t>
      </w:r>
      <w:r w:rsidRPr="009108F5">
        <w:rPr>
          <w:rFonts w:ascii="Marianne" w:eastAsia="Times New Roman" w:hAnsi="Marianne" w:cs="Times New Roman"/>
          <w:sz w:val="20"/>
          <w:szCs w:val="20"/>
          <w:lang w:eastAsia="fr-FR"/>
        </w:rPr>
        <w:br/>
        <w:t>B.3.20. Art d'Asie et d'Extrême Orient, Art africain, Art océanien, Art américain.</w:t>
      </w:r>
      <w:r w:rsidRPr="009108F5">
        <w:rPr>
          <w:rFonts w:ascii="Marianne" w:eastAsia="Times New Roman" w:hAnsi="Marianne" w:cs="Times New Roman"/>
          <w:sz w:val="20"/>
          <w:szCs w:val="20"/>
          <w:lang w:eastAsia="fr-FR"/>
        </w:rPr>
        <w:br/>
        <w:t>B.3.21. Œuvres d'art dématérialisées NFT.</w:t>
      </w:r>
      <w:r w:rsidRPr="009108F5">
        <w:rPr>
          <w:rFonts w:ascii="Marianne" w:eastAsia="Times New Roman" w:hAnsi="Marianne" w:cs="Times New Roman"/>
          <w:sz w:val="20"/>
          <w:szCs w:val="20"/>
          <w:lang w:eastAsia="fr-FR"/>
        </w:rPr>
        <w:br/>
        <w:t>B.4. Productions culturelles et de communication.</w:t>
      </w:r>
      <w:r w:rsidRPr="009108F5">
        <w:rPr>
          <w:rFonts w:ascii="Marianne" w:eastAsia="Times New Roman" w:hAnsi="Marianne" w:cs="Times New Roman"/>
          <w:sz w:val="20"/>
          <w:szCs w:val="20"/>
          <w:lang w:eastAsia="fr-FR"/>
        </w:rPr>
        <w:br/>
        <w:t>B.4.1. Cinéma, télévision, vidéo, audiovisuel, tous supports médias et plateformes digitales.</w:t>
      </w:r>
      <w:r w:rsidRPr="009108F5">
        <w:rPr>
          <w:rFonts w:ascii="Marianne" w:eastAsia="Times New Roman" w:hAnsi="Marianne" w:cs="Times New Roman"/>
          <w:sz w:val="20"/>
          <w:szCs w:val="20"/>
          <w:lang w:eastAsia="fr-FR"/>
        </w:rPr>
        <w:br/>
        <w:t>B.4.2. Imprimerie.</w:t>
      </w:r>
      <w:r w:rsidRPr="009108F5">
        <w:rPr>
          <w:rFonts w:ascii="Marianne" w:eastAsia="Times New Roman" w:hAnsi="Marianne" w:cs="Times New Roman"/>
          <w:sz w:val="20"/>
          <w:szCs w:val="20"/>
          <w:lang w:eastAsia="fr-FR"/>
        </w:rPr>
        <w:br/>
        <w:t>B.4.3. Musique.</w:t>
      </w:r>
      <w:r w:rsidRPr="009108F5">
        <w:rPr>
          <w:rFonts w:ascii="Marianne" w:eastAsia="Times New Roman" w:hAnsi="Marianne" w:cs="Times New Roman"/>
          <w:sz w:val="20"/>
          <w:szCs w:val="20"/>
          <w:lang w:eastAsia="fr-FR"/>
        </w:rPr>
        <w:br/>
        <w:t>B.4.4. Photographie analogique et numérique - Datation et certification - Attribution - Reconnaissance faciale.</w:t>
      </w:r>
      <w:r w:rsidRPr="009108F5">
        <w:rPr>
          <w:rFonts w:ascii="Marianne" w:eastAsia="Times New Roman" w:hAnsi="Marianne" w:cs="Times New Roman"/>
          <w:sz w:val="20"/>
          <w:szCs w:val="20"/>
          <w:lang w:eastAsia="fr-FR"/>
        </w:rPr>
        <w:br/>
        <w:t>B.4.5. Presse, édition.</w:t>
      </w:r>
      <w:r w:rsidRPr="009108F5">
        <w:rPr>
          <w:rFonts w:ascii="Marianne" w:eastAsia="Times New Roman" w:hAnsi="Marianne" w:cs="Times New Roman"/>
          <w:sz w:val="20"/>
          <w:szCs w:val="20"/>
          <w:lang w:eastAsia="fr-FR"/>
        </w:rPr>
        <w:br/>
        <w:t>B.4.6. Communication, publicité digitale et médias.</w:t>
      </w:r>
      <w:r w:rsidRPr="009108F5">
        <w:rPr>
          <w:rFonts w:ascii="Marianne" w:eastAsia="Times New Roman" w:hAnsi="Marianne" w:cs="Times New Roman"/>
          <w:sz w:val="20"/>
          <w:szCs w:val="20"/>
          <w:lang w:eastAsia="fr-FR"/>
        </w:rPr>
        <w:br/>
        <w:t>B.4.7. Spectacles vivants.</w:t>
      </w:r>
      <w:r w:rsidRPr="009108F5">
        <w:rPr>
          <w:rFonts w:ascii="Marianne" w:eastAsia="Times New Roman" w:hAnsi="Marianne" w:cs="Times New Roman"/>
          <w:sz w:val="20"/>
          <w:szCs w:val="20"/>
          <w:lang w:eastAsia="fr-FR"/>
        </w:rPr>
        <w:br/>
        <w:t>B.4.8. Relations médias, presse, publics.</w:t>
      </w:r>
      <w:r w:rsidRPr="009108F5">
        <w:rPr>
          <w:rFonts w:ascii="Marianne" w:eastAsia="Times New Roman" w:hAnsi="Marianne" w:cs="Times New Roman"/>
          <w:sz w:val="20"/>
          <w:szCs w:val="20"/>
          <w:lang w:eastAsia="fr-FR"/>
        </w:rPr>
        <w:br/>
        <w:t>B.5. Propriété littéraire et artistique.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B.5.1. Gestion des droits d'auteur.</w:t>
      </w:r>
      <w:r w:rsidRPr="009108F5">
        <w:rPr>
          <w:rFonts w:ascii="Marianne" w:eastAsia="Times New Roman" w:hAnsi="Marianne" w:cs="Times New Roman"/>
          <w:sz w:val="20"/>
          <w:szCs w:val="20"/>
          <w:lang w:eastAsia="fr-FR"/>
        </w:rPr>
        <w:br/>
        <w:t>B.5.2. Gestion des droits voisins.</w:t>
      </w:r>
      <w:r w:rsidRPr="009108F5">
        <w:rPr>
          <w:rFonts w:ascii="Marianne" w:eastAsia="Times New Roman" w:hAnsi="Marianne" w:cs="Times New Roman"/>
          <w:sz w:val="20"/>
          <w:szCs w:val="20"/>
          <w:lang w:eastAsia="fr-FR"/>
        </w:rPr>
        <w:br/>
        <w:t>B.5.3. Gestion des droits dérivés.</w:t>
      </w:r>
      <w:r w:rsidRPr="009108F5">
        <w:rPr>
          <w:rFonts w:ascii="Marianne" w:eastAsia="Times New Roman" w:hAnsi="Marianne" w:cs="Times New Roman"/>
          <w:sz w:val="20"/>
          <w:szCs w:val="20"/>
          <w:lang w:eastAsia="fr-FR"/>
        </w:rPr>
        <w:br/>
        <w:t>B.5.4. Gestion des droits à l'image.</w:t>
      </w:r>
      <w:r w:rsidRPr="009108F5">
        <w:rPr>
          <w:rFonts w:ascii="Marianne" w:eastAsia="Times New Roman" w:hAnsi="Marianne" w:cs="Times New Roman"/>
          <w:sz w:val="20"/>
          <w:szCs w:val="20"/>
          <w:lang w:eastAsia="fr-FR"/>
        </w:rPr>
        <w:br/>
        <w:t>B.5.5. Gestion des droits de reproduction.</w:t>
      </w:r>
      <w:r w:rsidRPr="009108F5">
        <w:rPr>
          <w:rFonts w:ascii="Marianne" w:eastAsia="Times New Roman" w:hAnsi="Marianne" w:cs="Times New Roman"/>
          <w:sz w:val="20"/>
          <w:szCs w:val="20"/>
          <w:lang w:eastAsia="fr-FR"/>
        </w:rPr>
        <w:br/>
        <w:t>B.6. Sport.</w:t>
      </w:r>
      <w:r w:rsidRPr="009108F5">
        <w:rPr>
          <w:rFonts w:ascii="Marianne" w:eastAsia="Times New Roman" w:hAnsi="Marianne" w:cs="Times New Roman"/>
          <w:sz w:val="20"/>
          <w:szCs w:val="20"/>
          <w:lang w:eastAsia="fr-FR"/>
        </w:rPr>
        <w:br/>
        <w:t>B.6.1. Activités sportives.</w:t>
      </w:r>
      <w:r w:rsidRPr="009108F5">
        <w:rPr>
          <w:rFonts w:ascii="Marianne" w:eastAsia="Times New Roman" w:hAnsi="Marianne" w:cs="Times New Roman"/>
          <w:sz w:val="20"/>
          <w:szCs w:val="20"/>
          <w:lang w:eastAsia="fr-FR"/>
        </w:rPr>
        <w:br/>
        <w:t>B.6.2. Matériel et installations sportives. (Bâtiments, gymnases, stades couverts : voir C.2.)</w:t>
      </w:r>
    </w:p>
    <w:p w14:paraId="0EB643A6"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 - Bâtiment - Travaux publics - Gestion immobilière</w:t>
      </w:r>
    </w:p>
    <w:p w14:paraId="014DDFFF" w14:textId="0B2CF030"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C.1. Acoustique, bruits, vibrations.</w:t>
      </w:r>
      <w:r w:rsidRPr="009108F5">
        <w:rPr>
          <w:rFonts w:ascii="Marianne" w:eastAsia="Times New Roman" w:hAnsi="Marianne" w:cs="Times New Roman"/>
          <w:sz w:val="20"/>
          <w:szCs w:val="20"/>
          <w:lang w:eastAsia="fr-FR"/>
        </w:rPr>
        <w:br/>
        <w:t>C.2. Constructions générales tous corps d'état.</w:t>
      </w:r>
      <w:r w:rsidRPr="009108F5">
        <w:rPr>
          <w:rFonts w:ascii="Marianne" w:eastAsia="Times New Roman" w:hAnsi="Marianne" w:cs="Times New Roman"/>
          <w:sz w:val="20"/>
          <w:szCs w:val="20"/>
          <w:lang w:eastAsia="fr-FR"/>
        </w:rPr>
        <w:br/>
        <w:t>C.2.1. Architecture - Ingénierie - Maîtrise d'œuvre.</w:t>
      </w:r>
      <w:r w:rsidRPr="009108F5">
        <w:rPr>
          <w:rFonts w:ascii="Marianne" w:eastAsia="Times New Roman" w:hAnsi="Marianne" w:cs="Times New Roman"/>
          <w:sz w:val="20"/>
          <w:szCs w:val="20"/>
          <w:lang w:eastAsia="fr-FR"/>
        </w:rPr>
        <w:br/>
        <w:t>C.2.2. Architecture d'intérieur - Décoration.</w:t>
      </w:r>
      <w:r w:rsidRPr="009108F5">
        <w:rPr>
          <w:rFonts w:ascii="Marianne" w:eastAsia="Times New Roman" w:hAnsi="Marianne" w:cs="Times New Roman"/>
          <w:sz w:val="20"/>
          <w:szCs w:val="20"/>
          <w:lang w:eastAsia="fr-FR"/>
        </w:rPr>
        <w:br/>
        <w:t>C.2.3. Architecture du paysage - Espaces verts et de loisirs - Aménagements sportifs extérieurs. (Horticulture : voir A.8.)</w:t>
      </w:r>
      <w:r w:rsidRPr="009108F5">
        <w:rPr>
          <w:rFonts w:ascii="Marianne" w:eastAsia="Times New Roman" w:hAnsi="Marianne" w:cs="Times New Roman"/>
          <w:sz w:val="20"/>
          <w:szCs w:val="20"/>
          <w:lang w:eastAsia="fr-FR"/>
        </w:rPr>
        <w:br/>
        <w:t>C.2.4. Coordination de la sécurité et protection de la santé (CSPS).</w:t>
      </w:r>
      <w:r w:rsidRPr="009108F5">
        <w:rPr>
          <w:rFonts w:ascii="Marianne" w:eastAsia="Times New Roman" w:hAnsi="Marianne" w:cs="Times New Roman"/>
          <w:sz w:val="20"/>
          <w:szCs w:val="20"/>
          <w:lang w:eastAsia="fr-FR"/>
        </w:rPr>
        <w:br/>
        <w:t>C.2.5. Economie de la construction, valorisation des travaux et métrés.</w:t>
      </w:r>
      <w:r w:rsidRPr="009108F5">
        <w:rPr>
          <w:rFonts w:ascii="Marianne" w:eastAsia="Times New Roman" w:hAnsi="Marianne" w:cs="Times New Roman"/>
          <w:sz w:val="20"/>
          <w:szCs w:val="20"/>
          <w:lang w:eastAsia="fr-FR"/>
        </w:rPr>
        <w:br/>
        <w:t>C.2.6. Monuments historiques et patrimoine bâti.</w:t>
      </w:r>
      <w:r w:rsidRPr="009108F5">
        <w:rPr>
          <w:rFonts w:ascii="Marianne" w:eastAsia="Times New Roman" w:hAnsi="Marianne" w:cs="Times New Roman"/>
          <w:sz w:val="20"/>
          <w:szCs w:val="20"/>
          <w:lang w:eastAsia="fr-FR"/>
        </w:rPr>
        <w:br/>
        <w:t>C.2.7. Ordonnancement, pilotage, coordination (OPC).</w:t>
      </w:r>
      <w:r w:rsidRPr="009108F5">
        <w:rPr>
          <w:rFonts w:ascii="Marianne" w:eastAsia="Times New Roman" w:hAnsi="Marianne" w:cs="Times New Roman"/>
          <w:sz w:val="20"/>
          <w:szCs w:val="20"/>
          <w:lang w:eastAsia="fr-FR"/>
        </w:rPr>
        <w:br/>
        <w:t>C.2.8. Piscines : gros-œuvre, étanchéité, bassins préfabriqués, traitement de l'eau, de l'air, équipements.</w:t>
      </w:r>
      <w:r w:rsidRPr="009108F5">
        <w:rPr>
          <w:rFonts w:ascii="Marianne" w:eastAsia="Times New Roman" w:hAnsi="Marianne" w:cs="Times New Roman"/>
          <w:sz w:val="20"/>
          <w:szCs w:val="20"/>
          <w:lang w:eastAsia="fr-FR"/>
        </w:rPr>
        <w:br/>
        <w:t>C.2.9. Urbanisme - Aménagement du territoire - Aménagement et mobilier urbain.</w:t>
      </w:r>
      <w:r w:rsidRPr="009108F5">
        <w:rPr>
          <w:rFonts w:ascii="Marianne" w:eastAsia="Times New Roman" w:hAnsi="Marianne" w:cs="Times New Roman"/>
          <w:sz w:val="20"/>
          <w:szCs w:val="20"/>
          <w:lang w:eastAsia="fr-FR"/>
        </w:rPr>
        <w:br/>
        <w:t>C.3. Structures.</w:t>
      </w:r>
      <w:r w:rsidRPr="009108F5">
        <w:rPr>
          <w:rFonts w:ascii="Marianne" w:eastAsia="Times New Roman" w:hAnsi="Marianne" w:cs="Times New Roman"/>
          <w:sz w:val="20"/>
          <w:szCs w:val="20"/>
          <w:lang w:eastAsia="fr-FR"/>
        </w:rPr>
        <w:br/>
        <w:t>C.3.1. Structures : généralistes.</w:t>
      </w:r>
      <w:r w:rsidRPr="009108F5">
        <w:rPr>
          <w:rFonts w:ascii="Marianne" w:eastAsia="Times New Roman" w:hAnsi="Marianne" w:cs="Times New Roman"/>
          <w:sz w:val="20"/>
          <w:szCs w:val="20"/>
          <w:lang w:eastAsia="fr-FR"/>
        </w:rPr>
        <w:br/>
        <w:t>C.3.2. Béton, béton armé, béton précontraint, bétons spéciaux.</w:t>
      </w:r>
      <w:r w:rsidRPr="009108F5">
        <w:rPr>
          <w:rFonts w:ascii="Marianne" w:eastAsia="Times New Roman" w:hAnsi="Marianne" w:cs="Times New Roman"/>
          <w:sz w:val="20"/>
          <w:szCs w:val="20"/>
          <w:lang w:eastAsia="fr-FR"/>
        </w:rPr>
        <w:br/>
        <w:t>C.3.3. Charpentes et ossatures bois - Constructions en bois.</w:t>
      </w:r>
      <w:r w:rsidRPr="009108F5">
        <w:rPr>
          <w:rFonts w:ascii="Marianne" w:eastAsia="Times New Roman" w:hAnsi="Marianne" w:cs="Times New Roman"/>
          <w:sz w:val="20"/>
          <w:szCs w:val="20"/>
          <w:lang w:eastAsia="fr-FR"/>
        </w:rPr>
        <w:br/>
        <w:t>C.3.4. Constructions métalliques.</w:t>
      </w:r>
      <w:r w:rsidRPr="009108F5">
        <w:rPr>
          <w:rFonts w:ascii="Marianne" w:eastAsia="Times New Roman" w:hAnsi="Marianne" w:cs="Times New Roman"/>
          <w:sz w:val="20"/>
          <w:szCs w:val="20"/>
          <w:lang w:eastAsia="fr-FR"/>
        </w:rPr>
        <w:br/>
        <w:t>C.3.5. Etanchéités des parois enterrées, cuvelages.</w:t>
      </w:r>
      <w:r w:rsidRPr="009108F5">
        <w:rPr>
          <w:rFonts w:ascii="Marianne" w:eastAsia="Times New Roman" w:hAnsi="Marianne" w:cs="Times New Roman"/>
          <w:sz w:val="20"/>
          <w:szCs w:val="20"/>
          <w:lang w:eastAsia="fr-FR"/>
        </w:rPr>
        <w:br/>
        <w:t>C.3.6. Maçonneries à base de produits industriels ou de matériaux naturels.</w:t>
      </w:r>
      <w:r w:rsidRPr="009108F5">
        <w:rPr>
          <w:rFonts w:ascii="Marianne" w:eastAsia="Times New Roman" w:hAnsi="Marianne" w:cs="Times New Roman"/>
          <w:sz w:val="20"/>
          <w:szCs w:val="20"/>
          <w:lang w:eastAsia="fr-FR"/>
        </w:rPr>
        <w:br/>
        <w:t>C.3.7. Structures spéciales, toiles tendues, chapiteaux, structures gonflables, équipements scéniques, structures composites.</w:t>
      </w:r>
      <w:r w:rsidRPr="009108F5">
        <w:rPr>
          <w:rFonts w:ascii="Marianne" w:eastAsia="Times New Roman" w:hAnsi="Marianne" w:cs="Times New Roman"/>
          <w:sz w:val="20"/>
          <w:szCs w:val="20"/>
          <w:lang w:eastAsia="fr-FR"/>
        </w:rPr>
        <w:br/>
        <w:t>C.4. Génie-civil - Travaux publics.</w:t>
      </w:r>
      <w:r w:rsidRPr="009108F5">
        <w:rPr>
          <w:rFonts w:ascii="Marianne" w:eastAsia="Times New Roman" w:hAnsi="Marianne" w:cs="Times New Roman"/>
          <w:sz w:val="20"/>
          <w:szCs w:val="20"/>
          <w:lang w:eastAsia="fr-FR"/>
        </w:rPr>
        <w:br/>
        <w:t>C.4.1. Génie-civil et travaux publics : généralistes.</w:t>
      </w:r>
      <w:r w:rsidRPr="009108F5">
        <w:rPr>
          <w:rFonts w:ascii="Marianne" w:eastAsia="Times New Roman" w:hAnsi="Marianne" w:cs="Times New Roman"/>
          <w:sz w:val="20"/>
          <w:szCs w:val="20"/>
          <w:lang w:eastAsia="fr-FR"/>
        </w:rPr>
        <w:br/>
        <w:t>C.4.2. Aménagements portuaires, ouvrages maritimes, travaux sous-marins.</w:t>
      </w:r>
      <w:r w:rsidRPr="009108F5">
        <w:rPr>
          <w:rFonts w:ascii="Marianne" w:eastAsia="Times New Roman" w:hAnsi="Marianne" w:cs="Times New Roman"/>
          <w:sz w:val="20"/>
          <w:szCs w:val="20"/>
          <w:lang w:eastAsia="fr-FR"/>
        </w:rPr>
        <w:br/>
        <w:t>C.4.3. Barrages, grands soutènements. (Production d'électricité : voir E.2.1.)</w:t>
      </w:r>
      <w:r w:rsidRPr="009108F5">
        <w:rPr>
          <w:rFonts w:ascii="Marianne" w:eastAsia="Times New Roman" w:hAnsi="Marianne" w:cs="Times New Roman"/>
          <w:sz w:val="20"/>
          <w:szCs w:val="20"/>
          <w:lang w:eastAsia="fr-FR"/>
        </w:rPr>
        <w:br/>
        <w:t>C.4.4. Murs de soutènement. (lié avec C.5.1.)</w:t>
      </w:r>
      <w:r w:rsidRPr="009108F5">
        <w:rPr>
          <w:rFonts w:ascii="Marianne" w:eastAsia="Times New Roman" w:hAnsi="Marianne" w:cs="Times New Roman"/>
          <w:sz w:val="20"/>
          <w:szCs w:val="20"/>
          <w:lang w:eastAsia="fr-FR"/>
        </w:rPr>
        <w:br/>
        <w:t>C.4.5. Ponts (y compris les abords et fondations).</w:t>
      </w:r>
      <w:r w:rsidRPr="009108F5">
        <w:rPr>
          <w:rFonts w:ascii="Marianne" w:eastAsia="Times New Roman" w:hAnsi="Marianne" w:cs="Times New Roman"/>
          <w:sz w:val="20"/>
          <w:szCs w:val="20"/>
          <w:lang w:eastAsia="fr-FR"/>
        </w:rPr>
        <w:br/>
        <w:t>C.4.6. Réseaux de drainage et évacuation des eaux, hydraulique de surface, canaux, retenues.</w:t>
      </w:r>
      <w:r w:rsidRPr="009108F5">
        <w:rPr>
          <w:rFonts w:ascii="Marianne" w:eastAsia="Times New Roman" w:hAnsi="Marianne" w:cs="Times New Roman"/>
          <w:sz w:val="20"/>
          <w:szCs w:val="20"/>
          <w:lang w:eastAsia="fr-FR"/>
        </w:rPr>
        <w:br/>
        <w:t>C.4.7. Réservoirs, travaux en lacs et rivières. (Pollutions : voir E.3.)</w:t>
      </w:r>
      <w:r w:rsidRPr="009108F5">
        <w:rPr>
          <w:rFonts w:ascii="Marianne" w:eastAsia="Times New Roman" w:hAnsi="Marianne" w:cs="Times New Roman"/>
          <w:sz w:val="20"/>
          <w:szCs w:val="20"/>
          <w:lang w:eastAsia="fr-FR"/>
        </w:rPr>
        <w:br/>
        <w:t>C.4.8. Revêtements de sols extérieurs (pavages, dallages, pierres, panneaux, sols sportifs, plateformes, terrasses et platelages bois…).</w:t>
      </w:r>
      <w:r w:rsidRPr="009108F5">
        <w:rPr>
          <w:rFonts w:ascii="Marianne" w:eastAsia="Times New Roman" w:hAnsi="Marianne" w:cs="Times New Roman"/>
          <w:sz w:val="20"/>
          <w:szCs w:val="20"/>
          <w:lang w:eastAsia="fr-FR"/>
        </w:rPr>
        <w:br/>
        <w:t>C.4.9. Terrassements généraux et grands aménagements - Voies ferrées et infrastructures ferroviaires. (Matériel ferroviaire : voir E.7.12.)</w:t>
      </w:r>
      <w:r w:rsidRPr="009108F5">
        <w:rPr>
          <w:rFonts w:ascii="Marianne" w:eastAsia="Times New Roman" w:hAnsi="Marianne" w:cs="Times New Roman"/>
          <w:sz w:val="20"/>
          <w:szCs w:val="20"/>
          <w:lang w:eastAsia="fr-FR"/>
        </w:rPr>
        <w:br/>
        <w:t>C.4.10. Voiries, chaussées lourdes et légères.</w:t>
      </w:r>
      <w:r w:rsidRPr="009108F5">
        <w:rPr>
          <w:rFonts w:ascii="Marianne" w:eastAsia="Times New Roman" w:hAnsi="Marianne" w:cs="Times New Roman"/>
          <w:sz w:val="20"/>
          <w:szCs w:val="20"/>
          <w:lang w:eastAsia="fr-FR"/>
        </w:rPr>
        <w:br/>
        <w:t>C.4.11. Tunnels : travaux et équipements. (Tunneliers : voir E.7.8. et E.7.9.)</w:t>
      </w:r>
      <w:r w:rsidRPr="009108F5">
        <w:rPr>
          <w:rFonts w:ascii="Marianne" w:eastAsia="Times New Roman" w:hAnsi="Marianne" w:cs="Times New Roman"/>
          <w:sz w:val="20"/>
          <w:szCs w:val="20"/>
          <w:lang w:eastAsia="fr-FR"/>
        </w:rPr>
        <w:br/>
        <w:t>C.5. Sols.</w:t>
      </w:r>
      <w:r w:rsidRPr="009108F5">
        <w:rPr>
          <w:rFonts w:ascii="Marianne" w:eastAsia="Times New Roman" w:hAnsi="Marianne" w:cs="Times New Roman"/>
          <w:sz w:val="20"/>
          <w:szCs w:val="20"/>
          <w:lang w:eastAsia="fr-FR"/>
        </w:rPr>
        <w:br/>
        <w:t>C.5.1. Fondations spéciales : pieux et puits, radiers épais, amélioration des sols, massifs de machines.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C.5.2. Géotechnique générale, fondations, confortements, stabilisation des terrains et talus.</w:t>
      </w:r>
      <w:r w:rsidRPr="009108F5">
        <w:rPr>
          <w:rFonts w:ascii="Marianne" w:eastAsia="Times New Roman" w:hAnsi="Marianne" w:cs="Times New Roman"/>
          <w:sz w:val="20"/>
          <w:szCs w:val="20"/>
          <w:lang w:eastAsia="fr-FR"/>
        </w:rPr>
        <w:br/>
        <w:t>C.5.3. Hydrogéologie.</w:t>
      </w:r>
      <w:r w:rsidRPr="009108F5">
        <w:rPr>
          <w:rFonts w:ascii="Marianne" w:eastAsia="Times New Roman" w:hAnsi="Marianne" w:cs="Times New Roman"/>
          <w:sz w:val="20"/>
          <w:szCs w:val="20"/>
          <w:lang w:eastAsia="fr-FR"/>
        </w:rPr>
        <w:br/>
        <w:t>C.5.4. Mines et carrières.</w:t>
      </w:r>
      <w:r w:rsidRPr="009108F5">
        <w:rPr>
          <w:rFonts w:ascii="Marianne" w:eastAsia="Times New Roman" w:hAnsi="Marianne" w:cs="Times New Roman"/>
          <w:sz w:val="20"/>
          <w:szCs w:val="20"/>
          <w:lang w:eastAsia="fr-FR"/>
        </w:rPr>
        <w:br/>
        <w:t>C.6. Couverture - Etanchéité y compris accessoires, équipements rapportés, isolation. (Etanchéité des parois enterrées : voir C.3.6.)</w:t>
      </w:r>
      <w:r w:rsidRPr="009108F5">
        <w:rPr>
          <w:rFonts w:ascii="Marianne" w:eastAsia="Times New Roman" w:hAnsi="Marianne" w:cs="Times New Roman"/>
          <w:sz w:val="20"/>
          <w:szCs w:val="20"/>
          <w:lang w:eastAsia="fr-FR"/>
        </w:rPr>
        <w:br/>
        <w:t>C.6.1. Couverture - Etanchéité : généralistes.</w:t>
      </w:r>
      <w:r w:rsidRPr="009108F5">
        <w:rPr>
          <w:rFonts w:ascii="Marianne" w:eastAsia="Times New Roman" w:hAnsi="Marianne" w:cs="Times New Roman"/>
          <w:sz w:val="20"/>
          <w:szCs w:val="20"/>
          <w:lang w:eastAsia="fr-FR"/>
        </w:rPr>
        <w:br/>
        <w:t>C.6.2. Couvertures métalliques par grands éléments (zinc, acier, cuivre, aluminium, plomb, panneaux composites…).</w:t>
      </w:r>
      <w:r w:rsidRPr="009108F5">
        <w:rPr>
          <w:rFonts w:ascii="Marianne" w:eastAsia="Times New Roman" w:hAnsi="Marianne" w:cs="Times New Roman"/>
          <w:sz w:val="20"/>
          <w:szCs w:val="20"/>
          <w:lang w:eastAsia="fr-FR"/>
        </w:rPr>
        <w:br/>
        <w:t>C.6.3. Couvertures par petits éléments (tuiles, ardoises, bardeaux, shingles…).</w:t>
      </w:r>
      <w:r w:rsidRPr="009108F5">
        <w:rPr>
          <w:rFonts w:ascii="Marianne" w:eastAsia="Times New Roman" w:hAnsi="Marianne" w:cs="Times New Roman"/>
          <w:sz w:val="20"/>
          <w:szCs w:val="20"/>
          <w:lang w:eastAsia="fr-FR"/>
        </w:rPr>
        <w:br/>
        <w:t>C.6.4. Couvertures régionales (chaume, lauzes, tavaillons…).</w:t>
      </w:r>
      <w:r w:rsidRPr="009108F5">
        <w:rPr>
          <w:rFonts w:ascii="Marianne" w:eastAsia="Times New Roman" w:hAnsi="Marianne" w:cs="Times New Roman"/>
          <w:sz w:val="20"/>
          <w:szCs w:val="20"/>
          <w:lang w:eastAsia="fr-FR"/>
        </w:rPr>
        <w:br/>
        <w:t>C.6.5. Etanchéité collée ou coulée, membranes - Toitures paysagères ou aménagées. (Panneaux photovoltaïques et capteurs solaires : voir C.13.1.)</w:t>
      </w:r>
      <w:r w:rsidRPr="009108F5">
        <w:rPr>
          <w:rFonts w:ascii="Marianne" w:eastAsia="Times New Roman" w:hAnsi="Marianne" w:cs="Times New Roman"/>
          <w:sz w:val="20"/>
          <w:szCs w:val="20"/>
          <w:lang w:eastAsia="fr-FR"/>
        </w:rPr>
        <w:br/>
        <w:t>C.7. Menuiseries, verre dans le bâtiment.</w:t>
      </w:r>
      <w:r w:rsidRPr="009108F5">
        <w:rPr>
          <w:rFonts w:ascii="Marianne" w:eastAsia="Times New Roman" w:hAnsi="Marianne" w:cs="Times New Roman"/>
          <w:sz w:val="20"/>
          <w:szCs w:val="20"/>
          <w:lang w:eastAsia="fr-FR"/>
        </w:rPr>
        <w:br/>
        <w:t>C.7.1. Menuiseries intérieures et agencements, meubles modernes.</w:t>
      </w:r>
      <w:r w:rsidRPr="009108F5">
        <w:rPr>
          <w:rFonts w:ascii="Marianne" w:eastAsia="Times New Roman" w:hAnsi="Marianne" w:cs="Times New Roman"/>
          <w:sz w:val="20"/>
          <w:szCs w:val="20"/>
          <w:lang w:eastAsia="fr-FR"/>
        </w:rPr>
        <w:br/>
        <w:t>C.7.2. Menuiseries extérieures : bois - acier - aluminium - PVC - composite - ferronnerie.</w:t>
      </w:r>
      <w:r w:rsidRPr="009108F5">
        <w:rPr>
          <w:rFonts w:ascii="Marianne" w:eastAsia="Times New Roman" w:hAnsi="Marianne" w:cs="Times New Roman"/>
          <w:sz w:val="20"/>
          <w:szCs w:val="20"/>
          <w:lang w:eastAsia="fr-FR"/>
        </w:rPr>
        <w:br/>
        <w:t>C.7.3. Miroiterie, vitrerie, éléments fixes ou mobiles, décoratifs. (Vitraux : voir B.3.20.)</w:t>
      </w:r>
      <w:r w:rsidRPr="009108F5">
        <w:rPr>
          <w:rFonts w:ascii="Marianne" w:eastAsia="Times New Roman" w:hAnsi="Marianne" w:cs="Times New Roman"/>
          <w:sz w:val="20"/>
          <w:szCs w:val="20"/>
          <w:lang w:eastAsia="fr-FR"/>
        </w:rPr>
        <w:br/>
        <w:t>C.7.4. Murs rideaux et enveloppes vitrées du bâtiment.</w:t>
      </w:r>
      <w:r w:rsidRPr="009108F5">
        <w:rPr>
          <w:rFonts w:ascii="Marianne" w:eastAsia="Times New Roman" w:hAnsi="Marianne" w:cs="Times New Roman"/>
          <w:sz w:val="20"/>
          <w:szCs w:val="20"/>
          <w:lang w:eastAsia="fr-FR"/>
        </w:rPr>
        <w:br/>
        <w:t>C.8. Revêtements et finitions extérieurs.</w:t>
      </w:r>
      <w:r w:rsidRPr="009108F5">
        <w:rPr>
          <w:rFonts w:ascii="Marianne" w:eastAsia="Times New Roman" w:hAnsi="Marianne" w:cs="Times New Roman"/>
          <w:sz w:val="20"/>
          <w:szCs w:val="20"/>
          <w:lang w:eastAsia="fr-FR"/>
        </w:rPr>
        <w:br/>
        <w:t>C.8.1. Bardages, vêtures, bois métal et composites.</w:t>
      </w:r>
      <w:r w:rsidRPr="009108F5">
        <w:rPr>
          <w:rFonts w:ascii="Marianne" w:eastAsia="Times New Roman" w:hAnsi="Marianne" w:cs="Times New Roman"/>
          <w:sz w:val="20"/>
          <w:szCs w:val="20"/>
          <w:lang w:eastAsia="fr-FR"/>
        </w:rPr>
        <w:br/>
        <w:t>C.8.2. Enduits, ravalements.</w:t>
      </w:r>
      <w:r w:rsidRPr="009108F5">
        <w:rPr>
          <w:rFonts w:ascii="Marianne" w:eastAsia="Times New Roman" w:hAnsi="Marianne" w:cs="Times New Roman"/>
          <w:sz w:val="20"/>
          <w:szCs w:val="20"/>
          <w:lang w:eastAsia="fr-FR"/>
        </w:rPr>
        <w:br/>
        <w:t>C.8.3. Isolation thermique par l'extérieur (ITE).</w:t>
      </w:r>
      <w:r w:rsidRPr="009108F5">
        <w:rPr>
          <w:rFonts w:ascii="Marianne" w:eastAsia="Times New Roman" w:hAnsi="Marianne" w:cs="Times New Roman"/>
          <w:sz w:val="20"/>
          <w:szCs w:val="20"/>
          <w:lang w:eastAsia="fr-FR"/>
        </w:rPr>
        <w:br/>
        <w:t>C.8.4. Panneaux scellés, collés ou agrafés, marbrerie de façade.</w:t>
      </w:r>
      <w:r w:rsidRPr="009108F5">
        <w:rPr>
          <w:rFonts w:ascii="Marianne" w:eastAsia="Times New Roman" w:hAnsi="Marianne" w:cs="Times New Roman"/>
          <w:sz w:val="20"/>
          <w:szCs w:val="20"/>
          <w:lang w:eastAsia="fr-FR"/>
        </w:rPr>
        <w:br/>
        <w:t>C.8.5. Peintures extérieures, décors. (Revêtements de sol extérieurs : voir C.4.4.)</w:t>
      </w:r>
      <w:r w:rsidRPr="009108F5">
        <w:rPr>
          <w:rFonts w:ascii="Marianne" w:eastAsia="Times New Roman" w:hAnsi="Marianne" w:cs="Times New Roman"/>
          <w:sz w:val="20"/>
          <w:szCs w:val="20"/>
          <w:lang w:eastAsia="fr-FR"/>
        </w:rPr>
        <w:br/>
        <w:t>C.9. Revêtements et finitions intérieurs.</w:t>
      </w:r>
      <w:r w:rsidRPr="009108F5">
        <w:rPr>
          <w:rFonts w:ascii="Marianne" w:eastAsia="Times New Roman" w:hAnsi="Marianne" w:cs="Times New Roman"/>
          <w:sz w:val="20"/>
          <w:szCs w:val="20"/>
          <w:lang w:eastAsia="fr-FR"/>
        </w:rPr>
        <w:br/>
        <w:t>C.9.1. Revêtements et finitions intérieurs : généralistes.</w:t>
      </w:r>
      <w:r w:rsidRPr="009108F5">
        <w:rPr>
          <w:rFonts w:ascii="Marianne" w:eastAsia="Times New Roman" w:hAnsi="Marianne" w:cs="Times New Roman"/>
          <w:sz w:val="20"/>
          <w:szCs w:val="20"/>
          <w:lang w:eastAsia="fr-FR"/>
        </w:rPr>
        <w:br/>
        <w:t>C.9.2. Peintures intérieures, vernis, décors.</w:t>
      </w:r>
      <w:r w:rsidRPr="009108F5">
        <w:rPr>
          <w:rFonts w:ascii="Marianne" w:eastAsia="Times New Roman" w:hAnsi="Marianne" w:cs="Times New Roman"/>
          <w:sz w:val="20"/>
          <w:szCs w:val="20"/>
          <w:lang w:eastAsia="fr-FR"/>
        </w:rPr>
        <w:br/>
        <w:t>C.9.3. Carrelages muraux, marbrerie.</w:t>
      </w:r>
      <w:r w:rsidRPr="009108F5">
        <w:rPr>
          <w:rFonts w:ascii="Marianne" w:eastAsia="Times New Roman" w:hAnsi="Marianne" w:cs="Times New Roman"/>
          <w:sz w:val="20"/>
          <w:szCs w:val="20"/>
          <w:lang w:eastAsia="fr-FR"/>
        </w:rPr>
        <w:br/>
        <w:t>C.9.4. Faux plafonds, plafonds tendus.</w:t>
      </w:r>
      <w:r w:rsidRPr="009108F5">
        <w:rPr>
          <w:rFonts w:ascii="Marianne" w:eastAsia="Times New Roman" w:hAnsi="Marianne" w:cs="Times New Roman"/>
          <w:sz w:val="20"/>
          <w:szCs w:val="20"/>
          <w:lang w:eastAsia="fr-FR"/>
        </w:rPr>
        <w:br/>
        <w:t>C.9.5. Faux planchers tous matériaux.</w:t>
      </w:r>
      <w:r w:rsidRPr="009108F5">
        <w:rPr>
          <w:rFonts w:ascii="Marianne" w:eastAsia="Times New Roman" w:hAnsi="Marianne" w:cs="Times New Roman"/>
          <w:sz w:val="20"/>
          <w:szCs w:val="20"/>
          <w:lang w:eastAsia="fr-FR"/>
        </w:rPr>
        <w:br/>
        <w:t>C.9.6. Parquets.</w:t>
      </w:r>
      <w:r w:rsidRPr="009108F5">
        <w:rPr>
          <w:rFonts w:ascii="Marianne" w:eastAsia="Times New Roman" w:hAnsi="Marianne" w:cs="Times New Roman"/>
          <w:sz w:val="20"/>
          <w:szCs w:val="20"/>
          <w:lang w:eastAsia="fr-FR"/>
        </w:rPr>
        <w:br/>
        <w:t>C.9.7. Plâtrerie, cloisons, doublages, enduits intérieurs.</w:t>
      </w:r>
      <w:r w:rsidRPr="009108F5">
        <w:rPr>
          <w:rFonts w:ascii="Marianne" w:eastAsia="Times New Roman" w:hAnsi="Marianne" w:cs="Times New Roman"/>
          <w:sz w:val="20"/>
          <w:szCs w:val="20"/>
          <w:lang w:eastAsia="fr-FR"/>
        </w:rPr>
        <w:br/>
        <w:t>C.9.8. Revêtements de sol coulés, résine.</w:t>
      </w:r>
      <w:r w:rsidRPr="009108F5">
        <w:rPr>
          <w:rFonts w:ascii="Marianne" w:eastAsia="Times New Roman" w:hAnsi="Marianne" w:cs="Times New Roman"/>
          <w:sz w:val="20"/>
          <w:szCs w:val="20"/>
          <w:lang w:eastAsia="fr-FR"/>
        </w:rPr>
        <w:br/>
        <w:t>C.9.9. Revêtements de sol souples.</w:t>
      </w:r>
      <w:r w:rsidRPr="009108F5">
        <w:rPr>
          <w:rFonts w:ascii="Marianne" w:eastAsia="Times New Roman" w:hAnsi="Marianne" w:cs="Times New Roman"/>
          <w:sz w:val="20"/>
          <w:szCs w:val="20"/>
          <w:lang w:eastAsia="fr-FR"/>
        </w:rPr>
        <w:br/>
        <w:t>C.9.10. Revêtements de sols durs scellés, collés, coulés.</w:t>
      </w:r>
      <w:r w:rsidRPr="009108F5">
        <w:rPr>
          <w:rFonts w:ascii="Marianne" w:eastAsia="Times New Roman" w:hAnsi="Marianne" w:cs="Times New Roman"/>
          <w:sz w:val="20"/>
          <w:szCs w:val="20"/>
          <w:lang w:eastAsia="fr-FR"/>
        </w:rPr>
        <w:br/>
        <w:t>C.9.11. Tapisseries, revêtements collés ou tendus.</w:t>
      </w:r>
      <w:r w:rsidRPr="009108F5">
        <w:rPr>
          <w:rFonts w:ascii="Marianne" w:eastAsia="Times New Roman" w:hAnsi="Marianne" w:cs="Times New Roman"/>
          <w:sz w:val="20"/>
          <w:szCs w:val="20"/>
          <w:lang w:eastAsia="fr-FR"/>
        </w:rPr>
        <w:br/>
        <w:t>C.10. Plomberie - Sanitaire.</w:t>
      </w:r>
      <w:r w:rsidRPr="009108F5">
        <w:rPr>
          <w:rFonts w:ascii="Marianne" w:eastAsia="Times New Roman" w:hAnsi="Marianne" w:cs="Times New Roman"/>
          <w:sz w:val="20"/>
          <w:szCs w:val="20"/>
          <w:lang w:eastAsia="fr-FR"/>
        </w:rPr>
        <w:br/>
        <w:t>C.10.1. Plomberie, sanitaire : généralistes.</w:t>
      </w:r>
      <w:r w:rsidRPr="009108F5">
        <w:rPr>
          <w:rFonts w:ascii="Marianne" w:eastAsia="Times New Roman" w:hAnsi="Marianne" w:cs="Times New Roman"/>
          <w:sz w:val="20"/>
          <w:szCs w:val="20"/>
          <w:lang w:eastAsia="fr-FR"/>
        </w:rPr>
        <w:br/>
        <w:t>C.10.2. Assainissement autonome. (Stations d'épuration : voir E.3.5.)</w:t>
      </w:r>
      <w:r w:rsidRPr="009108F5">
        <w:rPr>
          <w:rFonts w:ascii="Marianne" w:eastAsia="Times New Roman" w:hAnsi="Marianne" w:cs="Times New Roman"/>
          <w:sz w:val="20"/>
          <w:szCs w:val="20"/>
          <w:lang w:eastAsia="fr-FR"/>
        </w:rPr>
        <w:br/>
        <w:t>C.10.3. Distribution de gaz.</w:t>
      </w:r>
      <w:r w:rsidRPr="009108F5">
        <w:rPr>
          <w:rFonts w:ascii="Marianne" w:eastAsia="Times New Roman" w:hAnsi="Marianne" w:cs="Times New Roman"/>
          <w:sz w:val="20"/>
          <w:szCs w:val="20"/>
          <w:lang w:eastAsia="fr-FR"/>
        </w:rPr>
        <w:br/>
        <w:t>C.10.4. Plomberie, robinetterie, appareils sanitaires.</w:t>
      </w:r>
      <w:r w:rsidRPr="009108F5">
        <w:rPr>
          <w:rFonts w:ascii="Marianne" w:eastAsia="Times New Roman" w:hAnsi="Marianne" w:cs="Times New Roman"/>
          <w:sz w:val="20"/>
          <w:szCs w:val="20"/>
          <w:lang w:eastAsia="fr-FR"/>
        </w:rPr>
        <w:br/>
        <w:t>C.10.5. Récupération des eaux de pluie, stockage et traitement. (pour la partie publique voir C.15.)</w:t>
      </w:r>
      <w:r w:rsidRPr="009108F5">
        <w:rPr>
          <w:rFonts w:ascii="Marianne" w:eastAsia="Times New Roman" w:hAnsi="Marianne" w:cs="Times New Roman"/>
          <w:sz w:val="20"/>
          <w:szCs w:val="20"/>
          <w:lang w:eastAsia="fr-FR"/>
        </w:rPr>
        <w:br/>
        <w:t>C.10.6. Réseaux d'eau potable, eaux usées, eaux vannes, eaux pluviales.</w:t>
      </w:r>
      <w:r w:rsidRPr="009108F5">
        <w:rPr>
          <w:rFonts w:ascii="Marianne" w:eastAsia="Times New Roman" w:hAnsi="Marianne" w:cs="Times New Roman"/>
          <w:sz w:val="20"/>
          <w:szCs w:val="20"/>
          <w:lang w:eastAsia="fr-FR"/>
        </w:rPr>
        <w:br/>
        <w:t>C.11. Polluants du bâtiment.</w:t>
      </w:r>
      <w:r w:rsidRPr="009108F5">
        <w:rPr>
          <w:rFonts w:ascii="Marianne" w:eastAsia="Times New Roman" w:hAnsi="Marianne" w:cs="Times New Roman"/>
          <w:sz w:val="20"/>
          <w:szCs w:val="20"/>
          <w:lang w:eastAsia="fr-FR"/>
        </w:rPr>
        <w:br/>
        <w:t>C.11.1. Amiante en bâtiment et industrie ou transports.</w:t>
      </w:r>
      <w:r w:rsidRPr="009108F5">
        <w:rPr>
          <w:rFonts w:ascii="Marianne" w:eastAsia="Times New Roman" w:hAnsi="Marianne" w:cs="Times New Roman"/>
          <w:sz w:val="20"/>
          <w:szCs w:val="20"/>
          <w:lang w:eastAsia="fr-FR"/>
        </w:rPr>
        <w:br/>
        <w:t>C.11.2. Parasites du bois.</w:t>
      </w:r>
      <w:r w:rsidRPr="009108F5">
        <w:rPr>
          <w:rFonts w:ascii="Marianne" w:eastAsia="Times New Roman" w:hAnsi="Marianne" w:cs="Times New Roman"/>
          <w:sz w:val="20"/>
          <w:szCs w:val="20"/>
          <w:lang w:eastAsia="fr-FR"/>
        </w:rPr>
        <w:br/>
        <w:t>C.11.3. Plomb en bâtiment et industrie ou transports.</w:t>
      </w:r>
      <w:r w:rsidRPr="009108F5">
        <w:rPr>
          <w:rFonts w:ascii="Marianne" w:eastAsia="Times New Roman" w:hAnsi="Marianne" w:cs="Times New Roman"/>
          <w:sz w:val="20"/>
          <w:szCs w:val="20"/>
          <w:lang w:eastAsia="fr-FR"/>
        </w:rPr>
        <w:br/>
        <w:t xml:space="preserve">C.11.4. Autres parasites et polluants (vivants, végétaux, chimiques). </w:t>
      </w:r>
      <w:r w:rsidRPr="009108F5">
        <w:rPr>
          <w:rFonts w:ascii="Marianne" w:eastAsia="Times New Roman" w:hAnsi="Marianne" w:cs="Times New Roman"/>
          <w:sz w:val="20"/>
          <w:szCs w:val="20"/>
          <w:lang w:eastAsia="fr-FR"/>
        </w:rPr>
        <w:br/>
        <w:t>C.12. Electricité.</w:t>
      </w:r>
      <w:r w:rsidRPr="009108F5">
        <w:rPr>
          <w:rFonts w:ascii="Marianne" w:eastAsia="Times New Roman" w:hAnsi="Marianne" w:cs="Times New Roman"/>
          <w:sz w:val="20"/>
          <w:szCs w:val="20"/>
          <w:lang w:eastAsia="fr-FR"/>
        </w:rPr>
        <w:br/>
        <w:t>C.12.1. Antennes et réseaux de données : installations et travaux.</w:t>
      </w:r>
      <w:r w:rsidRPr="009108F5">
        <w:rPr>
          <w:rFonts w:ascii="Marianne" w:eastAsia="Times New Roman" w:hAnsi="Marianne" w:cs="Times New Roman"/>
          <w:sz w:val="20"/>
          <w:szCs w:val="20"/>
          <w:lang w:eastAsia="fr-FR"/>
        </w:rPr>
        <w:br/>
        <w:t>C.12.2. Automatismes du bâtiment.</w:t>
      </w:r>
      <w:r w:rsidRPr="009108F5">
        <w:rPr>
          <w:rFonts w:ascii="Marianne" w:eastAsia="Times New Roman" w:hAnsi="Marianne" w:cs="Times New Roman"/>
          <w:sz w:val="20"/>
          <w:szCs w:val="20"/>
          <w:lang w:eastAsia="fr-FR"/>
        </w:rPr>
        <w:br/>
        <w:t>C.12.3. Courants forts - courants faibles.</w:t>
      </w:r>
      <w:r w:rsidRPr="009108F5">
        <w:rPr>
          <w:rFonts w:ascii="Marianne" w:eastAsia="Times New Roman" w:hAnsi="Marianne" w:cs="Times New Roman"/>
          <w:sz w:val="20"/>
          <w:szCs w:val="20"/>
          <w:lang w:eastAsia="fr-FR"/>
        </w:rPr>
        <w:br/>
        <w:t xml:space="preserve">C.12.4. Domotique du bâtiment. </w:t>
      </w:r>
      <w:r w:rsidRPr="009108F5">
        <w:rPr>
          <w:rFonts w:ascii="Marianne" w:eastAsia="Times New Roman" w:hAnsi="Marianne" w:cs="Times New Roman"/>
          <w:sz w:val="20"/>
          <w:szCs w:val="20"/>
          <w:lang w:eastAsia="fr-FR"/>
        </w:rPr>
        <w:br/>
        <w:t>C.13. Thermique - Chauffage - Climatisation - Froid - Isolation.</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C.13.1. Génie thermique : chauffage toutes énergies, stations et réseaux de chauffage, capteurs solaires - eau chaude sanitaire (ECS) - fours, fumisterie, ventilation, usine et process d'incinération - Thermique industrielle.</w:t>
      </w:r>
      <w:r w:rsidRPr="009108F5">
        <w:rPr>
          <w:rFonts w:ascii="Marianne" w:eastAsia="Times New Roman" w:hAnsi="Marianne" w:cs="Times New Roman"/>
          <w:sz w:val="20"/>
          <w:szCs w:val="20"/>
          <w:lang w:eastAsia="fr-FR"/>
        </w:rPr>
        <w:br/>
        <w:t>C.13.2. Génie climatique : pompes à chaleur, climatisation, traitement de l'air, salles blanches, VMC, économies et récupération d'énergie.</w:t>
      </w:r>
      <w:r w:rsidRPr="009108F5">
        <w:rPr>
          <w:rFonts w:ascii="Marianne" w:eastAsia="Times New Roman" w:hAnsi="Marianne" w:cs="Times New Roman"/>
          <w:sz w:val="20"/>
          <w:szCs w:val="20"/>
          <w:lang w:eastAsia="fr-FR"/>
        </w:rPr>
        <w:br/>
        <w:t>C.13.3. Génie frigorifique : production et distribution de froid et transport frigorifique.</w:t>
      </w:r>
      <w:r w:rsidRPr="009108F5">
        <w:rPr>
          <w:rFonts w:ascii="Marianne" w:eastAsia="Times New Roman" w:hAnsi="Marianne" w:cs="Times New Roman"/>
          <w:sz w:val="20"/>
          <w:szCs w:val="20"/>
          <w:lang w:eastAsia="fr-FR"/>
        </w:rPr>
        <w:br/>
        <w:t>C.13.4. Géothermie et réseaux urbains associés.</w:t>
      </w:r>
      <w:r w:rsidRPr="009108F5">
        <w:rPr>
          <w:rFonts w:ascii="Marianne" w:eastAsia="Times New Roman" w:hAnsi="Marianne" w:cs="Times New Roman"/>
          <w:sz w:val="20"/>
          <w:szCs w:val="20"/>
          <w:lang w:eastAsia="fr-FR"/>
        </w:rPr>
        <w:br/>
        <w:t>C.13.5. Isolation thermique des bâtiments et de leurs équipements.</w:t>
      </w:r>
      <w:r w:rsidRPr="009108F5">
        <w:rPr>
          <w:rFonts w:ascii="Marianne" w:eastAsia="Times New Roman" w:hAnsi="Marianne" w:cs="Times New Roman"/>
          <w:sz w:val="20"/>
          <w:szCs w:val="20"/>
          <w:lang w:eastAsia="fr-FR"/>
        </w:rPr>
        <w:br/>
        <w:t>C.14. Ascenseurs et matériels mécaniques et de chantier.</w:t>
      </w:r>
      <w:r w:rsidRPr="009108F5">
        <w:rPr>
          <w:rFonts w:ascii="Marianne" w:eastAsia="Times New Roman" w:hAnsi="Marianne" w:cs="Times New Roman"/>
          <w:sz w:val="20"/>
          <w:szCs w:val="20"/>
          <w:lang w:eastAsia="fr-FR"/>
        </w:rPr>
        <w:br/>
        <w:t>C.14.1. Ascenseurs et monte-charges, définitifs ou de chantier.</w:t>
      </w:r>
      <w:r w:rsidRPr="009108F5">
        <w:rPr>
          <w:rFonts w:ascii="Marianne" w:eastAsia="Times New Roman" w:hAnsi="Marianne" w:cs="Times New Roman"/>
          <w:sz w:val="20"/>
          <w:szCs w:val="20"/>
          <w:lang w:eastAsia="fr-FR"/>
        </w:rPr>
        <w:br/>
        <w:t>C.14.2. Escaliers roulants, tapis roulants, transports de matériaux de chantier (tapis, pompes).</w:t>
      </w:r>
      <w:r w:rsidRPr="009108F5">
        <w:rPr>
          <w:rFonts w:ascii="Marianne" w:eastAsia="Times New Roman" w:hAnsi="Marianne" w:cs="Times New Roman"/>
          <w:sz w:val="20"/>
          <w:szCs w:val="20"/>
          <w:lang w:eastAsia="fr-FR"/>
        </w:rPr>
        <w:br/>
        <w:t>C.14.3. Echafaudages. (Grues et engins de chantier : voir E.7.7. et E.7.8.)</w:t>
      </w:r>
      <w:r w:rsidRPr="009108F5">
        <w:rPr>
          <w:rFonts w:ascii="Marianne" w:eastAsia="Times New Roman" w:hAnsi="Marianne" w:cs="Times New Roman"/>
          <w:sz w:val="20"/>
          <w:szCs w:val="20"/>
          <w:lang w:eastAsia="fr-FR"/>
        </w:rPr>
        <w:br/>
        <w:t>C.15. Réseaux publics et privés.</w:t>
      </w:r>
      <w:r w:rsidRPr="009108F5">
        <w:rPr>
          <w:rFonts w:ascii="Marianne" w:eastAsia="Times New Roman" w:hAnsi="Marianne" w:cs="Times New Roman"/>
          <w:sz w:val="20"/>
          <w:szCs w:val="20"/>
          <w:lang w:eastAsia="fr-FR"/>
        </w:rPr>
        <w:br/>
        <w:t>C.15.1. Eau potable et industrielle (incendie, lavage, process…). (Production d'eau : voir E.2.9.)</w:t>
      </w:r>
      <w:r w:rsidRPr="009108F5">
        <w:rPr>
          <w:rFonts w:ascii="Marianne" w:eastAsia="Times New Roman" w:hAnsi="Marianne" w:cs="Times New Roman"/>
          <w:sz w:val="20"/>
          <w:szCs w:val="20"/>
          <w:lang w:eastAsia="fr-FR"/>
        </w:rPr>
        <w:br/>
        <w:t>C.15.2. Eaux usées domestiques ou industrielles (assainissement). (Stations de traitement et de dépollutions : voir E.3.)</w:t>
      </w:r>
      <w:r w:rsidRPr="009108F5">
        <w:rPr>
          <w:rFonts w:ascii="Marianne" w:eastAsia="Times New Roman" w:hAnsi="Marianne" w:cs="Times New Roman"/>
          <w:sz w:val="20"/>
          <w:szCs w:val="20"/>
          <w:lang w:eastAsia="fr-FR"/>
        </w:rPr>
        <w:br/>
        <w:t>C.15.3. Electricité, téléphone et réseaux de données. (Production d'électricité et sous stations : voir E.2.1.)</w:t>
      </w:r>
      <w:r w:rsidRPr="009108F5">
        <w:rPr>
          <w:rFonts w:ascii="Marianne" w:eastAsia="Times New Roman" w:hAnsi="Marianne" w:cs="Times New Roman"/>
          <w:sz w:val="20"/>
          <w:szCs w:val="20"/>
          <w:lang w:eastAsia="fr-FR"/>
        </w:rPr>
        <w:br/>
        <w:t>C.15.4. Gaz et GPL. (Stockage de gaz et sous stations : voir E.2.4.)</w:t>
      </w:r>
      <w:r w:rsidRPr="009108F5">
        <w:rPr>
          <w:rFonts w:ascii="Marianne" w:eastAsia="Times New Roman" w:hAnsi="Marianne" w:cs="Times New Roman"/>
          <w:sz w:val="20"/>
          <w:szCs w:val="20"/>
          <w:lang w:eastAsia="fr-FR"/>
        </w:rPr>
        <w:br/>
        <w:t>C.16. Topométrie.</w:t>
      </w:r>
      <w:r w:rsidRPr="009108F5">
        <w:rPr>
          <w:rFonts w:ascii="Marianne" w:eastAsia="Times New Roman" w:hAnsi="Marianne" w:cs="Times New Roman"/>
          <w:sz w:val="20"/>
          <w:szCs w:val="20"/>
          <w:lang w:eastAsia="fr-FR"/>
        </w:rPr>
        <w:br/>
        <w:t>C.16.1. Contrôles de stabilité.</w:t>
      </w:r>
      <w:r w:rsidRPr="009108F5">
        <w:rPr>
          <w:rFonts w:ascii="Marianne" w:eastAsia="Times New Roman" w:hAnsi="Marianne" w:cs="Times New Roman"/>
          <w:sz w:val="20"/>
          <w:szCs w:val="20"/>
          <w:lang w:eastAsia="fr-FR"/>
        </w:rPr>
        <w:br/>
        <w:t>C.16.2. Levés topographiques.</w:t>
      </w:r>
      <w:r w:rsidRPr="009108F5">
        <w:rPr>
          <w:rFonts w:ascii="Marianne" w:eastAsia="Times New Roman" w:hAnsi="Marianne" w:cs="Times New Roman"/>
          <w:sz w:val="20"/>
          <w:szCs w:val="20"/>
          <w:lang w:eastAsia="fr-FR"/>
        </w:rPr>
        <w:br/>
        <w:t xml:space="preserve">C.16.3. Plans d'occupation des sols, PLU, implantations, bornages, division de lots… </w:t>
      </w:r>
      <w:r w:rsidRPr="009108F5">
        <w:rPr>
          <w:rFonts w:ascii="Marianne" w:eastAsia="Times New Roman" w:hAnsi="Marianne" w:cs="Times New Roman"/>
          <w:sz w:val="20"/>
          <w:szCs w:val="20"/>
          <w:lang w:eastAsia="fr-FR"/>
        </w:rPr>
        <w:br/>
        <w:t>C.17. Incendie, explosion.</w:t>
      </w:r>
      <w:r w:rsidRPr="009108F5">
        <w:rPr>
          <w:rFonts w:ascii="Marianne" w:eastAsia="Times New Roman" w:hAnsi="Marianne" w:cs="Times New Roman"/>
          <w:sz w:val="20"/>
          <w:szCs w:val="20"/>
          <w:lang w:eastAsia="fr-FR"/>
        </w:rPr>
        <w:br/>
        <w:t>C.17.1. Prévention, matériel de détection et de lutte contre l'incendie.</w:t>
      </w:r>
      <w:r w:rsidRPr="009108F5">
        <w:rPr>
          <w:rFonts w:ascii="Marianne" w:eastAsia="Times New Roman" w:hAnsi="Marianne" w:cs="Times New Roman"/>
          <w:sz w:val="20"/>
          <w:szCs w:val="20"/>
          <w:lang w:eastAsia="fr-FR"/>
        </w:rPr>
        <w:br/>
        <w:t>C.17.2. Incendie.</w:t>
      </w:r>
      <w:r w:rsidRPr="009108F5">
        <w:rPr>
          <w:rFonts w:ascii="Marianne" w:eastAsia="Times New Roman" w:hAnsi="Marianne" w:cs="Times New Roman"/>
          <w:sz w:val="20"/>
          <w:szCs w:val="20"/>
          <w:lang w:eastAsia="fr-FR"/>
        </w:rPr>
        <w:br/>
        <w:t>C.17.3. Explosion. (Affaires pénales : voir G.14. et G.15.)</w:t>
      </w:r>
      <w:r w:rsidRPr="009108F5">
        <w:rPr>
          <w:rFonts w:ascii="Marianne" w:eastAsia="Times New Roman" w:hAnsi="Marianne" w:cs="Times New Roman"/>
          <w:sz w:val="20"/>
          <w:szCs w:val="20"/>
          <w:lang w:eastAsia="fr-FR"/>
        </w:rPr>
        <w:br/>
        <w:t>C.18. Estimations immobilières. (Estimations immobilières agricoles : voir A.1.4. et A.1.5.)</w:t>
      </w:r>
      <w:r w:rsidRPr="009108F5">
        <w:rPr>
          <w:rFonts w:ascii="Marianne" w:eastAsia="Times New Roman" w:hAnsi="Marianne" w:cs="Times New Roman"/>
          <w:sz w:val="20"/>
          <w:szCs w:val="20"/>
          <w:lang w:eastAsia="fr-FR"/>
        </w:rPr>
        <w:br/>
        <w:t>C.18.1. Estimations immobilières matérielles : valeurs vénales de murs, terrains non agricoles, indemnité d'expropriation, droits réels immobiliers.</w:t>
      </w:r>
      <w:r w:rsidRPr="009108F5">
        <w:rPr>
          <w:rFonts w:ascii="Marianne" w:eastAsia="Times New Roman" w:hAnsi="Marianne" w:cs="Times New Roman"/>
          <w:sz w:val="20"/>
          <w:szCs w:val="20"/>
          <w:lang w:eastAsia="fr-FR"/>
        </w:rPr>
        <w:br/>
        <w:t>C.18.2. Estimations immobilières immatérielles : valeurs locatives, indemnités d'éviction ou d'expropriation, de fonds de commerce et d'entreprises.</w:t>
      </w:r>
      <w:r w:rsidRPr="009108F5">
        <w:rPr>
          <w:rFonts w:ascii="Marianne" w:eastAsia="Times New Roman" w:hAnsi="Marianne" w:cs="Times New Roman"/>
          <w:sz w:val="20"/>
          <w:szCs w:val="20"/>
          <w:lang w:eastAsia="fr-FR"/>
        </w:rPr>
        <w:br/>
        <w:t>C.18.3. Droits sociaux à prépondérance immobilière.</w:t>
      </w:r>
      <w:r w:rsidRPr="009108F5">
        <w:rPr>
          <w:rFonts w:ascii="Marianne" w:eastAsia="Times New Roman" w:hAnsi="Marianne" w:cs="Times New Roman"/>
          <w:sz w:val="20"/>
          <w:szCs w:val="20"/>
          <w:lang w:eastAsia="fr-FR"/>
        </w:rPr>
        <w:br/>
        <w:t xml:space="preserve">C.18.4. Préjudices immobiliers. </w:t>
      </w:r>
      <w:r w:rsidRPr="009108F5">
        <w:rPr>
          <w:rFonts w:ascii="Marianne" w:eastAsia="Times New Roman" w:hAnsi="Marianne" w:cs="Times New Roman"/>
          <w:sz w:val="20"/>
          <w:szCs w:val="20"/>
          <w:lang w:eastAsia="fr-FR"/>
        </w:rPr>
        <w:br/>
        <w:t>C.19. Gestion d'immeuble et de copropriété.</w:t>
      </w:r>
      <w:r w:rsidRPr="009108F5">
        <w:rPr>
          <w:rFonts w:ascii="Marianne" w:eastAsia="Times New Roman" w:hAnsi="Marianne" w:cs="Times New Roman"/>
          <w:sz w:val="20"/>
          <w:szCs w:val="20"/>
          <w:lang w:eastAsia="fr-FR"/>
        </w:rPr>
        <w:br/>
        <w:t>C.19.1. Administration d'immeuble et de copropriété, baux d'habitation, commerciaux, professionnels.</w:t>
      </w:r>
      <w:r w:rsidRPr="009108F5">
        <w:rPr>
          <w:rFonts w:ascii="Marianne" w:eastAsia="Times New Roman" w:hAnsi="Marianne" w:cs="Times New Roman"/>
          <w:sz w:val="20"/>
          <w:szCs w:val="20"/>
          <w:lang w:eastAsia="fr-FR"/>
        </w:rPr>
        <w:br/>
        <w:t>C.19.2. Répartition des charges - Etats descriptifs de division.</w:t>
      </w:r>
    </w:p>
    <w:p w14:paraId="2396DEF4"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 - Economie - Finances - Calculs préjudiciels</w:t>
      </w:r>
    </w:p>
    <w:p w14:paraId="6DF3FBA6" w14:textId="5607124A"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D.1. Comptabilité.</w:t>
      </w:r>
      <w:r w:rsidRPr="009108F5">
        <w:rPr>
          <w:rFonts w:ascii="Marianne" w:eastAsia="Times New Roman" w:hAnsi="Marianne" w:cs="Times New Roman"/>
          <w:sz w:val="20"/>
          <w:szCs w:val="20"/>
          <w:lang w:eastAsia="fr-FR"/>
        </w:rPr>
        <w:br/>
        <w:t>D.1.1. Comptabilité générale : exploitation de toutes données chiffrées, organisation, systèmes comptables, comptes individuels et consolidés, information financière règlementaire, comptabilité analytique et de gestion.</w:t>
      </w:r>
      <w:r w:rsidRPr="009108F5">
        <w:rPr>
          <w:rFonts w:ascii="Marianne" w:eastAsia="Times New Roman" w:hAnsi="Marianne" w:cs="Times New Roman"/>
          <w:sz w:val="20"/>
          <w:szCs w:val="20"/>
          <w:lang w:eastAsia="fr-FR"/>
        </w:rPr>
        <w:br/>
        <w:t>D.1.2. Comptabilité spéciale, banques et assurances.</w:t>
      </w:r>
      <w:r w:rsidRPr="009108F5">
        <w:rPr>
          <w:rFonts w:ascii="Marianne" w:eastAsia="Times New Roman" w:hAnsi="Marianne" w:cs="Times New Roman"/>
          <w:sz w:val="20"/>
          <w:szCs w:val="20"/>
          <w:lang w:eastAsia="fr-FR"/>
        </w:rPr>
        <w:br/>
        <w:t xml:space="preserve">D.1.3. Comptabilité publique, finances publiques. </w:t>
      </w:r>
      <w:r w:rsidRPr="009108F5">
        <w:rPr>
          <w:rFonts w:ascii="Marianne" w:eastAsia="Times New Roman" w:hAnsi="Marianne" w:cs="Times New Roman"/>
          <w:sz w:val="20"/>
          <w:szCs w:val="20"/>
          <w:lang w:eastAsia="fr-FR"/>
        </w:rPr>
        <w:br/>
        <w:t>D.2. Evaluation d'entreprise et des droits sociaux.</w:t>
      </w:r>
      <w:r w:rsidRPr="009108F5">
        <w:rPr>
          <w:rFonts w:ascii="Marianne" w:eastAsia="Times New Roman" w:hAnsi="Marianne" w:cs="Times New Roman"/>
          <w:sz w:val="20"/>
          <w:szCs w:val="20"/>
          <w:lang w:eastAsia="fr-FR"/>
        </w:rPr>
        <w:br/>
        <w:t>D.3. Finances.</w:t>
      </w:r>
      <w:r w:rsidRPr="009108F5">
        <w:rPr>
          <w:rFonts w:ascii="Marianne" w:eastAsia="Times New Roman" w:hAnsi="Marianne" w:cs="Times New Roman"/>
          <w:sz w:val="20"/>
          <w:szCs w:val="20"/>
          <w:lang w:eastAsia="fr-FR"/>
        </w:rPr>
        <w:br/>
        <w:t>D.3.1. Finance d'entreprise.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D.3.2. Marchés financiers, produits dérivés et produits structurés.</w:t>
      </w:r>
      <w:r w:rsidRPr="009108F5">
        <w:rPr>
          <w:rFonts w:ascii="Marianne" w:eastAsia="Times New Roman" w:hAnsi="Marianne" w:cs="Times New Roman"/>
          <w:sz w:val="20"/>
          <w:szCs w:val="20"/>
          <w:lang w:eastAsia="fr-FR"/>
        </w:rPr>
        <w:br/>
        <w:t>D.3.3. Opérations de banque et de financement.</w:t>
      </w:r>
      <w:r w:rsidRPr="009108F5">
        <w:rPr>
          <w:rFonts w:ascii="Marianne" w:eastAsia="Times New Roman" w:hAnsi="Marianne" w:cs="Times New Roman"/>
          <w:sz w:val="20"/>
          <w:szCs w:val="20"/>
          <w:lang w:eastAsia="fr-FR"/>
        </w:rPr>
        <w:br/>
        <w:t>D.3.4. Opérations d'assurance, de réassurance et actuariat.</w:t>
      </w:r>
      <w:r w:rsidRPr="009108F5">
        <w:rPr>
          <w:rFonts w:ascii="Marianne" w:eastAsia="Times New Roman" w:hAnsi="Marianne" w:cs="Times New Roman"/>
          <w:sz w:val="20"/>
          <w:szCs w:val="20"/>
          <w:lang w:eastAsia="fr-FR"/>
        </w:rPr>
        <w:br/>
        <w:t>D.3.5. Opérations financières internationales.</w:t>
      </w:r>
      <w:r w:rsidRPr="009108F5">
        <w:rPr>
          <w:rFonts w:ascii="Marianne" w:eastAsia="Times New Roman" w:hAnsi="Marianne" w:cs="Times New Roman"/>
          <w:sz w:val="20"/>
          <w:szCs w:val="20"/>
          <w:lang w:eastAsia="fr-FR"/>
        </w:rPr>
        <w:br/>
        <w:t>D.4. Gestion d'entreprise.</w:t>
      </w:r>
      <w:r w:rsidRPr="009108F5">
        <w:rPr>
          <w:rFonts w:ascii="Marianne" w:eastAsia="Times New Roman" w:hAnsi="Marianne" w:cs="Times New Roman"/>
          <w:sz w:val="20"/>
          <w:szCs w:val="20"/>
          <w:lang w:eastAsia="fr-FR"/>
        </w:rPr>
        <w:br/>
        <w:t>D.4.1. Analyse de gestion.</w:t>
      </w:r>
      <w:r w:rsidRPr="009108F5">
        <w:rPr>
          <w:rFonts w:ascii="Marianne" w:eastAsia="Times New Roman" w:hAnsi="Marianne" w:cs="Times New Roman"/>
          <w:sz w:val="20"/>
          <w:szCs w:val="20"/>
          <w:lang w:eastAsia="fr-FR"/>
        </w:rPr>
        <w:br/>
        <w:t>D.4.2. Concurrence déloyale, contrefaçon.</w:t>
      </w:r>
      <w:r w:rsidRPr="009108F5">
        <w:rPr>
          <w:rFonts w:ascii="Marianne" w:eastAsia="Times New Roman" w:hAnsi="Marianne" w:cs="Times New Roman"/>
          <w:sz w:val="20"/>
          <w:szCs w:val="20"/>
          <w:lang w:eastAsia="fr-FR"/>
        </w:rPr>
        <w:br/>
        <w:t>D.4.3. Distribution commerciale, franchise, exécution des contrats privés.</w:t>
      </w:r>
      <w:r w:rsidRPr="009108F5">
        <w:rPr>
          <w:rFonts w:ascii="Marianne" w:eastAsia="Times New Roman" w:hAnsi="Marianne" w:cs="Times New Roman"/>
          <w:sz w:val="20"/>
          <w:szCs w:val="20"/>
          <w:lang w:eastAsia="fr-FR"/>
        </w:rPr>
        <w:br/>
        <w:t>D.4.4. Etudes de marché, opérations marketing.</w:t>
      </w:r>
      <w:r w:rsidRPr="009108F5">
        <w:rPr>
          <w:rFonts w:ascii="Marianne" w:eastAsia="Times New Roman" w:hAnsi="Marianne" w:cs="Times New Roman"/>
          <w:sz w:val="20"/>
          <w:szCs w:val="20"/>
          <w:lang w:eastAsia="fr-FR"/>
        </w:rPr>
        <w:br/>
        <w:t>D.4.5. Stratégie et politique générale d'entreprise, gouvernance, responsabilité sociétale des entreprises.</w:t>
      </w:r>
      <w:r w:rsidRPr="009108F5">
        <w:rPr>
          <w:rFonts w:ascii="Marianne" w:eastAsia="Times New Roman" w:hAnsi="Marianne" w:cs="Times New Roman"/>
          <w:sz w:val="20"/>
          <w:szCs w:val="20"/>
          <w:lang w:eastAsia="fr-FR"/>
        </w:rPr>
        <w:br/>
        <w:t>D.4.6. Appels d'offres, marchés publics.</w:t>
      </w:r>
      <w:r w:rsidRPr="009108F5">
        <w:rPr>
          <w:rFonts w:ascii="Marianne" w:eastAsia="Times New Roman" w:hAnsi="Marianne" w:cs="Times New Roman"/>
          <w:sz w:val="20"/>
          <w:szCs w:val="20"/>
          <w:lang w:eastAsia="fr-FR"/>
        </w:rPr>
        <w:br/>
        <w:t>D.4.7. Concessions, délégations de service public et contrats publics.</w:t>
      </w:r>
      <w:r w:rsidRPr="009108F5">
        <w:rPr>
          <w:rFonts w:ascii="Marianne" w:eastAsia="Times New Roman" w:hAnsi="Marianne" w:cs="Times New Roman"/>
          <w:sz w:val="20"/>
          <w:szCs w:val="20"/>
          <w:lang w:eastAsia="fr-FR"/>
        </w:rPr>
        <w:br/>
        <w:t>D.5. Gestion sociale et conflits sociaux : éléments de rémunération, politique salariale, plan de sauvegarde (PSE), comité d'entreprise.</w:t>
      </w:r>
      <w:r w:rsidRPr="009108F5">
        <w:rPr>
          <w:rFonts w:ascii="Marianne" w:eastAsia="Times New Roman" w:hAnsi="Marianne" w:cs="Times New Roman"/>
          <w:sz w:val="20"/>
          <w:szCs w:val="20"/>
          <w:lang w:eastAsia="fr-FR"/>
        </w:rPr>
        <w:br/>
        <w:t>D.6. Fiscalité.</w:t>
      </w:r>
      <w:r w:rsidRPr="009108F5">
        <w:rPr>
          <w:rFonts w:ascii="Marianne" w:eastAsia="Times New Roman" w:hAnsi="Marianne" w:cs="Times New Roman"/>
          <w:sz w:val="20"/>
          <w:szCs w:val="20"/>
          <w:lang w:eastAsia="fr-FR"/>
        </w:rPr>
        <w:br/>
        <w:t>D.6.1. Fiscalité personnelle.</w:t>
      </w:r>
      <w:r w:rsidRPr="009108F5">
        <w:rPr>
          <w:rFonts w:ascii="Marianne" w:eastAsia="Times New Roman" w:hAnsi="Marianne" w:cs="Times New Roman"/>
          <w:sz w:val="20"/>
          <w:szCs w:val="20"/>
          <w:lang w:eastAsia="fr-FR"/>
        </w:rPr>
        <w:br/>
        <w:t>D.6.2. Fiscalité d'entreprise.</w:t>
      </w:r>
      <w:r w:rsidRPr="009108F5">
        <w:rPr>
          <w:rFonts w:ascii="Marianne" w:eastAsia="Times New Roman" w:hAnsi="Marianne" w:cs="Times New Roman"/>
          <w:sz w:val="20"/>
          <w:szCs w:val="20"/>
          <w:lang w:eastAsia="fr-FR"/>
        </w:rPr>
        <w:br/>
        <w:t>D.7. Diagnostic d'entreprise.</w:t>
      </w:r>
      <w:r w:rsidRPr="009108F5">
        <w:rPr>
          <w:rFonts w:ascii="Marianne" w:eastAsia="Times New Roman" w:hAnsi="Marianne" w:cs="Times New Roman"/>
          <w:sz w:val="20"/>
          <w:szCs w:val="20"/>
          <w:lang w:eastAsia="fr-FR"/>
        </w:rPr>
        <w:br/>
        <w:t>D.7.1. Expertises sur la situation des entreprises en difficulté : missions pour le juge d'assistance, d'investigation (</w:t>
      </w:r>
      <w:hyperlink r:id="rId119" w:tooltip="Code de commerce - art. L813-1 (M)" w:history="1">
        <w:r w:rsidRPr="009108F5">
          <w:rPr>
            <w:rFonts w:ascii="Marianne" w:eastAsia="Times New Roman" w:hAnsi="Marianne" w:cs="Times New Roman"/>
            <w:color w:val="0000FF"/>
            <w:sz w:val="20"/>
            <w:szCs w:val="20"/>
            <w:u w:val="single"/>
            <w:lang w:eastAsia="fr-FR"/>
          </w:rPr>
          <w:t>art. L. 813-1 du code de commerce</w:t>
        </w:r>
      </w:hyperlink>
      <w:r w:rsidRPr="009108F5">
        <w:rPr>
          <w:rFonts w:ascii="Marianne" w:eastAsia="Times New Roman" w:hAnsi="Marianne" w:cs="Times New Roman"/>
          <w:sz w:val="20"/>
          <w:szCs w:val="20"/>
          <w:lang w:eastAsia="fr-FR"/>
        </w:rPr>
        <w:t>) et expertises (</w:t>
      </w:r>
      <w:hyperlink r:id="rId120" w:tooltip="Code de commerce - art. L621-9 (M)" w:history="1">
        <w:r w:rsidRPr="009108F5">
          <w:rPr>
            <w:rFonts w:ascii="Marianne" w:eastAsia="Times New Roman" w:hAnsi="Marianne" w:cs="Times New Roman"/>
            <w:color w:val="0000FF"/>
            <w:sz w:val="20"/>
            <w:szCs w:val="20"/>
            <w:u w:val="single"/>
            <w:lang w:eastAsia="fr-FR"/>
          </w:rPr>
          <w:t>art. L. 621-9 du code de commerce</w:t>
        </w:r>
      </w:hyperlink>
      <w:r w:rsidRPr="009108F5">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br/>
        <w:t>D.7.2. Mandats ad hoc et expertises (</w:t>
      </w:r>
      <w:hyperlink r:id="rId121" w:tooltip="Code de commerce - art. L611-3 (M)" w:history="1">
        <w:r w:rsidRPr="009108F5">
          <w:rPr>
            <w:rFonts w:ascii="Marianne" w:eastAsia="Times New Roman" w:hAnsi="Marianne" w:cs="Times New Roman"/>
            <w:color w:val="0000FF"/>
            <w:sz w:val="20"/>
            <w:szCs w:val="20"/>
            <w:u w:val="single"/>
            <w:lang w:eastAsia="fr-FR"/>
          </w:rPr>
          <w:t>art. L. 611-3 du code de commerce</w:t>
        </w:r>
      </w:hyperlink>
      <w:r w:rsidRPr="009108F5">
        <w:rPr>
          <w:rFonts w:ascii="Marianne" w:eastAsia="Times New Roman" w:hAnsi="Marianne" w:cs="Times New Roman"/>
          <w:sz w:val="20"/>
          <w:szCs w:val="20"/>
          <w:lang w:eastAsia="fr-FR"/>
        </w:rPr>
        <w:t>).</w:t>
      </w:r>
    </w:p>
    <w:p w14:paraId="4409FFCF"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 - Industrie</w:t>
      </w:r>
    </w:p>
    <w:p w14:paraId="4EA78B07" w14:textId="68558B34"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E.1. Electronique et informatique.</w:t>
      </w:r>
      <w:r w:rsidRPr="009108F5">
        <w:rPr>
          <w:rFonts w:ascii="Marianne" w:eastAsia="Times New Roman" w:hAnsi="Marianne" w:cs="Times New Roman"/>
          <w:sz w:val="20"/>
          <w:szCs w:val="20"/>
          <w:lang w:eastAsia="fr-FR"/>
        </w:rPr>
        <w:br/>
        <w:t>E.1.1. Automatismes industriels, automates programmables, électromécanique, systèmes embarqués.</w:t>
      </w:r>
      <w:r w:rsidRPr="009108F5">
        <w:rPr>
          <w:rFonts w:ascii="Marianne" w:eastAsia="Times New Roman" w:hAnsi="Marianne" w:cs="Times New Roman"/>
          <w:sz w:val="20"/>
          <w:szCs w:val="20"/>
          <w:lang w:eastAsia="fr-FR"/>
        </w:rPr>
        <w:br/>
        <w:t>E.1.2. Internet, réseaux sociaux et communications électroniques (acquisition des contenus, e-commerce).</w:t>
      </w:r>
      <w:r w:rsidRPr="009108F5">
        <w:rPr>
          <w:rFonts w:ascii="Marianne" w:eastAsia="Times New Roman" w:hAnsi="Marianne" w:cs="Times New Roman"/>
          <w:sz w:val="20"/>
          <w:szCs w:val="20"/>
          <w:lang w:eastAsia="fr-FR"/>
        </w:rPr>
        <w:br/>
        <w:t>E.1.3. Ingénierie des systèmes, logiciels et matériels (conception, développement, mise en œuvre, maintenance, résolution des incidents…).</w:t>
      </w:r>
      <w:r w:rsidRPr="009108F5">
        <w:rPr>
          <w:rFonts w:ascii="Marianne" w:eastAsia="Times New Roman" w:hAnsi="Marianne" w:cs="Times New Roman"/>
          <w:sz w:val="20"/>
          <w:szCs w:val="20"/>
          <w:lang w:eastAsia="fr-FR"/>
        </w:rPr>
        <w:br/>
        <w:t>E.1.4. Ingénierie des projets informatiques (conception, organisation, relations contractuelles, respect du cahier des charges et de l'expression des besoins…).</w:t>
      </w:r>
      <w:r w:rsidRPr="009108F5">
        <w:rPr>
          <w:rFonts w:ascii="Marianne" w:eastAsia="Times New Roman" w:hAnsi="Marianne" w:cs="Times New Roman"/>
          <w:sz w:val="20"/>
          <w:szCs w:val="20"/>
          <w:lang w:eastAsia="fr-FR"/>
        </w:rPr>
        <w:br/>
        <w:t>E.1.5. Ingénierie des télécommunications et des réseaux (infrastructure, mise en œuvre…).</w:t>
      </w:r>
      <w:r w:rsidRPr="009108F5">
        <w:rPr>
          <w:rFonts w:ascii="Marianne" w:eastAsia="Times New Roman" w:hAnsi="Marianne" w:cs="Times New Roman"/>
          <w:sz w:val="20"/>
          <w:szCs w:val="20"/>
          <w:lang w:eastAsia="fr-FR"/>
        </w:rPr>
        <w:br/>
        <w:t>E.1.6. Cyber malveillance, sécurité informatique.</w:t>
      </w:r>
      <w:r w:rsidRPr="009108F5">
        <w:rPr>
          <w:rFonts w:ascii="Marianne" w:eastAsia="Times New Roman" w:hAnsi="Marianne" w:cs="Times New Roman"/>
          <w:sz w:val="20"/>
          <w:szCs w:val="20"/>
          <w:lang w:eastAsia="fr-FR"/>
        </w:rPr>
        <w:br/>
        <w:t>E.1.7. Objets connectés (Internet des objets ou « IoT »).</w:t>
      </w:r>
      <w:r w:rsidRPr="009108F5">
        <w:rPr>
          <w:rFonts w:ascii="Marianne" w:eastAsia="Times New Roman" w:hAnsi="Marianne" w:cs="Times New Roman"/>
          <w:sz w:val="20"/>
          <w:szCs w:val="20"/>
          <w:lang w:eastAsia="fr-FR"/>
        </w:rPr>
        <w:br/>
        <w:t>E.1.8. Robotique, intelligence artificielle.</w:t>
      </w:r>
      <w:r w:rsidRPr="009108F5">
        <w:rPr>
          <w:rFonts w:ascii="Marianne" w:eastAsia="Times New Roman" w:hAnsi="Marianne" w:cs="Times New Roman"/>
          <w:sz w:val="20"/>
          <w:szCs w:val="20"/>
          <w:lang w:eastAsia="fr-FR"/>
        </w:rPr>
        <w:br/>
        <w:t>E.2. Energies et utilités.</w:t>
      </w:r>
      <w:r w:rsidRPr="009108F5">
        <w:rPr>
          <w:rFonts w:ascii="Marianne" w:eastAsia="Times New Roman" w:hAnsi="Marianne" w:cs="Times New Roman"/>
          <w:sz w:val="20"/>
          <w:szCs w:val="20"/>
          <w:lang w:eastAsia="fr-FR"/>
        </w:rPr>
        <w:br/>
        <w:t>E.2.1. Electricité.</w:t>
      </w:r>
      <w:r w:rsidRPr="009108F5">
        <w:rPr>
          <w:rFonts w:ascii="Marianne" w:eastAsia="Times New Roman" w:hAnsi="Marianne" w:cs="Times New Roman"/>
          <w:sz w:val="20"/>
          <w:szCs w:val="20"/>
          <w:lang w:eastAsia="fr-FR"/>
        </w:rPr>
        <w:br/>
        <w:t>E.2.2. Energie solaire.</w:t>
      </w:r>
      <w:r w:rsidRPr="009108F5">
        <w:rPr>
          <w:rFonts w:ascii="Marianne" w:eastAsia="Times New Roman" w:hAnsi="Marianne" w:cs="Times New Roman"/>
          <w:sz w:val="20"/>
          <w:szCs w:val="20"/>
          <w:lang w:eastAsia="fr-FR"/>
        </w:rPr>
        <w:br/>
        <w:t>E.2.3. Nucléaire.</w:t>
      </w:r>
      <w:r w:rsidRPr="009108F5">
        <w:rPr>
          <w:rFonts w:ascii="Marianne" w:eastAsia="Times New Roman" w:hAnsi="Marianne" w:cs="Times New Roman"/>
          <w:sz w:val="20"/>
          <w:szCs w:val="20"/>
          <w:lang w:eastAsia="fr-FR"/>
        </w:rPr>
        <w:br/>
        <w:t>E.2.4. Pétrole, gaz et hydrocarbures.</w:t>
      </w:r>
      <w:r w:rsidRPr="009108F5">
        <w:rPr>
          <w:rFonts w:ascii="Marianne" w:eastAsia="Times New Roman" w:hAnsi="Marianne" w:cs="Times New Roman"/>
          <w:sz w:val="20"/>
          <w:szCs w:val="20"/>
          <w:lang w:eastAsia="fr-FR"/>
        </w:rPr>
        <w:br/>
        <w:t>E.2.5. Utilités (air comprimé, eau, vapeur).</w:t>
      </w:r>
      <w:r w:rsidRPr="009108F5">
        <w:rPr>
          <w:rFonts w:ascii="Marianne" w:eastAsia="Times New Roman" w:hAnsi="Marianne" w:cs="Times New Roman"/>
          <w:sz w:val="20"/>
          <w:szCs w:val="20"/>
          <w:lang w:eastAsia="fr-FR"/>
        </w:rPr>
        <w:br/>
        <w:t>E.2.6. Centrales électriques. (Energie thermique et usines d'incinération : voir C.13.1.)</w:t>
      </w:r>
      <w:r w:rsidRPr="009108F5">
        <w:rPr>
          <w:rFonts w:ascii="Marianne" w:eastAsia="Times New Roman" w:hAnsi="Marianne" w:cs="Times New Roman"/>
          <w:sz w:val="20"/>
          <w:szCs w:val="20"/>
          <w:lang w:eastAsia="fr-FR"/>
        </w:rPr>
        <w:br/>
        <w:t>E.2.7. Energie éolienne.</w:t>
      </w:r>
      <w:r w:rsidRPr="009108F5">
        <w:rPr>
          <w:rFonts w:ascii="Marianne" w:eastAsia="Times New Roman" w:hAnsi="Marianne" w:cs="Times New Roman"/>
          <w:sz w:val="20"/>
          <w:szCs w:val="20"/>
          <w:lang w:eastAsia="fr-FR"/>
        </w:rPr>
        <w:br/>
        <w:t>E.2.8. Production et traitement d'eau potable et industrielle.</w:t>
      </w:r>
      <w:r w:rsidRPr="009108F5">
        <w:rPr>
          <w:rFonts w:ascii="Marianne" w:eastAsia="Times New Roman" w:hAnsi="Marianne" w:cs="Times New Roman"/>
          <w:sz w:val="20"/>
          <w:szCs w:val="20"/>
          <w:lang w:eastAsia="fr-FR"/>
        </w:rPr>
        <w:br/>
        <w:t>E.2.9. Energie géothermie haute température.</w:t>
      </w:r>
      <w:r w:rsidRPr="009108F5">
        <w:rPr>
          <w:rFonts w:ascii="Marianne" w:eastAsia="Times New Roman" w:hAnsi="Marianne" w:cs="Times New Roman"/>
          <w:sz w:val="20"/>
          <w:szCs w:val="20"/>
          <w:lang w:eastAsia="fr-FR"/>
        </w:rPr>
        <w:br/>
        <w:t xml:space="preserve">E.2.10. Autres énergies renouvelables. </w:t>
      </w:r>
      <w:r w:rsidRPr="009108F5">
        <w:rPr>
          <w:rFonts w:ascii="Marianne" w:eastAsia="Times New Roman" w:hAnsi="Marianne" w:cs="Times New Roman"/>
          <w:sz w:val="20"/>
          <w:szCs w:val="20"/>
          <w:lang w:eastAsia="fr-FR"/>
        </w:rPr>
        <w:br/>
        <w:t>E.3. Démantèlement de sites industriels, déconstruction d'immeubles et de bâtiments, démolition.</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E.4. Mécanique. (Phénomènes vibratoires : voir C.1.)</w:t>
      </w:r>
      <w:r w:rsidRPr="009108F5">
        <w:rPr>
          <w:rFonts w:ascii="Marianne" w:eastAsia="Times New Roman" w:hAnsi="Marianne" w:cs="Times New Roman"/>
          <w:sz w:val="20"/>
          <w:szCs w:val="20"/>
          <w:lang w:eastAsia="fr-FR"/>
        </w:rPr>
        <w:br/>
        <w:t>E.4.1. Mécanique générale (matériaux et structures).</w:t>
      </w:r>
      <w:r w:rsidRPr="009108F5">
        <w:rPr>
          <w:rFonts w:ascii="Marianne" w:eastAsia="Times New Roman" w:hAnsi="Marianne" w:cs="Times New Roman"/>
          <w:sz w:val="20"/>
          <w:szCs w:val="20"/>
          <w:lang w:eastAsia="fr-FR"/>
        </w:rPr>
        <w:br/>
        <w:t>E.4.2. Machines.</w:t>
      </w:r>
      <w:r w:rsidRPr="009108F5">
        <w:rPr>
          <w:rFonts w:ascii="Marianne" w:eastAsia="Times New Roman" w:hAnsi="Marianne" w:cs="Times New Roman"/>
          <w:sz w:val="20"/>
          <w:szCs w:val="20"/>
          <w:lang w:eastAsia="fr-FR"/>
        </w:rPr>
        <w:br/>
        <w:t>E.4.3. Ingénierie mécanique.</w:t>
      </w:r>
      <w:r w:rsidRPr="009108F5">
        <w:rPr>
          <w:rFonts w:ascii="Marianne" w:eastAsia="Times New Roman" w:hAnsi="Marianne" w:cs="Times New Roman"/>
          <w:sz w:val="20"/>
          <w:szCs w:val="20"/>
          <w:lang w:eastAsia="fr-FR"/>
        </w:rPr>
        <w:br/>
        <w:t>E.5. Métallurgie.</w:t>
      </w:r>
      <w:r w:rsidRPr="009108F5">
        <w:rPr>
          <w:rFonts w:ascii="Marianne" w:eastAsia="Times New Roman" w:hAnsi="Marianne" w:cs="Times New Roman"/>
          <w:sz w:val="20"/>
          <w:szCs w:val="20"/>
          <w:lang w:eastAsia="fr-FR"/>
        </w:rPr>
        <w:br/>
        <w:t>E.5.1. Métallurgie générale.</w:t>
      </w:r>
      <w:r w:rsidRPr="009108F5">
        <w:rPr>
          <w:rFonts w:ascii="Marianne" w:eastAsia="Times New Roman" w:hAnsi="Marianne" w:cs="Times New Roman"/>
          <w:sz w:val="20"/>
          <w:szCs w:val="20"/>
          <w:lang w:eastAsia="fr-FR"/>
        </w:rPr>
        <w:br/>
        <w:t>E.5.2. Assemblage (soudage, brasage…).</w:t>
      </w:r>
      <w:r w:rsidRPr="009108F5">
        <w:rPr>
          <w:rFonts w:ascii="Marianne" w:eastAsia="Times New Roman" w:hAnsi="Marianne" w:cs="Times New Roman"/>
          <w:sz w:val="20"/>
          <w:szCs w:val="20"/>
          <w:lang w:eastAsia="fr-FR"/>
        </w:rPr>
        <w:br/>
        <w:t>E.5.3. Chaudronnerie.</w:t>
      </w:r>
      <w:r w:rsidRPr="009108F5">
        <w:rPr>
          <w:rFonts w:ascii="Marianne" w:eastAsia="Times New Roman" w:hAnsi="Marianne" w:cs="Times New Roman"/>
          <w:sz w:val="20"/>
          <w:szCs w:val="20"/>
          <w:lang w:eastAsia="fr-FR"/>
        </w:rPr>
        <w:br/>
        <w:t>E.5.4. Activités annexes (analyses, essais, contrôles…).</w:t>
      </w:r>
      <w:r w:rsidRPr="009108F5">
        <w:rPr>
          <w:rFonts w:ascii="Marianne" w:eastAsia="Times New Roman" w:hAnsi="Marianne" w:cs="Times New Roman"/>
          <w:sz w:val="20"/>
          <w:szCs w:val="20"/>
          <w:lang w:eastAsia="fr-FR"/>
        </w:rPr>
        <w:br/>
        <w:t>E.6. Produits industriels.</w:t>
      </w:r>
      <w:r w:rsidRPr="009108F5">
        <w:rPr>
          <w:rFonts w:ascii="Marianne" w:eastAsia="Times New Roman" w:hAnsi="Marianne" w:cs="Times New Roman"/>
          <w:sz w:val="20"/>
          <w:szCs w:val="20"/>
          <w:lang w:eastAsia="fr-FR"/>
        </w:rPr>
        <w:br/>
        <w:t>E.6.1. Chimie.</w:t>
      </w:r>
      <w:r w:rsidRPr="009108F5">
        <w:rPr>
          <w:rFonts w:ascii="Marianne" w:eastAsia="Times New Roman" w:hAnsi="Marianne" w:cs="Times New Roman"/>
          <w:sz w:val="20"/>
          <w:szCs w:val="20"/>
          <w:lang w:eastAsia="fr-FR"/>
        </w:rPr>
        <w:br/>
        <w:t>E.6.2. Elaboration du verre et transformation des produits verriers.</w:t>
      </w:r>
      <w:r w:rsidRPr="009108F5">
        <w:rPr>
          <w:rFonts w:ascii="Marianne" w:eastAsia="Times New Roman" w:hAnsi="Marianne" w:cs="Times New Roman"/>
          <w:sz w:val="20"/>
          <w:szCs w:val="20"/>
          <w:lang w:eastAsia="fr-FR"/>
        </w:rPr>
        <w:br/>
        <w:t>E.6.3. Procédés de fabrication industrielle de produits manufacturés destinés au public.</w:t>
      </w:r>
      <w:r w:rsidRPr="009108F5">
        <w:rPr>
          <w:rFonts w:ascii="Marianne" w:eastAsia="Times New Roman" w:hAnsi="Marianne" w:cs="Times New Roman"/>
          <w:sz w:val="20"/>
          <w:szCs w:val="20"/>
          <w:lang w:eastAsia="fr-FR"/>
        </w:rPr>
        <w:br/>
        <w:t>E.6.4. Textile et habillement - Peaux et fourrures.</w:t>
      </w:r>
      <w:r w:rsidRPr="009108F5">
        <w:rPr>
          <w:rFonts w:ascii="Marianne" w:eastAsia="Times New Roman" w:hAnsi="Marianne" w:cs="Times New Roman"/>
          <w:sz w:val="20"/>
          <w:szCs w:val="20"/>
          <w:lang w:eastAsia="fr-FR"/>
        </w:rPr>
        <w:br/>
        <w:t>E.6.5. Plasturgie et lignes de fabrication de produits en caoutchouc ou en matières plastiques.</w:t>
      </w:r>
      <w:r w:rsidRPr="009108F5">
        <w:rPr>
          <w:rFonts w:ascii="Marianne" w:eastAsia="Times New Roman" w:hAnsi="Marianne" w:cs="Times New Roman"/>
          <w:sz w:val="20"/>
          <w:szCs w:val="20"/>
          <w:lang w:eastAsia="fr-FR"/>
        </w:rPr>
        <w:br/>
        <w:t>E.6.6. Génie chimique et process chimiques industriels.</w:t>
      </w:r>
      <w:r w:rsidRPr="009108F5">
        <w:rPr>
          <w:rFonts w:ascii="Marianne" w:eastAsia="Times New Roman" w:hAnsi="Marianne" w:cs="Times New Roman"/>
          <w:sz w:val="20"/>
          <w:szCs w:val="20"/>
          <w:lang w:eastAsia="fr-FR"/>
        </w:rPr>
        <w:br/>
        <w:t>E.6.7. Lignes de fabrication de produits destinés à l'alimentation et à la santé et leur conditionnement.</w:t>
      </w:r>
      <w:r w:rsidRPr="009108F5">
        <w:rPr>
          <w:rFonts w:ascii="Marianne" w:eastAsia="Times New Roman" w:hAnsi="Marianne" w:cs="Times New Roman"/>
          <w:sz w:val="20"/>
          <w:szCs w:val="20"/>
          <w:lang w:eastAsia="fr-FR"/>
        </w:rPr>
        <w:br/>
        <w:t>E.6.8. Transformation du bois, papier et carton.</w:t>
      </w:r>
      <w:r w:rsidRPr="009108F5">
        <w:rPr>
          <w:rFonts w:ascii="Marianne" w:eastAsia="Times New Roman" w:hAnsi="Marianne" w:cs="Times New Roman"/>
          <w:sz w:val="20"/>
          <w:szCs w:val="20"/>
          <w:lang w:eastAsia="fr-FR"/>
        </w:rPr>
        <w:br/>
        <w:t>E.6.9. Autres lignes de fabrication en série de produits industriels.</w:t>
      </w:r>
      <w:r w:rsidRPr="009108F5">
        <w:rPr>
          <w:rFonts w:ascii="Marianne" w:eastAsia="Times New Roman" w:hAnsi="Marianne" w:cs="Times New Roman"/>
          <w:sz w:val="20"/>
          <w:szCs w:val="20"/>
          <w:lang w:eastAsia="fr-FR"/>
        </w:rPr>
        <w:br/>
        <w:t>E.7. Transport : équipements de transport, de levage et de manutention.</w:t>
      </w:r>
      <w:r w:rsidRPr="009108F5">
        <w:rPr>
          <w:rFonts w:ascii="Marianne" w:eastAsia="Times New Roman" w:hAnsi="Marianne" w:cs="Times New Roman"/>
          <w:sz w:val="20"/>
          <w:szCs w:val="20"/>
          <w:lang w:eastAsia="fr-FR"/>
        </w:rPr>
        <w:br/>
        <w:t>E.7.1. Aéronefs - Drones : conception, maintenance.</w:t>
      </w:r>
      <w:r w:rsidRPr="009108F5">
        <w:rPr>
          <w:rFonts w:ascii="Marianne" w:eastAsia="Times New Roman" w:hAnsi="Marianne" w:cs="Times New Roman"/>
          <w:sz w:val="20"/>
          <w:szCs w:val="20"/>
          <w:lang w:eastAsia="fr-FR"/>
        </w:rPr>
        <w:br/>
        <w:t>E.7.2. Opérations aériennes tout type d'exploitation.</w:t>
      </w:r>
      <w:r w:rsidRPr="009108F5">
        <w:rPr>
          <w:rFonts w:ascii="Marianne" w:eastAsia="Times New Roman" w:hAnsi="Marianne" w:cs="Times New Roman"/>
          <w:sz w:val="20"/>
          <w:szCs w:val="20"/>
          <w:lang w:eastAsia="fr-FR"/>
        </w:rPr>
        <w:br/>
        <w:t>E.7.3. Personnel sol et vol : formation, aptitudes médicales.</w:t>
      </w:r>
      <w:r w:rsidRPr="009108F5">
        <w:rPr>
          <w:rFonts w:ascii="Marianne" w:eastAsia="Times New Roman" w:hAnsi="Marianne" w:cs="Times New Roman"/>
          <w:sz w:val="20"/>
          <w:szCs w:val="20"/>
          <w:lang w:eastAsia="fr-FR"/>
        </w:rPr>
        <w:br/>
        <w:t>E.7.4. Aéroports sécurité et sûreté, cybersécurité.</w:t>
      </w:r>
      <w:r w:rsidRPr="009108F5">
        <w:rPr>
          <w:rFonts w:ascii="Marianne" w:eastAsia="Times New Roman" w:hAnsi="Marianne" w:cs="Times New Roman"/>
          <w:sz w:val="20"/>
          <w:szCs w:val="20"/>
          <w:lang w:eastAsia="fr-FR"/>
        </w:rPr>
        <w:br/>
        <w:t>E.7.5. Contrôle aérien d'aérodrome, météorologie.</w:t>
      </w:r>
      <w:r w:rsidRPr="009108F5">
        <w:rPr>
          <w:rFonts w:ascii="Marianne" w:eastAsia="Times New Roman" w:hAnsi="Marianne" w:cs="Times New Roman"/>
          <w:sz w:val="20"/>
          <w:szCs w:val="20"/>
          <w:lang w:eastAsia="fr-FR"/>
        </w:rPr>
        <w:br/>
        <w:t>E.7.6. Sécurité des vols, système qualité, performance humaine.</w:t>
      </w:r>
      <w:r w:rsidRPr="009108F5">
        <w:rPr>
          <w:rFonts w:ascii="Marianne" w:eastAsia="Times New Roman" w:hAnsi="Marianne" w:cs="Times New Roman"/>
          <w:sz w:val="20"/>
          <w:szCs w:val="20"/>
          <w:lang w:eastAsia="fr-FR"/>
        </w:rPr>
        <w:br/>
        <w:t>E.7.7.Appareils hydrauliques de levage et de manutention. (Matériel de chantier : voir C.14.1. et C.14.2.)</w:t>
      </w:r>
      <w:r w:rsidRPr="009108F5">
        <w:rPr>
          <w:rFonts w:ascii="Marianne" w:eastAsia="Times New Roman" w:hAnsi="Marianne" w:cs="Times New Roman"/>
          <w:sz w:val="20"/>
          <w:szCs w:val="20"/>
          <w:lang w:eastAsia="fr-FR"/>
        </w:rPr>
        <w:br/>
        <w:t>E.7.8. Grues, appareils de levage ou de transport à câbles, équipements de transport continu de matériaux.</w:t>
      </w:r>
      <w:r w:rsidRPr="009108F5">
        <w:rPr>
          <w:rFonts w:ascii="Marianne" w:eastAsia="Times New Roman" w:hAnsi="Marianne" w:cs="Times New Roman"/>
          <w:sz w:val="20"/>
          <w:szCs w:val="20"/>
          <w:lang w:eastAsia="fr-FR"/>
        </w:rPr>
        <w:br/>
        <w:t>E.7.9. Automobiles, cycles, motocycles, poids lourds, engins de chantier à motorisation électrique ou hybride.</w:t>
      </w:r>
      <w:r w:rsidRPr="009108F5">
        <w:rPr>
          <w:rFonts w:ascii="Marianne" w:eastAsia="Times New Roman" w:hAnsi="Marianne" w:cs="Times New Roman"/>
          <w:sz w:val="20"/>
          <w:szCs w:val="20"/>
          <w:lang w:eastAsia="fr-FR"/>
        </w:rPr>
        <w:br/>
        <w:t>E.7.10. Automobiles, cycles, motocycles, poids lourds, engins de chantier et agricoles à motorisation thermique.</w:t>
      </w:r>
      <w:r w:rsidRPr="009108F5">
        <w:rPr>
          <w:rFonts w:ascii="Marianne" w:eastAsia="Times New Roman" w:hAnsi="Marianne" w:cs="Times New Roman"/>
          <w:sz w:val="20"/>
          <w:szCs w:val="20"/>
          <w:lang w:eastAsia="fr-FR"/>
        </w:rPr>
        <w:br/>
        <w:t>E.7.11. Accidentologie et reconstitution d'accident routier.</w:t>
      </w:r>
      <w:r w:rsidRPr="009108F5">
        <w:rPr>
          <w:rFonts w:ascii="Marianne" w:eastAsia="Times New Roman" w:hAnsi="Marianne" w:cs="Times New Roman"/>
          <w:sz w:val="20"/>
          <w:szCs w:val="20"/>
          <w:lang w:eastAsia="fr-FR"/>
        </w:rPr>
        <w:br/>
        <w:t>E.7.12. Bateaux fluviaux.</w:t>
      </w:r>
      <w:r w:rsidRPr="009108F5">
        <w:rPr>
          <w:rFonts w:ascii="Marianne" w:eastAsia="Times New Roman" w:hAnsi="Marianne" w:cs="Times New Roman"/>
          <w:sz w:val="20"/>
          <w:szCs w:val="20"/>
          <w:lang w:eastAsia="fr-FR"/>
        </w:rPr>
        <w:br/>
        <w:t>E.7.13. Navigation de plaisance et de course.</w:t>
      </w:r>
      <w:r w:rsidRPr="009108F5">
        <w:rPr>
          <w:rFonts w:ascii="Marianne" w:eastAsia="Times New Roman" w:hAnsi="Marianne" w:cs="Times New Roman"/>
          <w:sz w:val="20"/>
          <w:szCs w:val="20"/>
          <w:lang w:eastAsia="fr-FR"/>
        </w:rPr>
        <w:br/>
        <w:t>E.7.14. Navires de pêche et de commerce.</w:t>
      </w:r>
      <w:r w:rsidRPr="009108F5">
        <w:rPr>
          <w:rFonts w:ascii="Marianne" w:eastAsia="Times New Roman" w:hAnsi="Marianne" w:cs="Times New Roman"/>
          <w:sz w:val="20"/>
          <w:szCs w:val="20"/>
          <w:lang w:eastAsia="fr-FR"/>
        </w:rPr>
        <w:br/>
        <w:t>E.7.15. Navires de plaisance.</w:t>
      </w:r>
      <w:r w:rsidRPr="009108F5">
        <w:rPr>
          <w:rFonts w:ascii="Marianne" w:eastAsia="Times New Roman" w:hAnsi="Marianne" w:cs="Times New Roman"/>
          <w:sz w:val="20"/>
          <w:szCs w:val="20"/>
          <w:lang w:eastAsia="fr-FR"/>
        </w:rPr>
        <w:br/>
        <w:t>E.7.16. Produits verriers pour moyens de transports.</w:t>
      </w:r>
      <w:r w:rsidRPr="009108F5">
        <w:rPr>
          <w:rFonts w:ascii="Marianne" w:eastAsia="Times New Roman" w:hAnsi="Marianne" w:cs="Times New Roman"/>
          <w:sz w:val="20"/>
          <w:szCs w:val="20"/>
          <w:lang w:eastAsia="fr-FR"/>
        </w:rPr>
        <w:br/>
        <w:t>E.7.17. Transport ferroviaire : manœuvre, maintenance, stabilité et arrimage.</w:t>
      </w:r>
      <w:r w:rsidRPr="009108F5">
        <w:rPr>
          <w:rFonts w:ascii="Marianne" w:eastAsia="Times New Roman" w:hAnsi="Marianne" w:cs="Times New Roman"/>
          <w:sz w:val="20"/>
          <w:szCs w:val="20"/>
          <w:lang w:eastAsia="fr-FR"/>
        </w:rPr>
        <w:br/>
        <w:t>E.7.18. Transport ferroviaire : matériels roulants. (Transports frigorifiques : voir C.13.3.)</w:t>
      </w:r>
      <w:r w:rsidRPr="009108F5">
        <w:rPr>
          <w:rFonts w:ascii="Marianne" w:eastAsia="Times New Roman" w:hAnsi="Marianne" w:cs="Times New Roman"/>
          <w:sz w:val="20"/>
          <w:szCs w:val="20"/>
          <w:lang w:eastAsia="fr-FR"/>
        </w:rPr>
        <w:br/>
        <w:t>E.7.19. Transport ferroviaire : voies, appareils de voie et équipements de signalisation et de sécurité au sol.</w:t>
      </w:r>
      <w:r w:rsidRPr="009108F5">
        <w:rPr>
          <w:rFonts w:ascii="Marianne" w:eastAsia="Times New Roman" w:hAnsi="Marianne" w:cs="Times New Roman"/>
          <w:sz w:val="20"/>
          <w:szCs w:val="20"/>
          <w:lang w:eastAsia="fr-FR"/>
        </w:rPr>
        <w:br/>
        <w:t>E.8. Transport : exploitation commerciale, atteinte aux marchandises et aux usagers (hors matériel ci-dessus).</w:t>
      </w:r>
      <w:r w:rsidRPr="009108F5">
        <w:rPr>
          <w:rFonts w:ascii="Marianne" w:eastAsia="Times New Roman" w:hAnsi="Marianne" w:cs="Times New Roman"/>
          <w:sz w:val="20"/>
          <w:szCs w:val="20"/>
          <w:lang w:eastAsia="fr-FR"/>
        </w:rPr>
        <w:br/>
        <w:t>E.8.1. Aérien : fret et passagers.</w:t>
      </w:r>
      <w:r w:rsidRPr="009108F5">
        <w:rPr>
          <w:rFonts w:ascii="Marianne" w:eastAsia="Times New Roman" w:hAnsi="Marianne" w:cs="Times New Roman"/>
          <w:sz w:val="20"/>
          <w:szCs w:val="20"/>
          <w:lang w:eastAsia="fr-FR"/>
        </w:rPr>
        <w:br/>
        <w:t>E.8.2. Maritime et fluvial.</w:t>
      </w:r>
      <w:r w:rsidRPr="009108F5">
        <w:rPr>
          <w:rFonts w:ascii="Marianne" w:eastAsia="Times New Roman" w:hAnsi="Marianne" w:cs="Times New Roman"/>
          <w:sz w:val="20"/>
          <w:szCs w:val="20"/>
          <w:lang w:eastAsia="fr-FR"/>
        </w:rPr>
        <w:br/>
        <w:t>E.8.3. Ferroviaire.</w:t>
      </w:r>
      <w:r w:rsidRPr="009108F5">
        <w:rPr>
          <w:rFonts w:ascii="Marianne" w:eastAsia="Times New Roman" w:hAnsi="Marianne" w:cs="Times New Roman"/>
          <w:sz w:val="20"/>
          <w:szCs w:val="20"/>
          <w:lang w:eastAsia="fr-FR"/>
        </w:rPr>
        <w:br/>
        <w:t>E.8.4. Routier.</w:t>
      </w:r>
      <w:r w:rsidRPr="009108F5">
        <w:rPr>
          <w:rFonts w:ascii="Marianne" w:eastAsia="Times New Roman" w:hAnsi="Marianne" w:cs="Times New Roman"/>
          <w:sz w:val="20"/>
          <w:szCs w:val="20"/>
          <w:lang w:eastAsia="fr-FR"/>
        </w:rPr>
        <w:br/>
        <w:t>E.9. Propriété industrielle.</w:t>
      </w:r>
      <w:r w:rsidRPr="009108F5">
        <w:rPr>
          <w:rFonts w:ascii="Marianne" w:eastAsia="Times New Roman" w:hAnsi="Marianne" w:cs="Times New Roman"/>
          <w:sz w:val="20"/>
          <w:szCs w:val="20"/>
          <w:lang w:eastAsia="fr-FR"/>
        </w:rPr>
        <w:br/>
        <w:t>E.9.1. Brevets.</w:t>
      </w:r>
      <w:r w:rsidRPr="009108F5">
        <w:rPr>
          <w:rFonts w:ascii="Marianne" w:eastAsia="Times New Roman" w:hAnsi="Marianne" w:cs="Times New Roman"/>
          <w:sz w:val="20"/>
          <w:szCs w:val="20"/>
          <w:lang w:eastAsia="fr-FR"/>
        </w:rPr>
        <w:br/>
        <w:t>E.9.2. Marques.</w:t>
      </w:r>
      <w:r w:rsidRPr="009108F5">
        <w:rPr>
          <w:rFonts w:ascii="Marianne" w:eastAsia="Times New Roman" w:hAnsi="Marianne" w:cs="Times New Roman"/>
          <w:sz w:val="20"/>
          <w:szCs w:val="20"/>
          <w:lang w:eastAsia="fr-FR"/>
        </w:rPr>
        <w:br/>
        <w:t>E.9.3. Modèles - Dessins.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E.10. Corrosion.</w:t>
      </w:r>
      <w:r w:rsidRPr="009108F5">
        <w:rPr>
          <w:rFonts w:ascii="Marianne" w:eastAsia="Times New Roman" w:hAnsi="Marianne" w:cs="Times New Roman"/>
          <w:sz w:val="20"/>
          <w:szCs w:val="20"/>
          <w:lang w:eastAsia="fr-FR"/>
        </w:rPr>
        <w:br/>
        <w:t>E.10.1. Revêtements métalliques à base de zinc, aluminium, magnésium.</w:t>
      </w:r>
      <w:r w:rsidRPr="009108F5">
        <w:rPr>
          <w:rFonts w:ascii="Marianne" w:eastAsia="Times New Roman" w:hAnsi="Marianne" w:cs="Times New Roman"/>
          <w:sz w:val="20"/>
          <w:szCs w:val="20"/>
          <w:lang w:eastAsia="fr-FR"/>
        </w:rPr>
        <w:br/>
        <w:t>E.10.2. Corrosion sous revêtements organiques et peintures.</w:t>
      </w:r>
      <w:r w:rsidRPr="009108F5">
        <w:rPr>
          <w:rFonts w:ascii="Marianne" w:eastAsia="Times New Roman" w:hAnsi="Marianne" w:cs="Times New Roman"/>
          <w:sz w:val="20"/>
          <w:szCs w:val="20"/>
          <w:lang w:eastAsia="fr-FR"/>
        </w:rPr>
        <w:br/>
        <w:t>E.10.3. Protection cathodique.</w:t>
      </w:r>
      <w:r w:rsidRPr="009108F5">
        <w:rPr>
          <w:rFonts w:ascii="Marianne" w:eastAsia="Times New Roman" w:hAnsi="Marianne" w:cs="Times New Roman"/>
          <w:sz w:val="20"/>
          <w:szCs w:val="20"/>
          <w:lang w:eastAsia="fr-FR"/>
        </w:rPr>
        <w:br/>
        <w:t>E.10.4. Autres corrosions.</w:t>
      </w:r>
      <w:r w:rsidRPr="009108F5">
        <w:rPr>
          <w:rFonts w:ascii="Marianne" w:eastAsia="Times New Roman" w:hAnsi="Marianne" w:cs="Times New Roman"/>
          <w:sz w:val="20"/>
          <w:szCs w:val="20"/>
          <w:lang w:eastAsia="fr-FR"/>
        </w:rPr>
        <w:br/>
        <w:t>E.11. Gestion de projets industriels.</w:t>
      </w:r>
      <w:r w:rsidRPr="009108F5">
        <w:rPr>
          <w:rFonts w:ascii="Marianne" w:eastAsia="Times New Roman" w:hAnsi="Marianne" w:cs="Times New Roman"/>
          <w:sz w:val="20"/>
          <w:szCs w:val="20"/>
          <w:lang w:eastAsia="fr-FR"/>
        </w:rPr>
        <w:br/>
        <w:t>E.11.1. Activités de conception et de coordination.</w:t>
      </w:r>
      <w:r w:rsidRPr="009108F5">
        <w:rPr>
          <w:rFonts w:ascii="Marianne" w:eastAsia="Times New Roman" w:hAnsi="Marianne" w:cs="Times New Roman"/>
          <w:sz w:val="20"/>
          <w:szCs w:val="20"/>
          <w:lang w:eastAsia="fr-FR"/>
        </w:rPr>
        <w:br/>
        <w:t>E.11.2. Analyse de retard et mise en œuvre d'outils de planification.</w:t>
      </w:r>
    </w:p>
    <w:p w14:paraId="0C8D7BCA"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 - Santé</w:t>
      </w:r>
    </w:p>
    <w:p w14:paraId="2AD2AB9B" w14:textId="34CA406E"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F.1. Médecine.</w:t>
      </w:r>
      <w:r w:rsidRPr="009108F5">
        <w:rPr>
          <w:rFonts w:ascii="Marianne" w:eastAsia="Times New Roman" w:hAnsi="Marianne" w:cs="Times New Roman"/>
          <w:sz w:val="20"/>
          <w:szCs w:val="20"/>
          <w:lang w:eastAsia="fr-FR"/>
        </w:rPr>
        <w:br/>
        <w:t>F.1.1. Allergologie.</w:t>
      </w:r>
      <w:r w:rsidRPr="009108F5">
        <w:rPr>
          <w:rFonts w:ascii="Marianne" w:eastAsia="Times New Roman" w:hAnsi="Marianne" w:cs="Times New Roman"/>
          <w:sz w:val="20"/>
          <w:szCs w:val="20"/>
          <w:lang w:eastAsia="fr-FR"/>
        </w:rPr>
        <w:br/>
        <w:t>F.1.2. Anatomie et cytologie pathologiques.</w:t>
      </w:r>
      <w:r w:rsidRPr="009108F5">
        <w:rPr>
          <w:rFonts w:ascii="Marianne" w:eastAsia="Times New Roman" w:hAnsi="Marianne" w:cs="Times New Roman"/>
          <w:sz w:val="20"/>
          <w:szCs w:val="20"/>
          <w:lang w:eastAsia="fr-FR"/>
        </w:rPr>
        <w:br/>
        <w:t>F.1.3. Anesthésiologie et réanimation.</w:t>
      </w:r>
      <w:r w:rsidRPr="009108F5">
        <w:rPr>
          <w:rFonts w:ascii="Marianne" w:eastAsia="Times New Roman" w:hAnsi="Marianne" w:cs="Times New Roman"/>
          <w:sz w:val="20"/>
          <w:szCs w:val="20"/>
          <w:lang w:eastAsia="fr-FR"/>
        </w:rPr>
        <w:br/>
        <w:t>F.1.4. Biologie et médecine du développement et de la reproduction.</w:t>
      </w:r>
      <w:r w:rsidRPr="009108F5">
        <w:rPr>
          <w:rFonts w:ascii="Marianne" w:eastAsia="Times New Roman" w:hAnsi="Marianne" w:cs="Times New Roman"/>
          <w:sz w:val="20"/>
          <w:szCs w:val="20"/>
          <w:lang w:eastAsia="fr-FR"/>
        </w:rPr>
        <w:br/>
        <w:t>F.1.5. Cancérologie - Médico-chirurgicale et traitements adjuvants.</w:t>
      </w:r>
      <w:r w:rsidRPr="009108F5">
        <w:rPr>
          <w:rFonts w:ascii="Marianne" w:eastAsia="Times New Roman" w:hAnsi="Marianne" w:cs="Times New Roman"/>
          <w:sz w:val="20"/>
          <w:szCs w:val="20"/>
          <w:lang w:eastAsia="fr-FR"/>
        </w:rPr>
        <w:br/>
        <w:t>F.1.6. Cardiologie (à visée diagnostique et à visée interventionnelle).</w:t>
      </w:r>
      <w:r w:rsidRPr="009108F5">
        <w:rPr>
          <w:rFonts w:ascii="Marianne" w:eastAsia="Times New Roman" w:hAnsi="Marianne" w:cs="Times New Roman"/>
          <w:sz w:val="20"/>
          <w:szCs w:val="20"/>
          <w:lang w:eastAsia="fr-FR"/>
        </w:rPr>
        <w:br/>
        <w:t>F.1.7. Dermatologie - Vénérologie.</w:t>
      </w:r>
      <w:r w:rsidRPr="009108F5">
        <w:rPr>
          <w:rFonts w:ascii="Marianne" w:eastAsia="Times New Roman" w:hAnsi="Marianne" w:cs="Times New Roman"/>
          <w:sz w:val="20"/>
          <w:szCs w:val="20"/>
          <w:lang w:eastAsia="fr-FR"/>
        </w:rPr>
        <w:br/>
        <w:t>F.1.8. Endocrinologie et maladies métaboliques.</w:t>
      </w:r>
      <w:r w:rsidRPr="009108F5">
        <w:rPr>
          <w:rFonts w:ascii="Marianne" w:eastAsia="Times New Roman" w:hAnsi="Marianne" w:cs="Times New Roman"/>
          <w:sz w:val="20"/>
          <w:szCs w:val="20"/>
          <w:lang w:eastAsia="fr-FR"/>
        </w:rPr>
        <w:br/>
        <w:t>F.1.9. Gastro entérologie et hépatologie (à visée diagnostique et à visée interventionnelle).</w:t>
      </w:r>
      <w:r w:rsidRPr="009108F5">
        <w:rPr>
          <w:rFonts w:ascii="Marianne" w:eastAsia="Times New Roman" w:hAnsi="Marianne" w:cs="Times New Roman"/>
          <w:sz w:val="20"/>
          <w:szCs w:val="20"/>
          <w:lang w:eastAsia="fr-FR"/>
        </w:rPr>
        <w:br/>
        <w:t>F.1.10. Génétique clinique.</w:t>
      </w:r>
      <w:r w:rsidRPr="009108F5">
        <w:rPr>
          <w:rFonts w:ascii="Marianne" w:eastAsia="Times New Roman" w:hAnsi="Marianne" w:cs="Times New Roman"/>
          <w:sz w:val="20"/>
          <w:szCs w:val="20"/>
          <w:lang w:eastAsia="fr-FR"/>
        </w:rPr>
        <w:br/>
        <w:t>F.1.11. Gynécologie médicale.</w:t>
      </w:r>
      <w:r w:rsidRPr="009108F5">
        <w:rPr>
          <w:rFonts w:ascii="Marianne" w:eastAsia="Times New Roman" w:hAnsi="Marianne" w:cs="Times New Roman"/>
          <w:sz w:val="20"/>
          <w:szCs w:val="20"/>
          <w:lang w:eastAsia="fr-FR"/>
        </w:rPr>
        <w:br/>
        <w:t>F.1.12. Oncologie - Hématologie - Transfusion.</w:t>
      </w:r>
      <w:r w:rsidRPr="009108F5">
        <w:rPr>
          <w:rFonts w:ascii="Marianne" w:eastAsia="Times New Roman" w:hAnsi="Marianne" w:cs="Times New Roman"/>
          <w:sz w:val="20"/>
          <w:szCs w:val="20"/>
          <w:lang w:eastAsia="fr-FR"/>
        </w:rPr>
        <w:br/>
        <w:t>F.1.13. Maladies infectieuses - Maladies tropicales.</w:t>
      </w:r>
      <w:r w:rsidRPr="009108F5">
        <w:rPr>
          <w:rFonts w:ascii="Marianne" w:eastAsia="Times New Roman" w:hAnsi="Marianne" w:cs="Times New Roman"/>
          <w:sz w:val="20"/>
          <w:szCs w:val="20"/>
          <w:lang w:eastAsia="fr-FR"/>
        </w:rPr>
        <w:br/>
        <w:t>F.1.14. Médecine générale - Gériatrie - Soins palliatifs.</w:t>
      </w:r>
      <w:r w:rsidRPr="009108F5">
        <w:rPr>
          <w:rFonts w:ascii="Marianne" w:eastAsia="Times New Roman" w:hAnsi="Marianne" w:cs="Times New Roman"/>
          <w:sz w:val="20"/>
          <w:szCs w:val="20"/>
          <w:lang w:eastAsia="fr-FR"/>
        </w:rPr>
        <w:br/>
        <w:t>F.1.15. Médecine interne.</w:t>
      </w:r>
      <w:r w:rsidRPr="009108F5">
        <w:rPr>
          <w:rFonts w:ascii="Marianne" w:eastAsia="Times New Roman" w:hAnsi="Marianne" w:cs="Times New Roman"/>
          <w:sz w:val="20"/>
          <w:szCs w:val="20"/>
          <w:lang w:eastAsia="fr-FR"/>
        </w:rPr>
        <w:br/>
        <w:t>F.1.16. Médecine physique et de réadaptation.</w:t>
      </w:r>
      <w:r w:rsidRPr="009108F5">
        <w:rPr>
          <w:rFonts w:ascii="Marianne" w:eastAsia="Times New Roman" w:hAnsi="Marianne" w:cs="Times New Roman"/>
          <w:sz w:val="20"/>
          <w:szCs w:val="20"/>
          <w:lang w:eastAsia="fr-FR"/>
        </w:rPr>
        <w:br/>
        <w:t>F.1.17. Médecine et santé au travail.</w:t>
      </w:r>
      <w:r w:rsidRPr="009108F5">
        <w:rPr>
          <w:rFonts w:ascii="Marianne" w:eastAsia="Times New Roman" w:hAnsi="Marianne" w:cs="Times New Roman"/>
          <w:sz w:val="20"/>
          <w:szCs w:val="20"/>
          <w:lang w:eastAsia="fr-FR"/>
        </w:rPr>
        <w:br/>
        <w:t>F.1.18. Médecine vasculaire.</w:t>
      </w:r>
      <w:r w:rsidRPr="009108F5">
        <w:rPr>
          <w:rFonts w:ascii="Marianne" w:eastAsia="Times New Roman" w:hAnsi="Marianne" w:cs="Times New Roman"/>
          <w:sz w:val="20"/>
          <w:szCs w:val="20"/>
          <w:lang w:eastAsia="fr-FR"/>
        </w:rPr>
        <w:br/>
        <w:t>F.1.19. Néphrologie.</w:t>
      </w:r>
      <w:r w:rsidRPr="009108F5">
        <w:rPr>
          <w:rFonts w:ascii="Marianne" w:eastAsia="Times New Roman" w:hAnsi="Marianne" w:cs="Times New Roman"/>
          <w:sz w:val="20"/>
          <w:szCs w:val="20"/>
          <w:lang w:eastAsia="fr-FR"/>
        </w:rPr>
        <w:br/>
        <w:t>F.1.20. Neurologie.</w:t>
      </w:r>
      <w:r w:rsidRPr="009108F5">
        <w:rPr>
          <w:rFonts w:ascii="Marianne" w:eastAsia="Times New Roman" w:hAnsi="Marianne" w:cs="Times New Roman"/>
          <w:sz w:val="20"/>
          <w:szCs w:val="20"/>
          <w:lang w:eastAsia="fr-FR"/>
        </w:rPr>
        <w:br/>
        <w:t>F.1.21. Ophtalmologie médicale.</w:t>
      </w:r>
      <w:r w:rsidRPr="009108F5">
        <w:rPr>
          <w:rFonts w:ascii="Marianne" w:eastAsia="Times New Roman" w:hAnsi="Marianne" w:cs="Times New Roman"/>
          <w:sz w:val="20"/>
          <w:szCs w:val="20"/>
          <w:lang w:eastAsia="fr-FR"/>
        </w:rPr>
        <w:br/>
        <w:t>F.1.22. Oto-rhino-laryngologie (ORL) médicale.</w:t>
      </w:r>
      <w:r w:rsidRPr="009108F5">
        <w:rPr>
          <w:rFonts w:ascii="Marianne" w:eastAsia="Times New Roman" w:hAnsi="Marianne" w:cs="Times New Roman"/>
          <w:sz w:val="20"/>
          <w:szCs w:val="20"/>
          <w:lang w:eastAsia="fr-FR"/>
        </w:rPr>
        <w:br/>
        <w:t>F.1.23. Parasitologie et mycologie.</w:t>
      </w:r>
      <w:r w:rsidRPr="009108F5">
        <w:rPr>
          <w:rFonts w:ascii="Marianne" w:eastAsia="Times New Roman" w:hAnsi="Marianne" w:cs="Times New Roman"/>
          <w:sz w:val="20"/>
          <w:szCs w:val="20"/>
          <w:lang w:eastAsia="fr-FR"/>
        </w:rPr>
        <w:br/>
        <w:t>F.1.24. Pédiatrie.</w:t>
      </w:r>
      <w:r w:rsidRPr="009108F5">
        <w:rPr>
          <w:rFonts w:ascii="Marianne" w:eastAsia="Times New Roman" w:hAnsi="Marianne" w:cs="Times New Roman"/>
          <w:sz w:val="20"/>
          <w:szCs w:val="20"/>
          <w:lang w:eastAsia="fr-FR"/>
        </w:rPr>
        <w:br/>
        <w:t>F.1.25. Pharmacologie fondamentale - Pharmacologie clinique.</w:t>
      </w:r>
      <w:r w:rsidRPr="009108F5">
        <w:rPr>
          <w:rFonts w:ascii="Marianne" w:eastAsia="Times New Roman" w:hAnsi="Marianne" w:cs="Times New Roman"/>
          <w:sz w:val="20"/>
          <w:szCs w:val="20"/>
          <w:lang w:eastAsia="fr-FR"/>
        </w:rPr>
        <w:br/>
        <w:t>F.1.26. Pneumologie.</w:t>
      </w:r>
      <w:r w:rsidRPr="009108F5">
        <w:rPr>
          <w:rFonts w:ascii="Marianne" w:eastAsia="Times New Roman" w:hAnsi="Marianne" w:cs="Times New Roman"/>
          <w:sz w:val="20"/>
          <w:szCs w:val="20"/>
          <w:lang w:eastAsia="fr-FR"/>
        </w:rPr>
        <w:br/>
        <w:t>F.1.27. Rhumatologie.</w:t>
      </w:r>
      <w:r w:rsidRPr="009108F5">
        <w:rPr>
          <w:rFonts w:ascii="Marianne" w:eastAsia="Times New Roman" w:hAnsi="Marianne" w:cs="Times New Roman"/>
          <w:sz w:val="20"/>
          <w:szCs w:val="20"/>
          <w:lang w:eastAsia="fr-FR"/>
        </w:rPr>
        <w:br/>
        <w:t>F.1.28. Médecine d'urgence et de catastrophe.</w:t>
      </w:r>
      <w:r w:rsidRPr="009108F5">
        <w:rPr>
          <w:rFonts w:ascii="Marianne" w:eastAsia="Times New Roman" w:hAnsi="Marianne" w:cs="Times New Roman"/>
          <w:sz w:val="20"/>
          <w:szCs w:val="20"/>
          <w:lang w:eastAsia="fr-FR"/>
        </w:rPr>
        <w:br/>
        <w:t>F.1.29. Médecine manuelle et ostéopathie médicale.</w:t>
      </w:r>
      <w:r w:rsidRPr="009108F5">
        <w:rPr>
          <w:rFonts w:ascii="Marianne" w:eastAsia="Times New Roman" w:hAnsi="Marianne" w:cs="Times New Roman"/>
          <w:sz w:val="20"/>
          <w:szCs w:val="20"/>
          <w:lang w:eastAsia="fr-FR"/>
        </w:rPr>
        <w:br/>
        <w:t>F.2. Psychiatrie</w:t>
      </w:r>
      <w:r w:rsidRPr="009108F5">
        <w:rPr>
          <w:rFonts w:ascii="Marianne" w:eastAsia="Times New Roman" w:hAnsi="Marianne" w:cs="Times New Roman"/>
          <w:sz w:val="20"/>
          <w:szCs w:val="20"/>
          <w:lang w:eastAsia="fr-FR"/>
        </w:rPr>
        <w:br/>
        <w:t>F.2.1. Psychiatrie d'adultes.</w:t>
      </w:r>
      <w:r w:rsidRPr="009108F5">
        <w:rPr>
          <w:rFonts w:ascii="Marianne" w:eastAsia="Times New Roman" w:hAnsi="Marianne" w:cs="Times New Roman"/>
          <w:sz w:val="20"/>
          <w:szCs w:val="20"/>
          <w:lang w:eastAsia="fr-FR"/>
        </w:rPr>
        <w:br/>
        <w:t>F.2.2. Pédopsychiatrie.</w:t>
      </w:r>
      <w:r w:rsidRPr="009108F5">
        <w:rPr>
          <w:rFonts w:ascii="Marianne" w:eastAsia="Times New Roman" w:hAnsi="Marianne" w:cs="Times New Roman"/>
          <w:sz w:val="20"/>
          <w:szCs w:val="20"/>
          <w:lang w:eastAsia="fr-FR"/>
        </w:rPr>
        <w:br/>
        <w:t>F.3. Chirurgie.</w:t>
      </w:r>
      <w:r w:rsidRPr="009108F5">
        <w:rPr>
          <w:rFonts w:ascii="Marianne" w:eastAsia="Times New Roman" w:hAnsi="Marianne" w:cs="Times New Roman"/>
          <w:sz w:val="20"/>
          <w:szCs w:val="20"/>
          <w:lang w:eastAsia="fr-FR"/>
        </w:rPr>
        <w:br/>
        <w:t>F.3.1. Chirurgie de l'appareil digestif.</w:t>
      </w:r>
      <w:r w:rsidRPr="009108F5">
        <w:rPr>
          <w:rFonts w:ascii="Marianne" w:eastAsia="Times New Roman" w:hAnsi="Marianne" w:cs="Times New Roman"/>
          <w:sz w:val="20"/>
          <w:szCs w:val="20"/>
          <w:lang w:eastAsia="fr-FR"/>
        </w:rPr>
        <w:br/>
        <w:t>F.3.2. Chirurgie orale.</w:t>
      </w:r>
      <w:r w:rsidRPr="009108F5">
        <w:rPr>
          <w:rFonts w:ascii="Marianne" w:eastAsia="Times New Roman" w:hAnsi="Marianne" w:cs="Times New Roman"/>
          <w:sz w:val="20"/>
          <w:szCs w:val="20"/>
          <w:lang w:eastAsia="fr-FR"/>
        </w:rPr>
        <w:br/>
        <w:t>F.3.3. Chirurgie pédiatrique.</w:t>
      </w:r>
      <w:r w:rsidRPr="009108F5">
        <w:rPr>
          <w:rFonts w:ascii="Marianne" w:eastAsia="Times New Roman" w:hAnsi="Marianne" w:cs="Times New Roman"/>
          <w:sz w:val="20"/>
          <w:szCs w:val="20"/>
          <w:lang w:eastAsia="fr-FR"/>
        </w:rPr>
        <w:br/>
        <w:t>F.3.4. Chirurgie maxillo-faciale et traumatologie faciale.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F.3.5. Chirurgie orthopédique et traumatologique des membres supérieurs.</w:t>
      </w:r>
      <w:r w:rsidRPr="009108F5">
        <w:rPr>
          <w:rFonts w:ascii="Marianne" w:eastAsia="Times New Roman" w:hAnsi="Marianne" w:cs="Times New Roman"/>
          <w:sz w:val="20"/>
          <w:szCs w:val="20"/>
          <w:lang w:eastAsia="fr-FR"/>
        </w:rPr>
        <w:br/>
        <w:t>F.3.6. Chirurgie plastique, reconstructrice et esthétique.</w:t>
      </w:r>
      <w:r w:rsidRPr="009108F5">
        <w:rPr>
          <w:rFonts w:ascii="Marianne" w:eastAsia="Times New Roman" w:hAnsi="Marianne" w:cs="Times New Roman"/>
          <w:sz w:val="20"/>
          <w:szCs w:val="20"/>
          <w:lang w:eastAsia="fr-FR"/>
        </w:rPr>
        <w:br/>
        <w:t>F.3.7. Chirurgie thoraco-pulmonaire.</w:t>
      </w:r>
      <w:r w:rsidRPr="009108F5">
        <w:rPr>
          <w:rFonts w:ascii="Marianne" w:eastAsia="Times New Roman" w:hAnsi="Marianne" w:cs="Times New Roman"/>
          <w:sz w:val="20"/>
          <w:szCs w:val="20"/>
          <w:lang w:eastAsia="fr-FR"/>
        </w:rPr>
        <w:br/>
        <w:t>F.3.8. Chirurgie cardiaque et vasculaire.</w:t>
      </w:r>
      <w:r w:rsidRPr="009108F5">
        <w:rPr>
          <w:rFonts w:ascii="Marianne" w:eastAsia="Times New Roman" w:hAnsi="Marianne" w:cs="Times New Roman"/>
          <w:sz w:val="20"/>
          <w:szCs w:val="20"/>
          <w:lang w:eastAsia="fr-FR"/>
        </w:rPr>
        <w:br/>
        <w:t>F.3.9. Chirurgie gynécologique et obstétrique.</w:t>
      </w:r>
      <w:r w:rsidRPr="009108F5">
        <w:rPr>
          <w:rFonts w:ascii="Marianne" w:eastAsia="Times New Roman" w:hAnsi="Marianne" w:cs="Times New Roman"/>
          <w:sz w:val="20"/>
          <w:szCs w:val="20"/>
          <w:lang w:eastAsia="fr-FR"/>
        </w:rPr>
        <w:br/>
        <w:t xml:space="preserve">F.3.10. Neurochirurgie </w:t>
      </w:r>
      <w:proofErr w:type="spellStart"/>
      <w:r w:rsidRPr="009108F5">
        <w:rPr>
          <w:rFonts w:ascii="Marianne" w:eastAsia="Times New Roman" w:hAnsi="Marianne" w:cs="Times New Roman"/>
          <w:sz w:val="20"/>
          <w:szCs w:val="20"/>
          <w:lang w:eastAsia="fr-FR"/>
        </w:rPr>
        <w:t>crânio</w:t>
      </w:r>
      <w:proofErr w:type="spellEnd"/>
      <w:r w:rsidRPr="009108F5">
        <w:rPr>
          <w:rFonts w:ascii="Marianne" w:eastAsia="Times New Roman" w:hAnsi="Marianne" w:cs="Times New Roman"/>
          <w:sz w:val="20"/>
          <w:szCs w:val="20"/>
          <w:lang w:eastAsia="fr-FR"/>
        </w:rPr>
        <w:t>-médullaire.</w:t>
      </w:r>
      <w:r w:rsidRPr="009108F5">
        <w:rPr>
          <w:rFonts w:ascii="Marianne" w:eastAsia="Times New Roman" w:hAnsi="Marianne" w:cs="Times New Roman"/>
          <w:sz w:val="20"/>
          <w:szCs w:val="20"/>
          <w:lang w:eastAsia="fr-FR"/>
        </w:rPr>
        <w:br/>
        <w:t>F.3.11. Chirurgie ophtalmologique.</w:t>
      </w:r>
      <w:r w:rsidRPr="009108F5">
        <w:rPr>
          <w:rFonts w:ascii="Marianne" w:eastAsia="Times New Roman" w:hAnsi="Marianne" w:cs="Times New Roman"/>
          <w:sz w:val="20"/>
          <w:szCs w:val="20"/>
          <w:lang w:eastAsia="fr-FR"/>
        </w:rPr>
        <w:br/>
        <w:t>F.3.12. Chirurgie ORL et chirurgie du cou.</w:t>
      </w:r>
      <w:r w:rsidRPr="009108F5">
        <w:rPr>
          <w:rFonts w:ascii="Marianne" w:eastAsia="Times New Roman" w:hAnsi="Marianne" w:cs="Times New Roman"/>
          <w:sz w:val="20"/>
          <w:szCs w:val="20"/>
          <w:lang w:eastAsia="fr-FR"/>
        </w:rPr>
        <w:br/>
        <w:t>F.3.13. Chirurgie urologique.</w:t>
      </w:r>
      <w:r w:rsidRPr="009108F5">
        <w:rPr>
          <w:rFonts w:ascii="Marianne" w:eastAsia="Times New Roman" w:hAnsi="Marianne" w:cs="Times New Roman"/>
          <w:sz w:val="20"/>
          <w:szCs w:val="20"/>
          <w:lang w:eastAsia="fr-FR"/>
        </w:rPr>
        <w:br/>
        <w:t>F.3.14. Chirurgie orthopédique et traumatologique des membres inférieurs.</w:t>
      </w:r>
      <w:r w:rsidRPr="009108F5">
        <w:rPr>
          <w:rFonts w:ascii="Marianne" w:eastAsia="Times New Roman" w:hAnsi="Marianne" w:cs="Times New Roman"/>
          <w:sz w:val="20"/>
          <w:szCs w:val="20"/>
          <w:lang w:eastAsia="fr-FR"/>
        </w:rPr>
        <w:br/>
        <w:t>F.3.15. Chirurgie orthopédique et traumatologie du rachis.</w:t>
      </w:r>
      <w:r w:rsidRPr="009108F5">
        <w:rPr>
          <w:rFonts w:ascii="Marianne" w:eastAsia="Times New Roman" w:hAnsi="Marianne" w:cs="Times New Roman"/>
          <w:sz w:val="20"/>
          <w:szCs w:val="20"/>
          <w:lang w:eastAsia="fr-FR"/>
        </w:rPr>
        <w:br/>
        <w:t>F.4. Imagerie médicale et biophysique.</w:t>
      </w:r>
      <w:r w:rsidRPr="009108F5">
        <w:rPr>
          <w:rFonts w:ascii="Marianne" w:eastAsia="Times New Roman" w:hAnsi="Marianne" w:cs="Times New Roman"/>
          <w:sz w:val="20"/>
          <w:szCs w:val="20"/>
          <w:lang w:eastAsia="fr-FR"/>
        </w:rPr>
        <w:br/>
        <w:t>F.4.1. Radiologie et imagerie médicale (à visée diagnostique et à visée interventionnelle).</w:t>
      </w:r>
      <w:r w:rsidRPr="009108F5">
        <w:rPr>
          <w:rFonts w:ascii="Marianne" w:eastAsia="Times New Roman" w:hAnsi="Marianne" w:cs="Times New Roman"/>
          <w:sz w:val="20"/>
          <w:szCs w:val="20"/>
          <w:lang w:eastAsia="fr-FR"/>
        </w:rPr>
        <w:br/>
        <w:t>F.4.2. Biophysique - Médecine nucléaire - Radioprotection.</w:t>
      </w:r>
      <w:r w:rsidRPr="009108F5">
        <w:rPr>
          <w:rFonts w:ascii="Marianne" w:eastAsia="Times New Roman" w:hAnsi="Marianne" w:cs="Times New Roman"/>
          <w:sz w:val="20"/>
          <w:szCs w:val="20"/>
          <w:lang w:eastAsia="fr-FR"/>
        </w:rPr>
        <w:br/>
        <w:t>F.5. Biologie médicale et pharmacie.</w:t>
      </w:r>
      <w:r w:rsidRPr="009108F5">
        <w:rPr>
          <w:rFonts w:ascii="Marianne" w:eastAsia="Times New Roman" w:hAnsi="Marianne" w:cs="Times New Roman"/>
          <w:sz w:val="20"/>
          <w:szCs w:val="20"/>
          <w:lang w:eastAsia="fr-FR"/>
        </w:rPr>
        <w:br/>
        <w:t>F.5.1. Alcoolémie.</w:t>
      </w:r>
      <w:r w:rsidRPr="009108F5">
        <w:rPr>
          <w:rFonts w:ascii="Marianne" w:eastAsia="Times New Roman" w:hAnsi="Marianne" w:cs="Times New Roman"/>
          <w:sz w:val="20"/>
          <w:szCs w:val="20"/>
          <w:lang w:eastAsia="fr-FR"/>
        </w:rPr>
        <w:br/>
        <w:t>F.5.2. Bactériologie - Virologie - Hygiène hospitalière.</w:t>
      </w:r>
      <w:r w:rsidRPr="009108F5">
        <w:rPr>
          <w:rFonts w:ascii="Marianne" w:eastAsia="Times New Roman" w:hAnsi="Marianne" w:cs="Times New Roman"/>
          <w:sz w:val="20"/>
          <w:szCs w:val="20"/>
          <w:lang w:eastAsia="fr-FR"/>
        </w:rPr>
        <w:br/>
        <w:t>F.5.3. Biochimie.</w:t>
      </w:r>
      <w:r w:rsidRPr="009108F5">
        <w:rPr>
          <w:rFonts w:ascii="Marianne" w:eastAsia="Times New Roman" w:hAnsi="Marianne" w:cs="Times New Roman"/>
          <w:sz w:val="20"/>
          <w:szCs w:val="20"/>
          <w:lang w:eastAsia="fr-FR"/>
        </w:rPr>
        <w:br/>
        <w:t>F.5.4. Biologie cellulaire et moléculaire.</w:t>
      </w:r>
      <w:r w:rsidRPr="009108F5">
        <w:rPr>
          <w:rFonts w:ascii="Marianne" w:eastAsia="Times New Roman" w:hAnsi="Marianne" w:cs="Times New Roman"/>
          <w:sz w:val="20"/>
          <w:szCs w:val="20"/>
          <w:lang w:eastAsia="fr-FR"/>
        </w:rPr>
        <w:br/>
        <w:t>F.5.5. Biostatistiques - Informatique médicale et technologies de communication.</w:t>
      </w:r>
      <w:r w:rsidRPr="009108F5">
        <w:rPr>
          <w:rFonts w:ascii="Marianne" w:eastAsia="Times New Roman" w:hAnsi="Marianne" w:cs="Times New Roman"/>
          <w:sz w:val="20"/>
          <w:szCs w:val="20"/>
          <w:lang w:eastAsia="fr-FR"/>
        </w:rPr>
        <w:br/>
        <w:t>F.5.6. Epidémiologie - Economie de la santé.</w:t>
      </w:r>
      <w:r w:rsidRPr="009108F5">
        <w:rPr>
          <w:rFonts w:ascii="Marianne" w:eastAsia="Times New Roman" w:hAnsi="Marianne" w:cs="Times New Roman"/>
          <w:sz w:val="20"/>
          <w:szCs w:val="20"/>
          <w:lang w:eastAsia="fr-FR"/>
        </w:rPr>
        <w:br/>
        <w:t>F.5.7. Hématologie.</w:t>
      </w:r>
      <w:r w:rsidRPr="009108F5">
        <w:rPr>
          <w:rFonts w:ascii="Marianne" w:eastAsia="Times New Roman" w:hAnsi="Marianne" w:cs="Times New Roman"/>
          <w:sz w:val="20"/>
          <w:szCs w:val="20"/>
          <w:lang w:eastAsia="fr-FR"/>
        </w:rPr>
        <w:br/>
        <w:t>F.5.8. Immunologie.</w:t>
      </w:r>
      <w:r w:rsidRPr="009108F5">
        <w:rPr>
          <w:rFonts w:ascii="Marianne" w:eastAsia="Times New Roman" w:hAnsi="Marianne" w:cs="Times New Roman"/>
          <w:sz w:val="20"/>
          <w:szCs w:val="20"/>
          <w:lang w:eastAsia="fr-FR"/>
        </w:rPr>
        <w:br/>
        <w:t>F.5.9. Nutrition - Prévention.</w:t>
      </w:r>
      <w:r w:rsidRPr="009108F5">
        <w:rPr>
          <w:rFonts w:ascii="Marianne" w:eastAsia="Times New Roman" w:hAnsi="Marianne" w:cs="Times New Roman"/>
          <w:sz w:val="20"/>
          <w:szCs w:val="20"/>
          <w:lang w:eastAsia="fr-FR"/>
        </w:rPr>
        <w:br/>
        <w:t>F.5.10. Pharmacologie et toxicologie.</w:t>
      </w:r>
      <w:r w:rsidRPr="009108F5">
        <w:rPr>
          <w:rFonts w:ascii="Marianne" w:eastAsia="Times New Roman" w:hAnsi="Marianne" w:cs="Times New Roman"/>
          <w:sz w:val="20"/>
          <w:szCs w:val="20"/>
          <w:lang w:eastAsia="fr-FR"/>
        </w:rPr>
        <w:br/>
        <w:t xml:space="preserve">F.5.11. Pharmacovigilance - Toxicovigilance - </w:t>
      </w:r>
      <w:proofErr w:type="spellStart"/>
      <w:r w:rsidRPr="009108F5">
        <w:rPr>
          <w:rFonts w:ascii="Marianne" w:eastAsia="Times New Roman" w:hAnsi="Marianne" w:cs="Times New Roman"/>
          <w:sz w:val="20"/>
          <w:szCs w:val="20"/>
          <w:lang w:eastAsia="fr-FR"/>
        </w:rPr>
        <w:t>Teratovigilance</w:t>
      </w:r>
      <w:proofErr w:type="spellEnd"/>
      <w:r w:rsidRPr="009108F5">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br/>
        <w:t>F.5.12. Technologies pharmaceutiques - Sciences du médicament.</w:t>
      </w:r>
      <w:r w:rsidRPr="009108F5">
        <w:rPr>
          <w:rFonts w:ascii="Marianne" w:eastAsia="Times New Roman" w:hAnsi="Marianne" w:cs="Times New Roman"/>
          <w:sz w:val="20"/>
          <w:szCs w:val="20"/>
          <w:lang w:eastAsia="fr-FR"/>
        </w:rPr>
        <w:br/>
        <w:t>F.5.13. Vaccinologie.</w:t>
      </w:r>
      <w:r w:rsidRPr="009108F5">
        <w:rPr>
          <w:rFonts w:ascii="Marianne" w:eastAsia="Times New Roman" w:hAnsi="Marianne" w:cs="Times New Roman"/>
          <w:sz w:val="20"/>
          <w:szCs w:val="20"/>
          <w:lang w:eastAsia="fr-FR"/>
        </w:rPr>
        <w:br/>
        <w:t>F.6. Odontologie.</w:t>
      </w:r>
      <w:r w:rsidRPr="009108F5">
        <w:rPr>
          <w:rFonts w:ascii="Marianne" w:eastAsia="Times New Roman" w:hAnsi="Marianne" w:cs="Times New Roman"/>
          <w:sz w:val="20"/>
          <w:szCs w:val="20"/>
          <w:lang w:eastAsia="fr-FR"/>
        </w:rPr>
        <w:br/>
        <w:t>F.6.1. Odontologie.</w:t>
      </w:r>
      <w:r w:rsidRPr="009108F5">
        <w:rPr>
          <w:rFonts w:ascii="Marianne" w:eastAsia="Times New Roman" w:hAnsi="Marianne" w:cs="Times New Roman"/>
          <w:sz w:val="20"/>
          <w:szCs w:val="20"/>
          <w:lang w:eastAsia="fr-FR"/>
        </w:rPr>
        <w:br/>
        <w:t>F.6.2. Orthodontie.</w:t>
      </w:r>
      <w:r w:rsidRPr="009108F5">
        <w:rPr>
          <w:rFonts w:ascii="Marianne" w:eastAsia="Times New Roman" w:hAnsi="Marianne" w:cs="Times New Roman"/>
          <w:sz w:val="20"/>
          <w:szCs w:val="20"/>
          <w:lang w:eastAsia="fr-FR"/>
        </w:rPr>
        <w:br/>
        <w:t>F.6.3. Prothésiste dentaire.</w:t>
      </w:r>
      <w:r w:rsidRPr="009108F5">
        <w:rPr>
          <w:rFonts w:ascii="Marianne" w:eastAsia="Times New Roman" w:hAnsi="Marianne" w:cs="Times New Roman"/>
          <w:sz w:val="20"/>
          <w:szCs w:val="20"/>
          <w:lang w:eastAsia="fr-FR"/>
        </w:rPr>
        <w:br/>
        <w:t>F.7. Psychologie.</w:t>
      </w:r>
      <w:r w:rsidRPr="009108F5">
        <w:rPr>
          <w:rFonts w:ascii="Marianne" w:eastAsia="Times New Roman" w:hAnsi="Marianne" w:cs="Times New Roman"/>
          <w:sz w:val="20"/>
          <w:szCs w:val="20"/>
          <w:lang w:eastAsia="fr-FR"/>
        </w:rPr>
        <w:br/>
        <w:t>F.7.1. Psychologie de l'adulte.</w:t>
      </w:r>
      <w:r w:rsidRPr="009108F5">
        <w:rPr>
          <w:rFonts w:ascii="Marianne" w:eastAsia="Times New Roman" w:hAnsi="Marianne" w:cs="Times New Roman"/>
          <w:sz w:val="20"/>
          <w:szCs w:val="20"/>
          <w:lang w:eastAsia="fr-FR"/>
        </w:rPr>
        <w:br/>
        <w:t>F.7.2. Psychologie de l'enfant.</w:t>
      </w:r>
      <w:r w:rsidRPr="009108F5">
        <w:rPr>
          <w:rFonts w:ascii="Marianne" w:eastAsia="Times New Roman" w:hAnsi="Marianne" w:cs="Times New Roman"/>
          <w:sz w:val="20"/>
          <w:szCs w:val="20"/>
          <w:lang w:eastAsia="fr-FR"/>
        </w:rPr>
        <w:br/>
        <w:t>F.7.3. Neuropsychologie.</w:t>
      </w:r>
      <w:r w:rsidRPr="009108F5">
        <w:rPr>
          <w:rFonts w:ascii="Marianne" w:eastAsia="Times New Roman" w:hAnsi="Marianne" w:cs="Times New Roman"/>
          <w:sz w:val="20"/>
          <w:szCs w:val="20"/>
          <w:lang w:eastAsia="fr-FR"/>
        </w:rPr>
        <w:br/>
        <w:t xml:space="preserve">F.8. </w:t>
      </w:r>
      <w:proofErr w:type="spellStart"/>
      <w:r w:rsidRPr="009108F5">
        <w:rPr>
          <w:rFonts w:ascii="Marianne" w:eastAsia="Times New Roman" w:hAnsi="Marianne" w:cs="Times New Roman"/>
          <w:sz w:val="20"/>
          <w:szCs w:val="20"/>
          <w:lang w:eastAsia="fr-FR"/>
        </w:rPr>
        <w:t>Sages-femmes</w:t>
      </w:r>
      <w:proofErr w:type="spellEnd"/>
      <w:r w:rsidRPr="009108F5">
        <w:rPr>
          <w:rFonts w:ascii="Marianne" w:eastAsia="Times New Roman" w:hAnsi="Marianne" w:cs="Times New Roman"/>
          <w:sz w:val="20"/>
          <w:szCs w:val="20"/>
          <w:lang w:eastAsia="fr-FR"/>
        </w:rPr>
        <w:t xml:space="preserve"> et auxiliaires réglementés.</w:t>
      </w:r>
      <w:r w:rsidRPr="009108F5">
        <w:rPr>
          <w:rFonts w:ascii="Marianne" w:eastAsia="Times New Roman" w:hAnsi="Marianne" w:cs="Times New Roman"/>
          <w:sz w:val="20"/>
          <w:szCs w:val="20"/>
          <w:lang w:eastAsia="fr-FR"/>
        </w:rPr>
        <w:br/>
        <w:t xml:space="preserve">F.8.1. </w:t>
      </w:r>
      <w:proofErr w:type="spellStart"/>
      <w:r w:rsidRPr="009108F5">
        <w:rPr>
          <w:rFonts w:ascii="Marianne" w:eastAsia="Times New Roman" w:hAnsi="Marianne" w:cs="Times New Roman"/>
          <w:sz w:val="20"/>
          <w:szCs w:val="20"/>
          <w:lang w:eastAsia="fr-FR"/>
        </w:rPr>
        <w:t>Sages-femmes</w:t>
      </w:r>
      <w:proofErr w:type="spellEnd"/>
      <w:r w:rsidRPr="009108F5">
        <w:rPr>
          <w:rFonts w:ascii="Marianne" w:eastAsia="Times New Roman" w:hAnsi="Marianne" w:cs="Times New Roman"/>
          <w:sz w:val="20"/>
          <w:szCs w:val="20"/>
          <w:lang w:eastAsia="fr-FR"/>
        </w:rPr>
        <w:t>.</w:t>
      </w:r>
      <w:r w:rsidRPr="009108F5">
        <w:rPr>
          <w:rFonts w:ascii="Marianne" w:eastAsia="Times New Roman" w:hAnsi="Marianne" w:cs="Times New Roman"/>
          <w:sz w:val="20"/>
          <w:szCs w:val="20"/>
          <w:lang w:eastAsia="fr-FR"/>
        </w:rPr>
        <w:br/>
        <w:t>F.8.2. Audioprothésistes, opticiens lunetiers, prothésistes, orthésistes.</w:t>
      </w:r>
      <w:r w:rsidRPr="009108F5">
        <w:rPr>
          <w:rFonts w:ascii="Marianne" w:eastAsia="Times New Roman" w:hAnsi="Marianne" w:cs="Times New Roman"/>
          <w:sz w:val="20"/>
          <w:szCs w:val="20"/>
          <w:lang w:eastAsia="fr-FR"/>
        </w:rPr>
        <w:br/>
        <w:t>F.8.3. Diététiciens.</w:t>
      </w:r>
      <w:r w:rsidRPr="009108F5">
        <w:rPr>
          <w:rFonts w:ascii="Marianne" w:eastAsia="Times New Roman" w:hAnsi="Marianne" w:cs="Times New Roman"/>
          <w:sz w:val="20"/>
          <w:szCs w:val="20"/>
          <w:lang w:eastAsia="fr-FR"/>
        </w:rPr>
        <w:br/>
        <w:t>F.8.4. Infirmiers et soins infirmiers.</w:t>
      </w:r>
      <w:r w:rsidRPr="009108F5">
        <w:rPr>
          <w:rFonts w:ascii="Marianne" w:eastAsia="Times New Roman" w:hAnsi="Marianne" w:cs="Times New Roman"/>
          <w:sz w:val="20"/>
          <w:szCs w:val="20"/>
          <w:lang w:eastAsia="fr-FR"/>
        </w:rPr>
        <w:br/>
        <w:t>F.8.5. Ingénierie médicale, biomédicale et biomatériaux.</w:t>
      </w:r>
      <w:r w:rsidRPr="009108F5">
        <w:rPr>
          <w:rFonts w:ascii="Marianne" w:eastAsia="Times New Roman" w:hAnsi="Marianne" w:cs="Times New Roman"/>
          <w:sz w:val="20"/>
          <w:szCs w:val="20"/>
          <w:lang w:eastAsia="fr-FR"/>
        </w:rPr>
        <w:br/>
        <w:t>F.8.6. Masseurs kinésithérapeutes.</w:t>
      </w:r>
      <w:r w:rsidRPr="009108F5">
        <w:rPr>
          <w:rFonts w:ascii="Marianne" w:eastAsia="Times New Roman" w:hAnsi="Marianne" w:cs="Times New Roman"/>
          <w:sz w:val="20"/>
          <w:szCs w:val="20"/>
          <w:lang w:eastAsia="fr-FR"/>
        </w:rPr>
        <w:br/>
        <w:t>F.8.7. Orthophonistes, orthoptistes.</w:t>
      </w:r>
      <w:r w:rsidRPr="009108F5">
        <w:rPr>
          <w:rFonts w:ascii="Marianne" w:eastAsia="Times New Roman" w:hAnsi="Marianne" w:cs="Times New Roman"/>
          <w:sz w:val="20"/>
          <w:szCs w:val="20"/>
          <w:lang w:eastAsia="fr-FR"/>
        </w:rPr>
        <w:br/>
        <w:t>F.8.8. Pédicures, podologues.</w:t>
      </w:r>
      <w:r w:rsidRPr="009108F5">
        <w:rPr>
          <w:rFonts w:ascii="Marianne" w:eastAsia="Times New Roman" w:hAnsi="Marianne" w:cs="Times New Roman"/>
          <w:sz w:val="20"/>
          <w:szCs w:val="20"/>
          <w:lang w:eastAsia="fr-FR"/>
        </w:rPr>
        <w:br/>
        <w:t>F.8.9. Psychomotriciens ergothérapeutes.</w:t>
      </w:r>
      <w:r w:rsidRPr="009108F5">
        <w:rPr>
          <w:rFonts w:ascii="Marianne" w:eastAsia="Times New Roman" w:hAnsi="Marianne" w:cs="Times New Roman"/>
          <w:sz w:val="20"/>
          <w:szCs w:val="20"/>
          <w:lang w:eastAsia="fr-FR"/>
        </w:rPr>
        <w:br/>
        <w:t>F.9. Experts en matière de sécurité sociale.</w:t>
      </w:r>
      <w:r w:rsidRPr="009108F5">
        <w:rPr>
          <w:rFonts w:ascii="Marianne" w:eastAsia="Times New Roman" w:hAnsi="Marianne" w:cs="Times New Roman"/>
          <w:sz w:val="20"/>
          <w:szCs w:val="20"/>
          <w:lang w:eastAsia="fr-FR"/>
        </w:rPr>
        <w:br/>
        <w:t>F.9.1. Médecins.</w:t>
      </w:r>
      <w:r w:rsidRPr="009108F5">
        <w:rPr>
          <w:rFonts w:ascii="Marianne" w:eastAsia="Times New Roman" w:hAnsi="Marianne" w:cs="Times New Roman"/>
          <w:sz w:val="20"/>
          <w:szCs w:val="20"/>
          <w:lang w:eastAsia="fr-FR"/>
        </w:rPr>
        <w:br/>
        <w:t>F.9.2. Professionnels de santé non médecins.</w:t>
      </w:r>
      <w:r w:rsidRPr="009108F5">
        <w:rPr>
          <w:rFonts w:ascii="Marianne" w:eastAsia="Times New Roman" w:hAnsi="Marianne" w:cs="Times New Roman"/>
          <w:sz w:val="20"/>
          <w:szCs w:val="20"/>
          <w:lang w:eastAsia="fr-FR"/>
        </w:rPr>
        <w:br/>
        <w:t>F.10. Experts en matière d'interprétation des actes et prestations.</w:t>
      </w:r>
      <w:r w:rsidRPr="009108F5">
        <w:rPr>
          <w:rFonts w:ascii="Marianne" w:eastAsia="Times New Roman" w:hAnsi="Marianne" w:cs="Times New Roman"/>
          <w:sz w:val="20"/>
          <w:szCs w:val="20"/>
          <w:lang w:eastAsia="fr-FR"/>
        </w:rPr>
        <w:br/>
        <w:t>F.10.1. Médecins.</w:t>
      </w:r>
      <w:r w:rsidRPr="009108F5">
        <w:rPr>
          <w:rFonts w:ascii="Marianne" w:eastAsia="Times New Roman" w:hAnsi="Marianne" w:cs="Times New Roman"/>
          <w:sz w:val="20"/>
          <w:szCs w:val="20"/>
          <w:lang w:eastAsia="fr-FR"/>
        </w:rPr>
        <w:br/>
        <w:t>F.10.2. Professionnels de santé non médecins.</w:t>
      </w:r>
      <w:r w:rsidRPr="009108F5">
        <w:rPr>
          <w:rFonts w:ascii="Marianne" w:eastAsia="Times New Roman" w:hAnsi="Marianne" w:cs="Times New Roman"/>
          <w:sz w:val="20"/>
          <w:szCs w:val="20"/>
          <w:lang w:eastAsia="fr-FR"/>
        </w:rPr>
        <w:br/>
        <w:t>F.11. Sciences de la santé.</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F.11.1. Prévention des risques sanitaires, nucléaires et chimiques.</w:t>
      </w:r>
      <w:r w:rsidRPr="009108F5">
        <w:rPr>
          <w:rFonts w:ascii="Marianne" w:eastAsia="Times New Roman" w:hAnsi="Marianne" w:cs="Times New Roman"/>
          <w:sz w:val="20"/>
          <w:szCs w:val="20"/>
          <w:lang w:eastAsia="fr-FR"/>
        </w:rPr>
        <w:br/>
        <w:t>F.11.2. Recherche médicale et éthique.</w:t>
      </w:r>
      <w:r w:rsidRPr="009108F5">
        <w:rPr>
          <w:rFonts w:ascii="Marianne" w:eastAsia="Times New Roman" w:hAnsi="Marianne" w:cs="Times New Roman"/>
          <w:sz w:val="20"/>
          <w:szCs w:val="20"/>
          <w:lang w:eastAsia="fr-FR"/>
        </w:rPr>
        <w:br/>
        <w:t>F.12. Non professionnels de santé - Bien-être - Confort.</w:t>
      </w:r>
      <w:r w:rsidRPr="009108F5">
        <w:rPr>
          <w:rFonts w:ascii="Marianne" w:eastAsia="Times New Roman" w:hAnsi="Marianne" w:cs="Times New Roman"/>
          <w:sz w:val="20"/>
          <w:szCs w:val="20"/>
          <w:lang w:eastAsia="fr-FR"/>
        </w:rPr>
        <w:br/>
        <w:t>F.12.1. Chiropracteurs.</w:t>
      </w:r>
      <w:r w:rsidRPr="009108F5">
        <w:rPr>
          <w:rFonts w:ascii="Marianne" w:eastAsia="Times New Roman" w:hAnsi="Marianne" w:cs="Times New Roman"/>
          <w:sz w:val="20"/>
          <w:szCs w:val="20"/>
          <w:lang w:eastAsia="fr-FR"/>
        </w:rPr>
        <w:br/>
        <w:t>F.12.2. Ostéopathes non médecins ni auxiliaires médicaux.</w:t>
      </w:r>
      <w:r w:rsidRPr="009108F5">
        <w:rPr>
          <w:rFonts w:ascii="Marianne" w:eastAsia="Times New Roman" w:hAnsi="Marianne" w:cs="Times New Roman"/>
          <w:sz w:val="20"/>
          <w:szCs w:val="20"/>
          <w:lang w:eastAsia="fr-FR"/>
        </w:rPr>
        <w:br/>
        <w:t>F.13. Santé publique.</w:t>
      </w:r>
    </w:p>
    <w:p w14:paraId="4FC915D2" w14:textId="77777777" w:rsid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p>
    <w:p w14:paraId="6F0E2E20" w14:textId="4E167D13"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 - Criminalistique - Sciences criminelles - Médico-légales</w:t>
      </w:r>
    </w:p>
    <w:p w14:paraId="0E0C7325" w14:textId="705703E9"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G.1. Anthropologie médico-légale.</w:t>
      </w:r>
      <w:r w:rsidRPr="009108F5">
        <w:rPr>
          <w:rFonts w:ascii="Marianne" w:eastAsia="Times New Roman" w:hAnsi="Marianne" w:cs="Times New Roman"/>
          <w:sz w:val="20"/>
          <w:szCs w:val="20"/>
          <w:lang w:eastAsia="fr-FR"/>
        </w:rPr>
        <w:br/>
        <w:t>G.1.1. Anthropologie médico-légale lésionnelle.</w:t>
      </w:r>
      <w:r w:rsidRPr="009108F5">
        <w:rPr>
          <w:rFonts w:ascii="Marianne" w:eastAsia="Times New Roman" w:hAnsi="Marianne" w:cs="Times New Roman"/>
          <w:sz w:val="20"/>
          <w:szCs w:val="20"/>
          <w:lang w:eastAsia="fr-FR"/>
        </w:rPr>
        <w:br/>
        <w:t>G.1.2. Anthropologie médico-légale d'identification.</w:t>
      </w:r>
      <w:r w:rsidRPr="009108F5">
        <w:rPr>
          <w:rFonts w:ascii="Marianne" w:eastAsia="Times New Roman" w:hAnsi="Marianne" w:cs="Times New Roman"/>
          <w:sz w:val="20"/>
          <w:szCs w:val="20"/>
          <w:lang w:eastAsia="fr-FR"/>
        </w:rPr>
        <w:br/>
        <w:t>G.2. Médecine légale.</w:t>
      </w:r>
      <w:r w:rsidRPr="009108F5">
        <w:rPr>
          <w:rFonts w:ascii="Marianne" w:eastAsia="Times New Roman" w:hAnsi="Marianne" w:cs="Times New Roman"/>
          <w:sz w:val="20"/>
          <w:szCs w:val="20"/>
          <w:lang w:eastAsia="fr-FR"/>
        </w:rPr>
        <w:br/>
        <w:t>G.2.1. Autopsie et thanatologie.</w:t>
      </w:r>
      <w:r w:rsidRPr="009108F5">
        <w:rPr>
          <w:rFonts w:ascii="Marianne" w:eastAsia="Times New Roman" w:hAnsi="Marianne" w:cs="Times New Roman"/>
          <w:sz w:val="20"/>
          <w:szCs w:val="20"/>
          <w:lang w:eastAsia="fr-FR"/>
        </w:rPr>
        <w:br/>
        <w:t>G.2.2. Médecine légale du vivant - Victimologie.</w:t>
      </w:r>
      <w:r w:rsidRPr="009108F5">
        <w:rPr>
          <w:rFonts w:ascii="Marianne" w:eastAsia="Times New Roman" w:hAnsi="Marianne" w:cs="Times New Roman"/>
          <w:sz w:val="20"/>
          <w:szCs w:val="20"/>
          <w:lang w:eastAsia="fr-FR"/>
        </w:rPr>
        <w:br/>
        <w:t>G.2.3. Médecine légale du vivant - Dommage corporel et traumatologie séquellaire.</w:t>
      </w:r>
      <w:r w:rsidRPr="009108F5">
        <w:rPr>
          <w:rFonts w:ascii="Marianne" w:eastAsia="Times New Roman" w:hAnsi="Marianne" w:cs="Times New Roman"/>
          <w:sz w:val="20"/>
          <w:szCs w:val="20"/>
          <w:lang w:eastAsia="fr-FR"/>
        </w:rPr>
        <w:br/>
        <w:t>G.3. Anatomie et cytologie pathologiques médico-légales.</w:t>
      </w:r>
      <w:r w:rsidRPr="009108F5">
        <w:rPr>
          <w:rFonts w:ascii="Marianne" w:eastAsia="Times New Roman" w:hAnsi="Marianne" w:cs="Times New Roman"/>
          <w:sz w:val="20"/>
          <w:szCs w:val="20"/>
          <w:lang w:eastAsia="fr-FR"/>
        </w:rPr>
        <w:br/>
        <w:t>G.4. Odontologie médico-légale.</w:t>
      </w:r>
      <w:r w:rsidRPr="009108F5">
        <w:rPr>
          <w:rFonts w:ascii="Marianne" w:eastAsia="Times New Roman" w:hAnsi="Marianne" w:cs="Times New Roman"/>
          <w:sz w:val="20"/>
          <w:szCs w:val="20"/>
          <w:lang w:eastAsia="fr-FR"/>
        </w:rPr>
        <w:br/>
        <w:t>G.4.1. Odontologie médico-légale d'identification.</w:t>
      </w:r>
      <w:r w:rsidRPr="009108F5">
        <w:rPr>
          <w:rFonts w:ascii="Marianne" w:eastAsia="Times New Roman" w:hAnsi="Marianne" w:cs="Times New Roman"/>
          <w:sz w:val="20"/>
          <w:szCs w:val="20"/>
          <w:lang w:eastAsia="fr-FR"/>
        </w:rPr>
        <w:br/>
        <w:t>G.4.2. Odontologie médico-légale traumatologie - Dommage corporel.</w:t>
      </w:r>
      <w:r w:rsidRPr="009108F5">
        <w:rPr>
          <w:rFonts w:ascii="Marianne" w:eastAsia="Times New Roman" w:hAnsi="Marianne" w:cs="Times New Roman"/>
          <w:sz w:val="20"/>
          <w:szCs w:val="20"/>
          <w:lang w:eastAsia="fr-FR"/>
        </w:rPr>
        <w:br/>
        <w:t>G.5. Psychiatrie médico-légale.</w:t>
      </w:r>
      <w:r w:rsidRPr="009108F5">
        <w:rPr>
          <w:rFonts w:ascii="Marianne" w:eastAsia="Times New Roman" w:hAnsi="Marianne" w:cs="Times New Roman"/>
          <w:sz w:val="20"/>
          <w:szCs w:val="20"/>
          <w:lang w:eastAsia="fr-FR"/>
        </w:rPr>
        <w:br/>
        <w:t>G.5.1. Psychiatrie médico-légale - Victimologie - Dommage corporel.</w:t>
      </w:r>
      <w:r w:rsidRPr="009108F5">
        <w:rPr>
          <w:rFonts w:ascii="Marianne" w:eastAsia="Times New Roman" w:hAnsi="Marianne" w:cs="Times New Roman"/>
          <w:sz w:val="20"/>
          <w:szCs w:val="20"/>
          <w:lang w:eastAsia="fr-FR"/>
        </w:rPr>
        <w:br/>
        <w:t>G.5.2. Psychiatrie médico-légale - Evaluation des auteurs d'infractions.</w:t>
      </w:r>
      <w:r w:rsidRPr="009108F5">
        <w:rPr>
          <w:rFonts w:ascii="Marianne" w:eastAsia="Times New Roman" w:hAnsi="Marianne" w:cs="Times New Roman"/>
          <w:sz w:val="20"/>
          <w:szCs w:val="20"/>
          <w:lang w:eastAsia="fr-FR"/>
        </w:rPr>
        <w:br/>
        <w:t>G.6. Psychologie légale.</w:t>
      </w:r>
      <w:r w:rsidRPr="009108F5">
        <w:rPr>
          <w:rFonts w:ascii="Marianne" w:eastAsia="Times New Roman" w:hAnsi="Marianne" w:cs="Times New Roman"/>
          <w:sz w:val="20"/>
          <w:szCs w:val="20"/>
          <w:lang w:eastAsia="fr-FR"/>
        </w:rPr>
        <w:br/>
        <w:t>G.6.1. Victimologie.</w:t>
      </w:r>
      <w:r w:rsidRPr="009108F5">
        <w:rPr>
          <w:rFonts w:ascii="Marianne" w:eastAsia="Times New Roman" w:hAnsi="Marianne" w:cs="Times New Roman"/>
          <w:sz w:val="20"/>
          <w:szCs w:val="20"/>
          <w:lang w:eastAsia="fr-FR"/>
        </w:rPr>
        <w:br/>
        <w:t>Evaluation des conséquences psychiques et/ou du préjudice psychologique (mission Dintilhac).</w:t>
      </w:r>
      <w:r w:rsidRPr="009108F5">
        <w:rPr>
          <w:rFonts w:ascii="Marianne" w:eastAsia="Times New Roman" w:hAnsi="Marianne" w:cs="Times New Roman"/>
          <w:sz w:val="20"/>
          <w:szCs w:val="20"/>
          <w:lang w:eastAsia="fr-FR"/>
        </w:rPr>
        <w:br/>
        <w:t>G.6.2. Psycho criminologie.</w:t>
      </w:r>
      <w:r w:rsidRPr="009108F5">
        <w:rPr>
          <w:rFonts w:ascii="Marianne" w:eastAsia="Times New Roman" w:hAnsi="Marianne" w:cs="Times New Roman"/>
          <w:sz w:val="20"/>
          <w:szCs w:val="20"/>
          <w:lang w:eastAsia="fr-FR"/>
        </w:rPr>
        <w:br/>
        <w:t>Evaluation du risque de récidive et de la dangerosité.</w:t>
      </w:r>
      <w:r w:rsidRPr="009108F5">
        <w:rPr>
          <w:rFonts w:ascii="Marianne" w:eastAsia="Times New Roman" w:hAnsi="Marianne" w:cs="Times New Roman"/>
          <w:sz w:val="20"/>
          <w:szCs w:val="20"/>
          <w:lang w:eastAsia="fr-FR"/>
        </w:rPr>
        <w:br/>
        <w:t>G.7. Toxicologie médico-légale.</w:t>
      </w:r>
      <w:r w:rsidRPr="009108F5">
        <w:rPr>
          <w:rFonts w:ascii="Marianne" w:eastAsia="Times New Roman" w:hAnsi="Marianne" w:cs="Times New Roman"/>
          <w:sz w:val="20"/>
          <w:szCs w:val="20"/>
          <w:lang w:eastAsia="fr-FR"/>
        </w:rPr>
        <w:br/>
        <w:t>G.7.1. Alcoolémie.</w:t>
      </w:r>
      <w:r w:rsidRPr="009108F5">
        <w:rPr>
          <w:rFonts w:ascii="Marianne" w:eastAsia="Times New Roman" w:hAnsi="Marianne" w:cs="Times New Roman"/>
          <w:sz w:val="20"/>
          <w:szCs w:val="20"/>
          <w:lang w:eastAsia="fr-FR"/>
        </w:rPr>
        <w:br/>
        <w:t>G.7.2. Identification de produits stupéfiants (produits de saisie).</w:t>
      </w:r>
      <w:r w:rsidRPr="009108F5">
        <w:rPr>
          <w:rFonts w:ascii="Marianne" w:eastAsia="Times New Roman" w:hAnsi="Marianne" w:cs="Times New Roman"/>
          <w:sz w:val="20"/>
          <w:szCs w:val="20"/>
          <w:lang w:eastAsia="fr-FR"/>
        </w:rPr>
        <w:br/>
        <w:t>G.7.3. Identification de produits dopants et de conduite dopante.</w:t>
      </w:r>
      <w:r w:rsidRPr="009108F5">
        <w:rPr>
          <w:rFonts w:ascii="Marianne" w:eastAsia="Times New Roman" w:hAnsi="Marianne" w:cs="Times New Roman"/>
          <w:sz w:val="20"/>
          <w:szCs w:val="20"/>
          <w:lang w:eastAsia="fr-FR"/>
        </w:rPr>
        <w:br/>
        <w:t>G.7.4. Toxicologie dans le cadre de la sécurité routière (alcoolémie, stupéfiants, psychotropes).</w:t>
      </w:r>
      <w:r w:rsidRPr="009108F5">
        <w:rPr>
          <w:rFonts w:ascii="Marianne" w:eastAsia="Times New Roman" w:hAnsi="Marianne" w:cs="Times New Roman"/>
          <w:sz w:val="20"/>
          <w:szCs w:val="20"/>
          <w:lang w:eastAsia="fr-FR"/>
        </w:rPr>
        <w:br/>
        <w:t>G.7.5. Toxicologie médico-légale (post mortem et chez le vivant).</w:t>
      </w:r>
      <w:r w:rsidRPr="009108F5">
        <w:rPr>
          <w:rFonts w:ascii="Marianne" w:eastAsia="Times New Roman" w:hAnsi="Marianne" w:cs="Times New Roman"/>
          <w:sz w:val="20"/>
          <w:szCs w:val="20"/>
          <w:lang w:eastAsia="fr-FR"/>
        </w:rPr>
        <w:br/>
        <w:t>G.7.6. Toxicologie phanères (matrices kératinisées).</w:t>
      </w:r>
      <w:r w:rsidRPr="009108F5">
        <w:rPr>
          <w:rFonts w:ascii="Marianne" w:eastAsia="Times New Roman" w:hAnsi="Marianne" w:cs="Times New Roman"/>
          <w:sz w:val="20"/>
          <w:szCs w:val="20"/>
          <w:lang w:eastAsia="fr-FR"/>
        </w:rPr>
        <w:br/>
        <w:t>G.8. Technique d'identification médico-légale - Biologie moléculaire.</w:t>
      </w:r>
      <w:r w:rsidRPr="009108F5">
        <w:rPr>
          <w:rFonts w:ascii="Marianne" w:eastAsia="Times New Roman" w:hAnsi="Marianne" w:cs="Times New Roman"/>
          <w:sz w:val="20"/>
          <w:szCs w:val="20"/>
          <w:lang w:eastAsia="fr-FR"/>
        </w:rPr>
        <w:br/>
        <w:t>G.9. Identification par empreintes génétiques.</w:t>
      </w:r>
      <w:r w:rsidRPr="009108F5">
        <w:rPr>
          <w:rFonts w:ascii="Marianne" w:eastAsia="Times New Roman" w:hAnsi="Marianne" w:cs="Times New Roman"/>
          <w:sz w:val="20"/>
          <w:szCs w:val="20"/>
          <w:lang w:eastAsia="fr-FR"/>
        </w:rPr>
        <w:br/>
        <w:t>G.10. Pharmacogénétique et toxico-génétique.</w:t>
      </w:r>
      <w:r w:rsidRPr="009108F5">
        <w:rPr>
          <w:rFonts w:ascii="Marianne" w:eastAsia="Times New Roman" w:hAnsi="Marianne" w:cs="Times New Roman"/>
          <w:sz w:val="20"/>
          <w:szCs w:val="20"/>
          <w:lang w:eastAsia="fr-FR"/>
        </w:rPr>
        <w:br/>
        <w:t>G.11. Criminalistique - Scènes de crime.</w:t>
      </w:r>
      <w:r w:rsidRPr="009108F5">
        <w:rPr>
          <w:rFonts w:ascii="Marianne" w:eastAsia="Times New Roman" w:hAnsi="Marianne" w:cs="Times New Roman"/>
          <w:sz w:val="20"/>
          <w:szCs w:val="20"/>
          <w:lang w:eastAsia="fr-FR"/>
        </w:rPr>
        <w:br/>
        <w:t>G.12. Investigations scientifiques et techniques.</w:t>
      </w:r>
      <w:r w:rsidRPr="009108F5">
        <w:rPr>
          <w:rFonts w:ascii="Marianne" w:eastAsia="Times New Roman" w:hAnsi="Marianne" w:cs="Times New Roman"/>
          <w:sz w:val="20"/>
          <w:szCs w:val="20"/>
          <w:lang w:eastAsia="fr-FR"/>
        </w:rPr>
        <w:br/>
        <w:t>G.12.1. Analyses physico-chimiques.</w:t>
      </w:r>
      <w:r w:rsidRPr="009108F5">
        <w:rPr>
          <w:rFonts w:ascii="Marianne" w:eastAsia="Times New Roman" w:hAnsi="Marianne" w:cs="Times New Roman"/>
          <w:sz w:val="20"/>
          <w:szCs w:val="20"/>
          <w:lang w:eastAsia="fr-FR"/>
        </w:rPr>
        <w:br/>
        <w:t>G.12.2. Biologie d'identification.</w:t>
      </w:r>
      <w:r w:rsidRPr="009108F5">
        <w:rPr>
          <w:rFonts w:ascii="Marianne" w:eastAsia="Times New Roman" w:hAnsi="Marianne" w:cs="Times New Roman"/>
          <w:sz w:val="20"/>
          <w:szCs w:val="20"/>
          <w:lang w:eastAsia="fr-FR"/>
        </w:rPr>
        <w:br/>
        <w:t>G.12.3. Documents et écritures. (voir B.1.)</w:t>
      </w:r>
      <w:r w:rsidRPr="009108F5">
        <w:rPr>
          <w:rFonts w:ascii="Marianne" w:eastAsia="Times New Roman" w:hAnsi="Marianne" w:cs="Times New Roman"/>
          <w:sz w:val="20"/>
          <w:szCs w:val="20"/>
          <w:lang w:eastAsia="fr-FR"/>
        </w:rPr>
        <w:br/>
        <w:t>G.12.4. Faune et flore forensique (entomologie forensique, identification des diatomées et des invertébrés aquatiques, palynologie).</w:t>
      </w:r>
      <w:r w:rsidRPr="009108F5">
        <w:rPr>
          <w:rFonts w:ascii="Marianne" w:eastAsia="Times New Roman" w:hAnsi="Marianne" w:cs="Times New Roman"/>
          <w:sz w:val="20"/>
          <w:szCs w:val="20"/>
          <w:lang w:eastAsia="fr-FR"/>
        </w:rPr>
        <w:br/>
        <w:t>G.13. Supports numériques.</w:t>
      </w:r>
      <w:r w:rsidRPr="009108F5">
        <w:rPr>
          <w:rFonts w:ascii="Marianne" w:eastAsia="Times New Roman" w:hAnsi="Marianne" w:cs="Times New Roman"/>
          <w:sz w:val="20"/>
          <w:szCs w:val="20"/>
          <w:lang w:eastAsia="fr-FR"/>
        </w:rPr>
        <w:br/>
        <w:t>G.13.1. Données numériques.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G.13.2. Enregistrements sonores.</w:t>
      </w:r>
      <w:r w:rsidRPr="009108F5">
        <w:rPr>
          <w:rFonts w:ascii="Marianne" w:eastAsia="Times New Roman" w:hAnsi="Marianne" w:cs="Times New Roman"/>
          <w:sz w:val="20"/>
          <w:szCs w:val="20"/>
          <w:lang w:eastAsia="fr-FR"/>
        </w:rPr>
        <w:br/>
        <w:t>G.13.3. Enregistrements vidéos.</w:t>
      </w:r>
      <w:r w:rsidRPr="009108F5">
        <w:rPr>
          <w:rFonts w:ascii="Marianne" w:eastAsia="Times New Roman" w:hAnsi="Marianne" w:cs="Times New Roman"/>
          <w:sz w:val="20"/>
          <w:szCs w:val="20"/>
          <w:lang w:eastAsia="fr-FR"/>
        </w:rPr>
        <w:br/>
        <w:t>G.14. Explosion. (Affaires civiles : voir C.17.2. à C.17.3.)</w:t>
      </w:r>
      <w:r w:rsidRPr="009108F5">
        <w:rPr>
          <w:rFonts w:ascii="Marianne" w:eastAsia="Times New Roman" w:hAnsi="Marianne" w:cs="Times New Roman"/>
          <w:sz w:val="20"/>
          <w:szCs w:val="20"/>
          <w:lang w:eastAsia="fr-FR"/>
        </w:rPr>
        <w:br/>
        <w:t>G.15. Incendie.</w:t>
      </w:r>
      <w:r w:rsidRPr="009108F5">
        <w:rPr>
          <w:rFonts w:ascii="Marianne" w:eastAsia="Times New Roman" w:hAnsi="Marianne" w:cs="Times New Roman"/>
          <w:sz w:val="20"/>
          <w:szCs w:val="20"/>
          <w:lang w:eastAsia="fr-FR"/>
        </w:rPr>
        <w:br/>
        <w:t>G.16. Faux artistiques. (voir B.1., B.3. et B.4.)</w:t>
      </w:r>
      <w:r w:rsidRPr="009108F5">
        <w:rPr>
          <w:rFonts w:ascii="Marianne" w:eastAsia="Times New Roman" w:hAnsi="Marianne" w:cs="Times New Roman"/>
          <w:sz w:val="20"/>
          <w:szCs w:val="20"/>
          <w:lang w:eastAsia="fr-FR"/>
        </w:rPr>
        <w:br/>
        <w:t>G.17. Traces et empreintes.</w:t>
      </w:r>
      <w:r w:rsidRPr="009108F5">
        <w:rPr>
          <w:rFonts w:ascii="Marianne" w:eastAsia="Times New Roman" w:hAnsi="Marianne" w:cs="Times New Roman"/>
          <w:sz w:val="20"/>
          <w:szCs w:val="20"/>
          <w:lang w:eastAsia="fr-FR"/>
        </w:rPr>
        <w:br/>
        <w:t>G.17.1. Traces papillaires.</w:t>
      </w:r>
      <w:r w:rsidRPr="009108F5">
        <w:rPr>
          <w:rFonts w:ascii="Marianne" w:eastAsia="Times New Roman" w:hAnsi="Marianne" w:cs="Times New Roman"/>
          <w:sz w:val="20"/>
          <w:szCs w:val="20"/>
          <w:lang w:eastAsia="fr-FR"/>
        </w:rPr>
        <w:br/>
        <w:t>G.17.2. Traces de semelles.</w:t>
      </w:r>
      <w:r w:rsidRPr="009108F5">
        <w:rPr>
          <w:rFonts w:ascii="Marianne" w:eastAsia="Times New Roman" w:hAnsi="Marianne" w:cs="Times New Roman"/>
          <w:sz w:val="20"/>
          <w:szCs w:val="20"/>
          <w:lang w:eastAsia="fr-FR"/>
        </w:rPr>
        <w:br/>
        <w:t>G.17.3. Traces manufacturées.</w:t>
      </w:r>
      <w:r w:rsidRPr="009108F5">
        <w:rPr>
          <w:rFonts w:ascii="Marianne" w:eastAsia="Times New Roman" w:hAnsi="Marianne" w:cs="Times New Roman"/>
          <w:sz w:val="20"/>
          <w:szCs w:val="20"/>
          <w:lang w:eastAsia="fr-FR"/>
        </w:rPr>
        <w:br/>
        <w:t>G.17.4. Traces de transferts.</w:t>
      </w:r>
      <w:r w:rsidRPr="009108F5">
        <w:rPr>
          <w:rFonts w:ascii="Marianne" w:eastAsia="Times New Roman" w:hAnsi="Marianne" w:cs="Times New Roman"/>
          <w:sz w:val="20"/>
          <w:szCs w:val="20"/>
          <w:lang w:eastAsia="fr-FR"/>
        </w:rPr>
        <w:br/>
        <w:t>G.17.5. Morpho-analyse de traces de sang.</w:t>
      </w:r>
      <w:r w:rsidRPr="009108F5">
        <w:rPr>
          <w:rFonts w:ascii="Marianne" w:eastAsia="Times New Roman" w:hAnsi="Marianne" w:cs="Times New Roman"/>
          <w:sz w:val="20"/>
          <w:szCs w:val="20"/>
          <w:lang w:eastAsia="fr-FR"/>
        </w:rPr>
        <w:br/>
        <w:t>G.18. Armes - Munitions - Balistique.</w:t>
      </w:r>
      <w:r w:rsidRPr="009108F5">
        <w:rPr>
          <w:rFonts w:ascii="Marianne" w:eastAsia="Times New Roman" w:hAnsi="Marianne" w:cs="Times New Roman"/>
          <w:sz w:val="20"/>
          <w:szCs w:val="20"/>
          <w:lang w:eastAsia="fr-FR"/>
        </w:rPr>
        <w:br/>
        <w:t>G.18.1. Balistique.</w:t>
      </w:r>
      <w:r w:rsidRPr="009108F5">
        <w:rPr>
          <w:rFonts w:ascii="Marianne" w:eastAsia="Times New Roman" w:hAnsi="Marianne" w:cs="Times New Roman"/>
          <w:sz w:val="20"/>
          <w:szCs w:val="20"/>
          <w:lang w:eastAsia="fr-FR"/>
        </w:rPr>
        <w:br/>
        <w:t>G.18.2. Chimie des résidus de tir.</w:t>
      </w:r>
      <w:r w:rsidRPr="009108F5">
        <w:rPr>
          <w:rFonts w:ascii="Marianne" w:eastAsia="Times New Roman" w:hAnsi="Marianne" w:cs="Times New Roman"/>
          <w:sz w:val="20"/>
          <w:szCs w:val="20"/>
          <w:lang w:eastAsia="fr-FR"/>
        </w:rPr>
        <w:br/>
        <w:t>G.18.3. Explosifs.</w:t>
      </w:r>
      <w:r w:rsidRPr="009108F5">
        <w:rPr>
          <w:rFonts w:ascii="Marianne" w:eastAsia="Times New Roman" w:hAnsi="Marianne" w:cs="Times New Roman"/>
          <w:sz w:val="20"/>
          <w:szCs w:val="20"/>
          <w:lang w:eastAsia="fr-FR"/>
        </w:rPr>
        <w:br/>
        <w:t>G.18.4. Munitions.</w:t>
      </w:r>
      <w:r w:rsidRPr="009108F5">
        <w:rPr>
          <w:rFonts w:ascii="Marianne" w:eastAsia="Times New Roman" w:hAnsi="Marianne" w:cs="Times New Roman"/>
          <w:sz w:val="20"/>
          <w:szCs w:val="20"/>
          <w:lang w:eastAsia="fr-FR"/>
        </w:rPr>
        <w:br/>
        <w:t>G.18.5. Technique des armes. (Armes anciennes : voir B.3.2.)</w:t>
      </w:r>
    </w:p>
    <w:p w14:paraId="0EAA0D1D"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 - Interprétariat - Traduction</w:t>
      </w:r>
    </w:p>
    <w:p w14:paraId="2CC5CDA1" w14:textId="39E87201"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La présente branche propose une présentation fonctionnelle des langues par zone géographique ou famille linguistique ainsi que par ordre alphabétique au sein de chaque rubrique.</w:t>
      </w:r>
      <w:r w:rsidRPr="009108F5">
        <w:rPr>
          <w:rFonts w:ascii="Marianne" w:eastAsia="Times New Roman" w:hAnsi="Marianne" w:cs="Times New Roman"/>
          <w:sz w:val="20"/>
          <w:szCs w:val="20"/>
          <w:lang w:eastAsia="fr-FR"/>
        </w:rPr>
        <w:br/>
        <w:t>H.1. Interprétariat (oral) par zones linguistiques.</w:t>
      </w:r>
      <w:r w:rsidRPr="009108F5">
        <w:rPr>
          <w:rFonts w:ascii="Marianne" w:eastAsia="Times New Roman" w:hAnsi="Marianne" w:cs="Times New Roman"/>
          <w:sz w:val="20"/>
          <w:szCs w:val="20"/>
          <w:lang w:eastAsia="fr-FR"/>
        </w:rPr>
        <w:br/>
        <w:t>H.1.1. Langues africaines.</w:t>
      </w:r>
      <w:r w:rsidRPr="009108F5">
        <w:rPr>
          <w:rFonts w:ascii="Marianne" w:eastAsia="Times New Roman" w:hAnsi="Marianne" w:cs="Times New Roman"/>
          <w:sz w:val="20"/>
          <w:szCs w:val="20"/>
          <w:lang w:eastAsia="fr-FR"/>
        </w:rPr>
        <w:br/>
        <w:t>H.1.1.1. Adja (Bénin, Togo).</w:t>
      </w:r>
      <w:r w:rsidRPr="009108F5">
        <w:rPr>
          <w:rFonts w:ascii="Marianne" w:eastAsia="Times New Roman" w:hAnsi="Marianne" w:cs="Times New Roman"/>
          <w:sz w:val="20"/>
          <w:szCs w:val="20"/>
          <w:lang w:eastAsia="fr-FR"/>
        </w:rPr>
        <w:br/>
        <w:t>H.1.1.2. Bambara (Burkina-Faso, Guinée, Mali, Sénégal).</w:t>
      </w:r>
      <w:r w:rsidRPr="009108F5">
        <w:rPr>
          <w:rFonts w:ascii="Marianne" w:eastAsia="Times New Roman" w:hAnsi="Marianne" w:cs="Times New Roman"/>
          <w:sz w:val="20"/>
          <w:szCs w:val="20"/>
          <w:lang w:eastAsia="fr-FR"/>
        </w:rPr>
        <w:br/>
        <w:t xml:space="preserve">H.1.1.3. </w:t>
      </w:r>
      <w:proofErr w:type="spellStart"/>
      <w:r w:rsidRPr="009108F5">
        <w:rPr>
          <w:rFonts w:ascii="Marianne" w:eastAsia="Times New Roman" w:hAnsi="Marianne" w:cs="Times New Roman"/>
          <w:sz w:val="20"/>
          <w:szCs w:val="20"/>
          <w:lang w:eastAsia="fr-FR"/>
        </w:rPr>
        <w:t>Bassari</w:t>
      </w:r>
      <w:proofErr w:type="spellEnd"/>
      <w:r w:rsidRPr="009108F5">
        <w:rPr>
          <w:rFonts w:ascii="Marianne" w:eastAsia="Times New Roman" w:hAnsi="Marianne" w:cs="Times New Roman"/>
          <w:sz w:val="20"/>
          <w:szCs w:val="20"/>
          <w:lang w:eastAsia="fr-FR"/>
        </w:rPr>
        <w:t xml:space="preserve"> (Guinée, Sénégal).</w:t>
      </w:r>
      <w:r w:rsidRPr="009108F5">
        <w:rPr>
          <w:rFonts w:ascii="Marianne" w:eastAsia="Times New Roman" w:hAnsi="Marianne" w:cs="Times New Roman"/>
          <w:sz w:val="20"/>
          <w:szCs w:val="20"/>
          <w:lang w:eastAsia="fr-FR"/>
        </w:rPr>
        <w:br/>
        <w:t>H.1.1.4. Berbère.</w:t>
      </w:r>
      <w:r w:rsidRPr="009108F5">
        <w:rPr>
          <w:rFonts w:ascii="Marianne" w:eastAsia="Times New Roman" w:hAnsi="Marianne" w:cs="Times New Roman"/>
          <w:sz w:val="20"/>
          <w:szCs w:val="20"/>
          <w:lang w:eastAsia="fr-FR"/>
        </w:rPr>
        <w:br/>
        <w:t>H.1.1.5. Comorien.</w:t>
      </w:r>
      <w:r w:rsidRPr="009108F5">
        <w:rPr>
          <w:rFonts w:ascii="Marianne" w:eastAsia="Times New Roman" w:hAnsi="Marianne" w:cs="Times New Roman"/>
          <w:sz w:val="20"/>
          <w:szCs w:val="20"/>
          <w:lang w:eastAsia="fr-FR"/>
        </w:rPr>
        <w:br/>
        <w:t>H.1.1.6. Diola-</w:t>
      </w:r>
      <w:proofErr w:type="spellStart"/>
      <w:r w:rsidRPr="009108F5">
        <w:rPr>
          <w:rFonts w:ascii="Marianne" w:eastAsia="Times New Roman" w:hAnsi="Marianne" w:cs="Times New Roman"/>
          <w:sz w:val="20"/>
          <w:szCs w:val="20"/>
          <w:lang w:eastAsia="fr-FR"/>
        </w:rPr>
        <w:t>kasa</w:t>
      </w:r>
      <w:proofErr w:type="spellEnd"/>
      <w:r w:rsidRPr="009108F5">
        <w:rPr>
          <w:rFonts w:ascii="Marianne" w:eastAsia="Times New Roman" w:hAnsi="Marianne" w:cs="Times New Roman"/>
          <w:sz w:val="20"/>
          <w:szCs w:val="20"/>
          <w:lang w:eastAsia="fr-FR"/>
        </w:rPr>
        <w:t xml:space="preserve"> (Guinée, Sénégal).</w:t>
      </w:r>
      <w:r w:rsidRPr="009108F5">
        <w:rPr>
          <w:rFonts w:ascii="Marianne" w:eastAsia="Times New Roman" w:hAnsi="Marianne" w:cs="Times New Roman"/>
          <w:sz w:val="20"/>
          <w:szCs w:val="20"/>
          <w:lang w:eastAsia="fr-FR"/>
        </w:rPr>
        <w:br/>
        <w:t>H.1.1.7. Fon (Bénin, Nigéria, Togo).</w:t>
      </w:r>
      <w:r w:rsidRPr="009108F5">
        <w:rPr>
          <w:rFonts w:ascii="Marianne" w:eastAsia="Times New Roman" w:hAnsi="Marianne" w:cs="Times New Roman"/>
          <w:sz w:val="20"/>
          <w:szCs w:val="20"/>
          <w:lang w:eastAsia="fr-FR"/>
        </w:rPr>
        <w:br/>
        <w:t xml:space="preserve">H.1.1.8. </w:t>
      </w:r>
      <w:proofErr w:type="spellStart"/>
      <w:r w:rsidRPr="009108F5">
        <w:rPr>
          <w:rFonts w:ascii="Marianne" w:eastAsia="Times New Roman" w:hAnsi="Marianne" w:cs="Times New Roman"/>
          <w:sz w:val="20"/>
          <w:szCs w:val="20"/>
          <w:lang w:eastAsia="fr-FR"/>
        </w:rPr>
        <w:t>Gungbe</w:t>
      </w:r>
      <w:proofErr w:type="spellEnd"/>
      <w:r w:rsidRPr="009108F5">
        <w:rPr>
          <w:rFonts w:ascii="Marianne" w:eastAsia="Times New Roman" w:hAnsi="Marianne" w:cs="Times New Roman"/>
          <w:sz w:val="20"/>
          <w:szCs w:val="20"/>
          <w:lang w:eastAsia="fr-FR"/>
        </w:rPr>
        <w:t xml:space="preserve"> (Bénin, Nigéria).</w:t>
      </w:r>
      <w:r w:rsidRPr="009108F5">
        <w:rPr>
          <w:rFonts w:ascii="Marianne" w:eastAsia="Times New Roman" w:hAnsi="Marianne" w:cs="Times New Roman"/>
          <w:sz w:val="20"/>
          <w:szCs w:val="20"/>
          <w:lang w:eastAsia="fr-FR"/>
        </w:rPr>
        <w:br/>
        <w:t>H.1.1.9. Haoussa (Cameroun, Gabon, Ghana, Niger, Nigéria, Soudan, Togo).</w:t>
      </w:r>
      <w:r w:rsidRPr="009108F5">
        <w:rPr>
          <w:rFonts w:ascii="Marianne" w:eastAsia="Times New Roman" w:hAnsi="Marianne" w:cs="Times New Roman"/>
          <w:sz w:val="20"/>
          <w:szCs w:val="20"/>
          <w:lang w:eastAsia="fr-FR"/>
        </w:rPr>
        <w:br/>
        <w:t>H.1.1.10. Igbo (Nigéria).</w:t>
      </w:r>
      <w:r w:rsidRPr="009108F5">
        <w:rPr>
          <w:rFonts w:ascii="Marianne" w:eastAsia="Times New Roman" w:hAnsi="Marianne" w:cs="Times New Roman"/>
          <w:sz w:val="20"/>
          <w:szCs w:val="20"/>
          <w:lang w:eastAsia="fr-FR"/>
        </w:rPr>
        <w:br/>
        <w:t>H.1.1.11. Kabyle.</w:t>
      </w:r>
      <w:r w:rsidRPr="009108F5">
        <w:rPr>
          <w:rFonts w:ascii="Marianne" w:eastAsia="Times New Roman" w:hAnsi="Marianne" w:cs="Times New Roman"/>
          <w:sz w:val="20"/>
          <w:szCs w:val="20"/>
          <w:lang w:eastAsia="fr-FR"/>
        </w:rPr>
        <w:br/>
        <w:t>H.1.1.12. Kinyarwanda (Ouganda, Rwanda, Tanzanie).</w:t>
      </w:r>
      <w:r w:rsidRPr="009108F5">
        <w:rPr>
          <w:rFonts w:ascii="Marianne" w:eastAsia="Times New Roman" w:hAnsi="Marianne" w:cs="Times New Roman"/>
          <w:sz w:val="20"/>
          <w:szCs w:val="20"/>
          <w:lang w:eastAsia="fr-FR"/>
        </w:rPr>
        <w:br/>
        <w:t>H.1.1.13. Kirundi (Burundi, République démocratique du Congo, Rwanda, Tanzanie).</w:t>
      </w:r>
      <w:r w:rsidRPr="009108F5">
        <w:rPr>
          <w:rFonts w:ascii="Marianne" w:eastAsia="Times New Roman" w:hAnsi="Marianne" w:cs="Times New Roman"/>
          <w:sz w:val="20"/>
          <w:szCs w:val="20"/>
          <w:lang w:eastAsia="fr-FR"/>
        </w:rPr>
        <w:br/>
        <w:t>H.1.1.14. Malgache.</w:t>
      </w:r>
      <w:r w:rsidRPr="009108F5">
        <w:rPr>
          <w:rFonts w:ascii="Marianne" w:eastAsia="Times New Roman" w:hAnsi="Marianne" w:cs="Times New Roman"/>
          <w:sz w:val="20"/>
          <w:szCs w:val="20"/>
          <w:lang w:eastAsia="fr-FR"/>
        </w:rPr>
        <w:br/>
        <w:t>H.1.1.15. Peul (Burkina Faso, Cameroun, Ghana, Guinée, Mali, Mauritanie, Niger,</w:t>
      </w:r>
      <w:r w:rsidRPr="009108F5">
        <w:rPr>
          <w:rFonts w:ascii="Marianne" w:eastAsia="Times New Roman" w:hAnsi="Marianne" w:cs="Times New Roman"/>
          <w:sz w:val="20"/>
          <w:szCs w:val="20"/>
          <w:lang w:eastAsia="fr-FR"/>
        </w:rPr>
        <w:br/>
        <w:t>Nigéria, Mali, Sénégal, Sierra Leone, Tchad).</w:t>
      </w:r>
      <w:r w:rsidRPr="009108F5">
        <w:rPr>
          <w:rFonts w:ascii="Marianne" w:eastAsia="Times New Roman" w:hAnsi="Marianne" w:cs="Times New Roman"/>
          <w:sz w:val="20"/>
          <w:szCs w:val="20"/>
          <w:lang w:eastAsia="fr-FR"/>
        </w:rPr>
        <w:br/>
        <w:t>H.1.1.16. Sango (République centrafricaine, République démocratique du Congo).</w:t>
      </w:r>
      <w:r w:rsidRPr="009108F5">
        <w:rPr>
          <w:rFonts w:ascii="Marianne" w:eastAsia="Times New Roman" w:hAnsi="Marianne" w:cs="Times New Roman"/>
          <w:sz w:val="20"/>
          <w:szCs w:val="20"/>
          <w:lang w:eastAsia="fr-FR"/>
        </w:rPr>
        <w:br/>
        <w:t>H.1.1.17. Swahili/</w:t>
      </w:r>
      <w:proofErr w:type="spellStart"/>
      <w:r w:rsidRPr="009108F5">
        <w:rPr>
          <w:rFonts w:ascii="Marianne" w:eastAsia="Times New Roman" w:hAnsi="Marianne" w:cs="Times New Roman"/>
          <w:sz w:val="20"/>
          <w:szCs w:val="20"/>
          <w:lang w:eastAsia="fr-FR"/>
        </w:rPr>
        <w:t>Souhaélie</w:t>
      </w:r>
      <w:proofErr w:type="spellEnd"/>
      <w:r w:rsidRPr="009108F5">
        <w:rPr>
          <w:rFonts w:ascii="Marianne" w:eastAsia="Times New Roman" w:hAnsi="Marianne" w:cs="Times New Roman"/>
          <w:sz w:val="20"/>
          <w:szCs w:val="20"/>
          <w:lang w:eastAsia="fr-FR"/>
        </w:rPr>
        <w:t xml:space="preserve"> (Kenya, Ouganda, Tanzanie).</w:t>
      </w:r>
      <w:r w:rsidRPr="009108F5">
        <w:rPr>
          <w:rFonts w:ascii="Marianne" w:eastAsia="Times New Roman" w:hAnsi="Marianne" w:cs="Times New Roman"/>
          <w:sz w:val="20"/>
          <w:szCs w:val="20"/>
          <w:lang w:eastAsia="fr-FR"/>
        </w:rPr>
        <w:br/>
        <w:t>H.1.1.18. Tigrigna (Erythrée, Ethiopie, Etat régional du Tigré).</w:t>
      </w:r>
      <w:r w:rsidRPr="009108F5">
        <w:rPr>
          <w:rFonts w:ascii="Marianne" w:eastAsia="Times New Roman" w:hAnsi="Marianne" w:cs="Times New Roman"/>
          <w:sz w:val="20"/>
          <w:szCs w:val="20"/>
          <w:lang w:eastAsia="fr-FR"/>
        </w:rPr>
        <w:br/>
        <w:t>H.1.1.19. Yorouba (Bénin, Nigéria, Togo).</w:t>
      </w:r>
      <w:r w:rsidRPr="009108F5">
        <w:rPr>
          <w:rFonts w:ascii="Marianne" w:eastAsia="Times New Roman" w:hAnsi="Marianne" w:cs="Times New Roman"/>
          <w:sz w:val="20"/>
          <w:szCs w:val="20"/>
          <w:lang w:eastAsia="fr-FR"/>
        </w:rPr>
        <w:br/>
        <w:t>H.1.2. Langues anglaises - anglo-saxonnes - celtes.</w:t>
      </w:r>
      <w:r w:rsidRPr="009108F5">
        <w:rPr>
          <w:rFonts w:ascii="Marianne" w:eastAsia="Times New Roman" w:hAnsi="Marianne" w:cs="Times New Roman"/>
          <w:sz w:val="20"/>
          <w:szCs w:val="20"/>
          <w:lang w:eastAsia="fr-FR"/>
        </w:rPr>
        <w:br/>
        <w:t>H.1.2.1. Anglais.</w:t>
      </w:r>
      <w:r w:rsidRPr="009108F5">
        <w:rPr>
          <w:rFonts w:ascii="Marianne" w:eastAsia="Times New Roman" w:hAnsi="Marianne" w:cs="Times New Roman"/>
          <w:sz w:val="20"/>
          <w:szCs w:val="20"/>
          <w:lang w:eastAsia="fr-FR"/>
        </w:rPr>
        <w:br/>
        <w:t>H.1.2.2. Ecossais.</w:t>
      </w:r>
      <w:r w:rsidRPr="009108F5">
        <w:rPr>
          <w:rFonts w:ascii="Marianne" w:eastAsia="Times New Roman" w:hAnsi="Marianne" w:cs="Times New Roman"/>
          <w:sz w:val="20"/>
          <w:szCs w:val="20"/>
          <w:lang w:eastAsia="fr-FR"/>
        </w:rPr>
        <w:br/>
        <w:t>H.1.2.3. Irlandais.</w:t>
      </w:r>
      <w:r w:rsidRPr="009108F5">
        <w:rPr>
          <w:rFonts w:ascii="Marianne" w:eastAsia="Times New Roman" w:hAnsi="Marianne" w:cs="Times New Roman"/>
          <w:sz w:val="20"/>
          <w:szCs w:val="20"/>
          <w:lang w:eastAsia="fr-FR"/>
        </w:rPr>
        <w:br/>
        <w:t>H.1.3. Langues arabes et judéo-araméennes.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H.1.3.1. Amharique (Ethiopie, Erythrée, Soudan).</w:t>
      </w:r>
      <w:r w:rsidRPr="009108F5">
        <w:rPr>
          <w:rFonts w:ascii="Marianne" w:eastAsia="Times New Roman" w:hAnsi="Marianne" w:cs="Times New Roman"/>
          <w:sz w:val="20"/>
          <w:szCs w:val="20"/>
          <w:lang w:eastAsia="fr-FR"/>
        </w:rPr>
        <w:br/>
        <w:t>H.1.3.2. Arabe.</w:t>
      </w:r>
      <w:r w:rsidRPr="009108F5">
        <w:rPr>
          <w:rFonts w:ascii="Marianne" w:eastAsia="Times New Roman" w:hAnsi="Marianne" w:cs="Times New Roman"/>
          <w:sz w:val="20"/>
          <w:szCs w:val="20"/>
          <w:lang w:eastAsia="fr-FR"/>
        </w:rPr>
        <w:br/>
        <w:t>H.1.3.3. Hébreu.</w:t>
      </w:r>
      <w:r w:rsidRPr="009108F5">
        <w:rPr>
          <w:rFonts w:ascii="Marianne" w:eastAsia="Times New Roman" w:hAnsi="Marianne" w:cs="Times New Roman"/>
          <w:sz w:val="20"/>
          <w:szCs w:val="20"/>
          <w:lang w:eastAsia="fr-FR"/>
        </w:rPr>
        <w:br/>
        <w:t>H.1.3.4. Judéo-arabe.</w:t>
      </w:r>
      <w:r w:rsidRPr="009108F5">
        <w:rPr>
          <w:rFonts w:ascii="Marianne" w:eastAsia="Times New Roman" w:hAnsi="Marianne" w:cs="Times New Roman"/>
          <w:sz w:val="20"/>
          <w:szCs w:val="20"/>
          <w:lang w:eastAsia="fr-FR"/>
        </w:rPr>
        <w:br/>
        <w:t>H.1.3.5. Kurde.</w:t>
      </w:r>
      <w:r w:rsidRPr="009108F5">
        <w:rPr>
          <w:rFonts w:ascii="Marianne" w:eastAsia="Times New Roman" w:hAnsi="Marianne" w:cs="Times New Roman"/>
          <w:sz w:val="20"/>
          <w:szCs w:val="20"/>
          <w:lang w:eastAsia="fr-FR"/>
        </w:rPr>
        <w:br/>
        <w:t>H.1.3.6. Persan/Farsi (Iran).</w:t>
      </w:r>
      <w:r w:rsidRPr="009108F5">
        <w:rPr>
          <w:rFonts w:ascii="Marianne" w:eastAsia="Times New Roman" w:hAnsi="Marianne" w:cs="Times New Roman"/>
          <w:sz w:val="20"/>
          <w:szCs w:val="20"/>
          <w:lang w:eastAsia="fr-FR"/>
        </w:rPr>
        <w:br/>
        <w:t>H.1.3.7. Syriaque (Irak, Liban, Syrie).</w:t>
      </w:r>
      <w:r w:rsidRPr="009108F5">
        <w:rPr>
          <w:rFonts w:ascii="Marianne" w:eastAsia="Times New Roman" w:hAnsi="Marianne" w:cs="Times New Roman"/>
          <w:sz w:val="20"/>
          <w:szCs w:val="20"/>
          <w:lang w:eastAsia="fr-FR"/>
        </w:rPr>
        <w:br/>
        <w:t>H.1.4. Langues asiatiques.</w:t>
      </w:r>
      <w:r w:rsidRPr="009108F5">
        <w:rPr>
          <w:rFonts w:ascii="Marianne" w:eastAsia="Times New Roman" w:hAnsi="Marianne" w:cs="Times New Roman"/>
          <w:sz w:val="20"/>
          <w:szCs w:val="20"/>
          <w:lang w:eastAsia="fr-FR"/>
        </w:rPr>
        <w:br/>
        <w:t>H.1.4.1. Azéri.</w:t>
      </w:r>
      <w:r w:rsidRPr="009108F5">
        <w:rPr>
          <w:rFonts w:ascii="Marianne" w:eastAsia="Times New Roman" w:hAnsi="Marianne" w:cs="Times New Roman"/>
          <w:sz w:val="20"/>
          <w:szCs w:val="20"/>
          <w:lang w:eastAsia="fr-FR"/>
        </w:rPr>
        <w:br/>
        <w:t>H.1.4.2. Baloutchi (Iran, Pakistan).</w:t>
      </w:r>
      <w:r w:rsidRPr="009108F5">
        <w:rPr>
          <w:rFonts w:ascii="Marianne" w:eastAsia="Times New Roman" w:hAnsi="Marianne" w:cs="Times New Roman"/>
          <w:sz w:val="20"/>
          <w:szCs w:val="20"/>
          <w:lang w:eastAsia="fr-FR"/>
        </w:rPr>
        <w:br/>
        <w:t>H.1.4.3. Birman.</w:t>
      </w:r>
      <w:r w:rsidRPr="009108F5">
        <w:rPr>
          <w:rFonts w:ascii="Marianne" w:eastAsia="Times New Roman" w:hAnsi="Marianne" w:cs="Times New Roman"/>
          <w:sz w:val="20"/>
          <w:szCs w:val="20"/>
          <w:lang w:eastAsia="fr-FR"/>
        </w:rPr>
        <w:br/>
        <w:t>H.1.4.4. Cantonais.</w:t>
      </w:r>
      <w:r w:rsidRPr="009108F5">
        <w:rPr>
          <w:rFonts w:ascii="Marianne" w:eastAsia="Times New Roman" w:hAnsi="Marianne" w:cs="Times New Roman"/>
          <w:sz w:val="20"/>
          <w:szCs w:val="20"/>
          <w:lang w:eastAsia="fr-FR"/>
        </w:rPr>
        <w:br/>
        <w:t>H.1.4.5. Chinois/Mandarin.</w:t>
      </w:r>
      <w:r w:rsidRPr="009108F5">
        <w:rPr>
          <w:rFonts w:ascii="Marianne" w:eastAsia="Times New Roman" w:hAnsi="Marianne" w:cs="Times New Roman"/>
          <w:sz w:val="20"/>
          <w:szCs w:val="20"/>
          <w:lang w:eastAsia="fr-FR"/>
        </w:rPr>
        <w:br/>
        <w:t>H.1.4.6. Coréen.</w:t>
      </w:r>
      <w:r w:rsidRPr="009108F5">
        <w:rPr>
          <w:rFonts w:ascii="Marianne" w:eastAsia="Times New Roman" w:hAnsi="Marianne" w:cs="Times New Roman"/>
          <w:sz w:val="20"/>
          <w:szCs w:val="20"/>
          <w:lang w:eastAsia="fr-FR"/>
        </w:rPr>
        <w:br/>
        <w:t>H.1.4.7. Dari (Afghanistan).</w:t>
      </w:r>
      <w:r w:rsidRPr="009108F5">
        <w:rPr>
          <w:rFonts w:ascii="Marianne" w:eastAsia="Times New Roman" w:hAnsi="Marianne" w:cs="Times New Roman"/>
          <w:sz w:val="20"/>
          <w:szCs w:val="20"/>
          <w:lang w:eastAsia="fr-FR"/>
        </w:rPr>
        <w:br/>
        <w:t>H.1.4.8. Indonésien.</w:t>
      </w:r>
      <w:r w:rsidRPr="009108F5">
        <w:rPr>
          <w:rFonts w:ascii="Marianne" w:eastAsia="Times New Roman" w:hAnsi="Marianne" w:cs="Times New Roman"/>
          <w:sz w:val="20"/>
          <w:szCs w:val="20"/>
          <w:lang w:eastAsia="fr-FR"/>
        </w:rPr>
        <w:br/>
        <w:t>H.1.4.9. Japonais.</w:t>
      </w:r>
      <w:r w:rsidRPr="009108F5">
        <w:rPr>
          <w:rFonts w:ascii="Marianne" w:eastAsia="Times New Roman" w:hAnsi="Marianne" w:cs="Times New Roman"/>
          <w:sz w:val="20"/>
          <w:szCs w:val="20"/>
          <w:lang w:eastAsia="fr-FR"/>
        </w:rPr>
        <w:br/>
        <w:t>H.1.4.10. Kazakh.</w:t>
      </w:r>
      <w:r w:rsidRPr="009108F5">
        <w:rPr>
          <w:rFonts w:ascii="Marianne" w:eastAsia="Times New Roman" w:hAnsi="Marianne" w:cs="Times New Roman"/>
          <w:sz w:val="20"/>
          <w:szCs w:val="20"/>
          <w:lang w:eastAsia="fr-FR"/>
        </w:rPr>
        <w:br/>
        <w:t>H.1.4.11. Khmer.</w:t>
      </w:r>
      <w:r w:rsidRPr="009108F5">
        <w:rPr>
          <w:rFonts w:ascii="Marianne" w:eastAsia="Times New Roman" w:hAnsi="Marianne" w:cs="Times New Roman"/>
          <w:sz w:val="20"/>
          <w:szCs w:val="20"/>
          <w:lang w:eastAsia="fr-FR"/>
        </w:rPr>
        <w:br/>
        <w:t>H.1.4.12. Laotien.</w:t>
      </w:r>
      <w:r w:rsidRPr="009108F5">
        <w:rPr>
          <w:rFonts w:ascii="Marianne" w:eastAsia="Times New Roman" w:hAnsi="Marianne" w:cs="Times New Roman"/>
          <w:sz w:val="20"/>
          <w:szCs w:val="20"/>
          <w:lang w:eastAsia="fr-FR"/>
        </w:rPr>
        <w:br/>
        <w:t>H.1.4.13. Malais (</w:t>
      </w:r>
      <w:proofErr w:type="spellStart"/>
      <w:r w:rsidRPr="009108F5">
        <w:rPr>
          <w:rFonts w:ascii="Marianne" w:eastAsia="Times New Roman" w:hAnsi="Marianne" w:cs="Times New Roman"/>
          <w:sz w:val="20"/>
          <w:szCs w:val="20"/>
          <w:lang w:eastAsia="fr-FR"/>
        </w:rPr>
        <w:t>Malaka</w:t>
      </w:r>
      <w:proofErr w:type="spellEnd"/>
      <w:r w:rsidRPr="009108F5">
        <w:rPr>
          <w:rFonts w:ascii="Marianne" w:eastAsia="Times New Roman" w:hAnsi="Marianne" w:cs="Times New Roman"/>
          <w:sz w:val="20"/>
          <w:szCs w:val="20"/>
          <w:lang w:eastAsia="fr-FR"/>
        </w:rPr>
        <w:t>-Archipel indonésien).</w:t>
      </w:r>
      <w:r w:rsidRPr="009108F5">
        <w:rPr>
          <w:rFonts w:ascii="Marianne" w:eastAsia="Times New Roman" w:hAnsi="Marianne" w:cs="Times New Roman"/>
          <w:sz w:val="20"/>
          <w:szCs w:val="20"/>
          <w:lang w:eastAsia="fr-FR"/>
        </w:rPr>
        <w:br/>
        <w:t>H.1.4.14. Mongol.</w:t>
      </w:r>
      <w:r w:rsidRPr="009108F5">
        <w:rPr>
          <w:rFonts w:ascii="Marianne" w:eastAsia="Times New Roman" w:hAnsi="Marianne" w:cs="Times New Roman"/>
          <w:sz w:val="20"/>
          <w:szCs w:val="20"/>
          <w:lang w:eastAsia="fr-FR"/>
        </w:rPr>
        <w:br/>
        <w:t>H.1.4.15. Ourdou (Pakistan, Inde).</w:t>
      </w:r>
      <w:r w:rsidRPr="009108F5">
        <w:rPr>
          <w:rFonts w:ascii="Marianne" w:eastAsia="Times New Roman" w:hAnsi="Marianne" w:cs="Times New Roman"/>
          <w:sz w:val="20"/>
          <w:szCs w:val="20"/>
          <w:lang w:eastAsia="fr-FR"/>
        </w:rPr>
        <w:br/>
        <w:t>H.1.4.16. Pachto (Afghanistan).</w:t>
      </w:r>
      <w:r w:rsidRPr="009108F5">
        <w:rPr>
          <w:rFonts w:ascii="Marianne" w:eastAsia="Times New Roman" w:hAnsi="Marianne" w:cs="Times New Roman"/>
          <w:sz w:val="20"/>
          <w:szCs w:val="20"/>
          <w:lang w:eastAsia="fr-FR"/>
        </w:rPr>
        <w:br/>
        <w:t>H.1.4.17. Pendjabi (Pakistan, Inde).</w:t>
      </w:r>
      <w:r w:rsidRPr="009108F5">
        <w:rPr>
          <w:rFonts w:ascii="Marianne" w:eastAsia="Times New Roman" w:hAnsi="Marianne" w:cs="Times New Roman"/>
          <w:sz w:val="20"/>
          <w:szCs w:val="20"/>
          <w:lang w:eastAsia="fr-FR"/>
        </w:rPr>
        <w:br/>
        <w:t>H.1.4.18. Tagalog (Langue philippine).</w:t>
      </w:r>
      <w:r w:rsidRPr="009108F5">
        <w:rPr>
          <w:rFonts w:ascii="Marianne" w:eastAsia="Times New Roman" w:hAnsi="Marianne" w:cs="Times New Roman"/>
          <w:sz w:val="20"/>
          <w:szCs w:val="20"/>
          <w:lang w:eastAsia="fr-FR"/>
        </w:rPr>
        <w:br/>
        <w:t>H.1.4.19. Thaïlandais.</w:t>
      </w:r>
      <w:r w:rsidRPr="009108F5">
        <w:rPr>
          <w:rFonts w:ascii="Marianne" w:eastAsia="Times New Roman" w:hAnsi="Marianne" w:cs="Times New Roman"/>
          <w:sz w:val="20"/>
          <w:szCs w:val="20"/>
          <w:lang w:eastAsia="fr-FR"/>
        </w:rPr>
        <w:br/>
        <w:t>H.1.4.20. Tibétain.</w:t>
      </w:r>
      <w:r w:rsidRPr="009108F5">
        <w:rPr>
          <w:rFonts w:ascii="Marianne" w:eastAsia="Times New Roman" w:hAnsi="Marianne" w:cs="Times New Roman"/>
          <w:sz w:val="20"/>
          <w:szCs w:val="20"/>
          <w:lang w:eastAsia="fr-FR"/>
        </w:rPr>
        <w:br/>
        <w:t>H.1.4.21. Turc.</w:t>
      </w:r>
      <w:r w:rsidRPr="009108F5">
        <w:rPr>
          <w:rFonts w:ascii="Marianne" w:eastAsia="Times New Roman" w:hAnsi="Marianne" w:cs="Times New Roman"/>
          <w:sz w:val="20"/>
          <w:szCs w:val="20"/>
          <w:lang w:eastAsia="fr-FR"/>
        </w:rPr>
        <w:br/>
        <w:t>H.1.4.22. Vietnamien.</w:t>
      </w:r>
      <w:r w:rsidRPr="009108F5">
        <w:rPr>
          <w:rFonts w:ascii="Marianne" w:eastAsia="Times New Roman" w:hAnsi="Marianne" w:cs="Times New Roman"/>
          <w:sz w:val="20"/>
          <w:szCs w:val="20"/>
          <w:lang w:eastAsia="fr-FR"/>
        </w:rPr>
        <w:br/>
        <w:t>H.1.5. Langue française, langues régionales et dialectes.</w:t>
      </w:r>
      <w:r w:rsidRPr="009108F5">
        <w:rPr>
          <w:rFonts w:ascii="Marianne" w:eastAsia="Times New Roman" w:hAnsi="Marianne" w:cs="Times New Roman"/>
          <w:sz w:val="20"/>
          <w:szCs w:val="20"/>
          <w:lang w:eastAsia="fr-FR"/>
        </w:rPr>
        <w:br/>
        <w:t>H.1.6. Langues germaniques et scandinaves.</w:t>
      </w:r>
      <w:r w:rsidRPr="009108F5">
        <w:rPr>
          <w:rFonts w:ascii="Marianne" w:eastAsia="Times New Roman" w:hAnsi="Marianne" w:cs="Times New Roman"/>
          <w:sz w:val="20"/>
          <w:szCs w:val="20"/>
          <w:lang w:eastAsia="fr-FR"/>
        </w:rPr>
        <w:br/>
        <w:t>H.1.6.1. Allemand.</w:t>
      </w:r>
      <w:r w:rsidRPr="009108F5">
        <w:rPr>
          <w:rFonts w:ascii="Marianne" w:eastAsia="Times New Roman" w:hAnsi="Marianne" w:cs="Times New Roman"/>
          <w:sz w:val="20"/>
          <w:szCs w:val="20"/>
          <w:lang w:eastAsia="fr-FR"/>
        </w:rPr>
        <w:br/>
        <w:t>H.1.6.2. Danois.</w:t>
      </w:r>
      <w:r w:rsidRPr="009108F5">
        <w:rPr>
          <w:rFonts w:ascii="Marianne" w:eastAsia="Times New Roman" w:hAnsi="Marianne" w:cs="Times New Roman"/>
          <w:sz w:val="20"/>
          <w:szCs w:val="20"/>
          <w:lang w:eastAsia="fr-FR"/>
        </w:rPr>
        <w:br/>
        <w:t>H.1.6.3. Finnois.</w:t>
      </w:r>
      <w:r w:rsidRPr="009108F5">
        <w:rPr>
          <w:rFonts w:ascii="Marianne" w:eastAsia="Times New Roman" w:hAnsi="Marianne" w:cs="Times New Roman"/>
          <w:sz w:val="20"/>
          <w:szCs w:val="20"/>
          <w:lang w:eastAsia="fr-FR"/>
        </w:rPr>
        <w:br/>
        <w:t>H.1.6.4. Islandais.</w:t>
      </w:r>
      <w:r w:rsidRPr="009108F5">
        <w:rPr>
          <w:rFonts w:ascii="Marianne" w:eastAsia="Times New Roman" w:hAnsi="Marianne" w:cs="Times New Roman"/>
          <w:sz w:val="20"/>
          <w:szCs w:val="20"/>
          <w:lang w:eastAsia="fr-FR"/>
        </w:rPr>
        <w:br/>
        <w:t>H.1.6.5. Néerlandais.</w:t>
      </w:r>
      <w:r w:rsidRPr="009108F5">
        <w:rPr>
          <w:rFonts w:ascii="Marianne" w:eastAsia="Times New Roman" w:hAnsi="Marianne" w:cs="Times New Roman"/>
          <w:sz w:val="20"/>
          <w:szCs w:val="20"/>
          <w:lang w:eastAsia="fr-FR"/>
        </w:rPr>
        <w:br/>
        <w:t>H.1.6.6. Norvégien.</w:t>
      </w:r>
      <w:r w:rsidRPr="009108F5">
        <w:rPr>
          <w:rFonts w:ascii="Marianne" w:eastAsia="Times New Roman" w:hAnsi="Marianne" w:cs="Times New Roman"/>
          <w:sz w:val="20"/>
          <w:szCs w:val="20"/>
          <w:lang w:eastAsia="fr-FR"/>
        </w:rPr>
        <w:br/>
        <w:t>H.1.6.7. Suédois.</w:t>
      </w:r>
      <w:r w:rsidRPr="009108F5">
        <w:rPr>
          <w:rFonts w:ascii="Marianne" w:eastAsia="Times New Roman" w:hAnsi="Marianne" w:cs="Times New Roman"/>
          <w:sz w:val="20"/>
          <w:szCs w:val="20"/>
          <w:lang w:eastAsia="fr-FR"/>
        </w:rPr>
        <w:br/>
        <w:t>H.1.7. Langues indiennes.</w:t>
      </w:r>
      <w:r w:rsidRPr="009108F5">
        <w:rPr>
          <w:rFonts w:ascii="Marianne" w:eastAsia="Times New Roman" w:hAnsi="Marianne" w:cs="Times New Roman"/>
          <w:sz w:val="20"/>
          <w:szCs w:val="20"/>
          <w:lang w:eastAsia="fr-FR"/>
        </w:rPr>
        <w:br/>
        <w:t>H.1.7.1. Cinghalais (Sri Lanka).</w:t>
      </w:r>
      <w:r w:rsidRPr="009108F5">
        <w:rPr>
          <w:rFonts w:ascii="Marianne" w:eastAsia="Times New Roman" w:hAnsi="Marianne" w:cs="Times New Roman"/>
          <w:sz w:val="20"/>
          <w:szCs w:val="20"/>
          <w:lang w:eastAsia="fr-FR"/>
        </w:rPr>
        <w:br/>
        <w:t>H.1.7.2. Bengali.</w:t>
      </w:r>
      <w:r w:rsidRPr="009108F5">
        <w:rPr>
          <w:rFonts w:ascii="Marianne" w:eastAsia="Times New Roman" w:hAnsi="Marianne" w:cs="Times New Roman"/>
          <w:sz w:val="20"/>
          <w:szCs w:val="20"/>
          <w:lang w:eastAsia="fr-FR"/>
        </w:rPr>
        <w:br/>
        <w:t>H.1.7.3. Hindi.</w:t>
      </w:r>
      <w:r w:rsidRPr="009108F5">
        <w:rPr>
          <w:rFonts w:ascii="Marianne" w:eastAsia="Times New Roman" w:hAnsi="Marianne" w:cs="Times New Roman"/>
          <w:sz w:val="20"/>
          <w:szCs w:val="20"/>
          <w:lang w:eastAsia="fr-FR"/>
        </w:rPr>
        <w:br/>
        <w:t>H.1.7.4. Sindhi (Inde, Pakistan).</w:t>
      </w:r>
      <w:r w:rsidRPr="009108F5">
        <w:rPr>
          <w:rFonts w:ascii="Marianne" w:eastAsia="Times New Roman" w:hAnsi="Marianne" w:cs="Times New Roman"/>
          <w:sz w:val="20"/>
          <w:szCs w:val="20"/>
          <w:lang w:eastAsia="fr-FR"/>
        </w:rPr>
        <w:br/>
        <w:t>H.1.7.5. Tamoul (Sri Lanka).</w:t>
      </w:r>
      <w:r w:rsidRPr="009108F5">
        <w:rPr>
          <w:rFonts w:ascii="Marianne" w:eastAsia="Times New Roman" w:hAnsi="Marianne" w:cs="Times New Roman"/>
          <w:sz w:val="20"/>
          <w:szCs w:val="20"/>
          <w:lang w:eastAsia="fr-FR"/>
        </w:rPr>
        <w:br/>
        <w:t>H.1.8. Langues romanes : espagnol, italien, portugais, autres langues romanes - Langues balkaniques.</w:t>
      </w:r>
      <w:r w:rsidRPr="009108F5">
        <w:rPr>
          <w:rFonts w:ascii="Marianne" w:eastAsia="Times New Roman" w:hAnsi="Marianne" w:cs="Times New Roman"/>
          <w:sz w:val="20"/>
          <w:szCs w:val="20"/>
          <w:lang w:eastAsia="fr-FR"/>
        </w:rPr>
        <w:br/>
        <w:t>H.1.8.1. Albanais.</w:t>
      </w:r>
      <w:r w:rsidRPr="009108F5">
        <w:rPr>
          <w:rFonts w:ascii="Marianne" w:eastAsia="Times New Roman" w:hAnsi="Marianne" w:cs="Times New Roman"/>
          <w:sz w:val="20"/>
          <w:szCs w:val="20"/>
          <w:lang w:eastAsia="fr-FR"/>
        </w:rPr>
        <w:br/>
        <w:t>H.1.8.2. Catalan.</w:t>
      </w:r>
      <w:r w:rsidRPr="009108F5">
        <w:rPr>
          <w:rFonts w:ascii="Marianne" w:eastAsia="Times New Roman" w:hAnsi="Marianne" w:cs="Times New Roman"/>
          <w:sz w:val="20"/>
          <w:szCs w:val="20"/>
          <w:lang w:eastAsia="fr-FR"/>
        </w:rPr>
        <w:br/>
        <w:t>H.1.8.3. Espagnol.</w:t>
      </w:r>
      <w:r w:rsidRPr="009108F5">
        <w:rPr>
          <w:rFonts w:ascii="Marianne" w:eastAsia="Times New Roman" w:hAnsi="Marianne" w:cs="Times New Roman"/>
          <w:sz w:val="20"/>
          <w:szCs w:val="20"/>
          <w:lang w:eastAsia="fr-FR"/>
        </w:rPr>
        <w:br/>
        <w:t>H.1.8.4. Espéranto.</w:t>
      </w:r>
      <w:r w:rsidRPr="009108F5">
        <w:rPr>
          <w:rFonts w:ascii="Marianne" w:eastAsia="Times New Roman" w:hAnsi="Marianne" w:cs="Times New Roman"/>
          <w:sz w:val="20"/>
          <w:szCs w:val="20"/>
          <w:lang w:eastAsia="fr-FR"/>
        </w:rPr>
        <w:br/>
        <w:t>H.1.8.5. Grec moderne.</w:t>
      </w:r>
      <w:r w:rsidRPr="009108F5">
        <w:rPr>
          <w:rFonts w:ascii="Marianne" w:eastAsia="Times New Roman" w:hAnsi="Marianne" w:cs="Times New Roman"/>
          <w:sz w:val="20"/>
          <w:szCs w:val="20"/>
          <w:lang w:eastAsia="fr-FR"/>
        </w:rPr>
        <w:br/>
        <w:t>H.1.8.6. Italien.</w:t>
      </w:r>
      <w:r w:rsidRPr="009108F5">
        <w:rPr>
          <w:rFonts w:ascii="Marianne" w:eastAsia="Times New Roman" w:hAnsi="Marianne" w:cs="Times New Roman"/>
          <w:sz w:val="20"/>
          <w:szCs w:val="20"/>
          <w:lang w:eastAsia="fr-FR"/>
        </w:rPr>
        <w:br/>
        <w:t>H.1.8.7. Moldave.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H.1.8.8. Portugais.</w:t>
      </w:r>
      <w:r w:rsidRPr="009108F5">
        <w:rPr>
          <w:rFonts w:ascii="Marianne" w:eastAsia="Times New Roman" w:hAnsi="Marianne" w:cs="Times New Roman"/>
          <w:sz w:val="20"/>
          <w:szCs w:val="20"/>
          <w:lang w:eastAsia="fr-FR"/>
        </w:rPr>
        <w:br/>
        <w:t>H.1.8.9. Roumain.</w:t>
      </w:r>
      <w:r w:rsidRPr="009108F5">
        <w:rPr>
          <w:rFonts w:ascii="Marianne" w:eastAsia="Times New Roman" w:hAnsi="Marianne" w:cs="Times New Roman"/>
          <w:sz w:val="20"/>
          <w:szCs w:val="20"/>
          <w:lang w:eastAsia="fr-FR"/>
        </w:rPr>
        <w:br/>
        <w:t>H.1.8.10. Romani-Tzigane.</w:t>
      </w:r>
      <w:r w:rsidRPr="009108F5">
        <w:rPr>
          <w:rFonts w:ascii="Marianne" w:eastAsia="Times New Roman" w:hAnsi="Marianne" w:cs="Times New Roman"/>
          <w:sz w:val="20"/>
          <w:szCs w:val="20"/>
          <w:lang w:eastAsia="fr-FR"/>
        </w:rPr>
        <w:br/>
        <w:t>H.1.9. Langues slaves, baltes, finno-ougriennes et caucasiennes.</w:t>
      </w:r>
      <w:r w:rsidRPr="009108F5">
        <w:rPr>
          <w:rFonts w:ascii="Marianne" w:eastAsia="Times New Roman" w:hAnsi="Marianne" w:cs="Times New Roman"/>
          <w:sz w:val="20"/>
          <w:szCs w:val="20"/>
          <w:lang w:eastAsia="fr-FR"/>
        </w:rPr>
        <w:br/>
        <w:t>H.1.9.1. Arménien.</w:t>
      </w:r>
      <w:r w:rsidRPr="009108F5">
        <w:rPr>
          <w:rFonts w:ascii="Marianne" w:eastAsia="Times New Roman" w:hAnsi="Marianne" w:cs="Times New Roman"/>
          <w:sz w:val="20"/>
          <w:szCs w:val="20"/>
          <w:lang w:eastAsia="fr-FR"/>
        </w:rPr>
        <w:br/>
        <w:t>H.1.9.2. Biélorusse.</w:t>
      </w:r>
      <w:r w:rsidRPr="009108F5">
        <w:rPr>
          <w:rFonts w:ascii="Marianne" w:eastAsia="Times New Roman" w:hAnsi="Marianne" w:cs="Times New Roman"/>
          <w:sz w:val="20"/>
          <w:szCs w:val="20"/>
          <w:lang w:eastAsia="fr-FR"/>
        </w:rPr>
        <w:br/>
        <w:t>H.1.9.3. Bosnien.</w:t>
      </w:r>
      <w:r w:rsidRPr="009108F5">
        <w:rPr>
          <w:rFonts w:ascii="Marianne" w:eastAsia="Times New Roman" w:hAnsi="Marianne" w:cs="Times New Roman"/>
          <w:sz w:val="20"/>
          <w:szCs w:val="20"/>
          <w:lang w:eastAsia="fr-FR"/>
        </w:rPr>
        <w:br/>
        <w:t>H.1.9.4. Bulgare.</w:t>
      </w:r>
      <w:r w:rsidRPr="009108F5">
        <w:rPr>
          <w:rFonts w:ascii="Marianne" w:eastAsia="Times New Roman" w:hAnsi="Marianne" w:cs="Times New Roman"/>
          <w:sz w:val="20"/>
          <w:szCs w:val="20"/>
          <w:lang w:eastAsia="fr-FR"/>
        </w:rPr>
        <w:br/>
        <w:t>H.1.9.5. Croate.</w:t>
      </w:r>
      <w:r w:rsidRPr="009108F5">
        <w:rPr>
          <w:rFonts w:ascii="Marianne" w:eastAsia="Times New Roman" w:hAnsi="Marianne" w:cs="Times New Roman"/>
          <w:sz w:val="20"/>
          <w:szCs w:val="20"/>
          <w:lang w:eastAsia="fr-FR"/>
        </w:rPr>
        <w:br/>
        <w:t>H.1.9.6. Estonien.</w:t>
      </w:r>
      <w:r w:rsidRPr="009108F5">
        <w:rPr>
          <w:rFonts w:ascii="Marianne" w:eastAsia="Times New Roman" w:hAnsi="Marianne" w:cs="Times New Roman"/>
          <w:sz w:val="20"/>
          <w:szCs w:val="20"/>
          <w:lang w:eastAsia="fr-FR"/>
        </w:rPr>
        <w:br/>
        <w:t>H.1.9.7. Géorgien.</w:t>
      </w:r>
      <w:r w:rsidRPr="009108F5">
        <w:rPr>
          <w:rFonts w:ascii="Marianne" w:eastAsia="Times New Roman" w:hAnsi="Marianne" w:cs="Times New Roman"/>
          <w:sz w:val="20"/>
          <w:szCs w:val="20"/>
          <w:lang w:eastAsia="fr-FR"/>
        </w:rPr>
        <w:br/>
        <w:t>H.1.9.8. Hongrois.</w:t>
      </w:r>
      <w:r w:rsidRPr="009108F5">
        <w:rPr>
          <w:rFonts w:ascii="Marianne" w:eastAsia="Times New Roman" w:hAnsi="Marianne" w:cs="Times New Roman"/>
          <w:sz w:val="20"/>
          <w:szCs w:val="20"/>
          <w:lang w:eastAsia="fr-FR"/>
        </w:rPr>
        <w:br/>
        <w:t>H.1.9.9. Lituanien.</w:t>
      </w:r>
      <w:r w:rsidRPr="009108F5">
        <w:rPr>
          <w:rFonts w:ascii="Marianne" w:eastAsia="Times New Roman" w:hAnsi="Marianne" w:cs="Times New Roman"/>
          <w:sz w:val="20"/>
          <w:szCs w:val="20"/>
          <w:lang w:eastAsia="fr-FR"/>
        </w:rPr>
        <w:br/>
        <w:t>H.1.9.10. Letton.</w:t>
      </w:r>
      <w:r w:rsidRPr="009108F5">
        <w:rPr>
          <w:rFonts w:ascii="Marianne" w:eastAsia="Times New Roman" w:hAnsi="Marianne" w:cs="Times New Roman"/>
          <w:sz w:val="20"/>
          <w:szCs w:val="20"/>
          <w:lang w:eastAsia="fr-FR"/>
        </w:rPr>
        <w:br/>
        <w:t>H.1.9.11. Macédonien.</w:t>
      </w:r>
      <w:r w:rsidRPr="009108F5">
        <w:rPr>
          <w:rFonts w:ascii="Marianne" w:eastAsia="Times New Roman" w:hAnsi="Marianne" w:cs="Times New Roman"/>
          <w:sz w:val="20"/>
          <w:szCs w:val="20"/>
          <w:lang w:eastAsia="fr-FR"/>
        </w:rPr>
        <w:br/>
        <w:t>H.1.9.12. Monténégrin.</w:t>
      </w:r>
      <w:r w:rsidRPr="009108F5">
        <w:rPr>
          <w:rFonts w:ascii="Marianne" w:eastAsia="Times New Roman" w:hAnsi="Marianne" w:cs="Times New Roman"/>
          <w:sz w:val="20"/>
          <w:szCs w:val="20"/>
          <w:lang w:eastAsia="fr-FR"/>
        </w:rPr>
        <w:br/>
        <w:t>H.1.9.13. Polonais.</w:t>
      </w:r>
      <w:r w:rsidRPr="009108F5">
        <w:rPr>
          <w:rFonts w:ascii="Marianne" w:eastAsia="Times New Roman" w:hAnsi="Marianne" w:cs="Times New Roman"/>
          <w:sz w:val="20"/>
          <w:szCs w:val="20"/>
          <w:lang w:eastAsia="fr-FR"/>
        </w:rPr>
        <w:br/>
        <w:t>H.1.9.14. Russe.</w:t>
      </w:r>
      <w:r w:rsidRPr="009108F5">
        <w:rPr>
          <w:rFonts w:ascii="Marianne" w:eastAsia="Times New Roman" w:hAnsi="Marianne" w:cs="Times New Roman"/>
          <w:sz w:val="20"/>
          <w:szCs w:val="20"/>
          <w:lang w:eastAsia="fr-FR"/>
        </w:rPr>
        <w:br/>
        <w:t>H.1.9.15. Serbo-croate.</w:t>
      </w:r>
      <w:r w:rsidRPr="009108F5">
        <w:rPr>
          <w:rFonts w:ascii="Marianne" w:eastAsia="Times New Roman" w:hAnsi="Marianne" w:cs="Times New Roman"/>
          <w:sz w:val="20"/>
          <w:szCs w:val="20"/>
          <w:lang w:eastAsia="fr-FR"/>
        </w:rPr>
        <w:br/>
        <w:t>H.1.9.16. Slovaque.</w:t>
      </w:r>
      <w:r w:rsidRPr="009108F5">
        <w:rPr>
          <w:rFonts w:ascii="Marianne" w:eastAsia="Times New Roman" w:hAnsi="Marianne" w:cs="Times New Roman"/>
          <w:sz w:val="20"/>
          <w:szCs w:val="20"/>
          <w:lang w:eastAsia="fr-FR"/>
        </w:rPr>
        <w:br/>
        <w:t>H.1.9.17. Slovène.</w:t>
      </w:r>
      <w:r w:rsidRPr="009108F5">
        <w:rPr>
          <w:rFonts w:ascii="Marianne" w:eastAsia="Times New Roman" w:hAnsi="Marianne" w:cs="Times New Roman"/>
          <w:sz w:val="20"/>
          <w:szCs w:val="20"/>
          <w:lang w:eastAsia="fr-FR"/>
        </w:rPr>
        <w:br/>
        <w:t>H.1.9.18. Tchèque.</w:t>
      </w:r>
      <w:r w:rsidRPr="009108F5">
        <w:rPr>
          <w:rFonts w:ascii="Marianne" w:eastAsia="Times New Roman" w:hAnsi="Marianne" w:cs="Times New Roman"/>
          <w:sz w:val="20"/>
          <w:szCs w:val="20"/>
          <w:lang w:eastAsia="fr-FR"/>
        </w:rPr>
        <w:br/>
        <w:t>H.1.9.19. Tchétchène.</w:t>
      </w:r>
      <w:r w:rsidRPr="009108F5">
        <w:rPr>
          <w:rFonts w:ascii="Marianne" w:eastAsia="Times New Roman" w:hAnsi="Marianne" w:cs="Times New Roman"/>
          <w:sz w:val="20"/>
          <w:szCs w:val="20"/>
          <w:lang w:eastAsia="fr-FR"/>
        </w:rPr>
        <w:br/>
        <w:t>H.1.9.20. Ukrainien.</w:t>
      </w:r>
      <w:r w:rsidRPr="009108F5">
        <w:rPr>
          <w:rFonts w:ascii="Marianne" w:eastAsia="Times New Roman" w:hAnsi="Marianne" w:cs="Times New Roman"/>
          <w:sz w:val="20"/>
          <w:szCs w:val="20"/>
          <w:lang w:eastAsia="fr-FR"/>
        </w:rPr>
        <w:br/>
        <w:t>H.1.10. Langue des signes et langage parlé (mal entendants).</w:t>
      </w:r>
      <w:r w:rsidRPr="009108F5">
        <w:rPr>
          <w:rFonts w:ascii="Marianne" w:eastAsia="Times New Roman" w:hAnsi="Marianne" w:cs="Times New Roman"/>
          <w:sz w:val="20"/>
          <w:szCs w:val="20"/>
          <w:lang w:eastAsia="fr-FR"/>
        </w:rPr>
        <w:br/>
        <w:t>H.1.10.1. Langue des signes française.</w:t>
      </w:r>
      <w:r w:rsidRPr="009108F5">
        <w:rPr>
          <w:rFonts w:ascii="Marianne" w:eastAsia="Times New Roman" w:hAnsi="Marianne" w:cs="Times New Roman"/>
          <w:sz w:val="20"/>
          <w:szCs w:val="20"/>
          <w:lang w:eastAsia="fr-FR"/>
        </w:rPr>
        <w:br/>
        <w:t>H.1.10.2. Langage parlé complété.</w:t>
      </w:r>
      <w:r w:rsidRPr="009108F5">
        <w:rPr>
          <w:rFonts w:ascii="Marianne" w:eastAsia="Times New Roman" w:hAnsi="Marianne" w:cs="Times New Roman"/>
          <w:sz w:val="20"/>
          <w:szCs w:val="20"/>
          <w:lang w:eastAsia="fr-FR"/>
        </w:rPr>
        <w:br/>
        <w:t>H.2. Traduction (écrit).</w:t>
      </w:r>
      <w:r w:rsidRPr="009108F5">
        <w:rPr>
          <w:rFonts w:ascii="Marianne" w:eastAsia="Times New Roman" w:hAnsi="Marianne" w:cs="Times New Roman"/>
          <w:sz w:val="20"/>
          <w:szCs w:val="20"/>
          <w:lang w:eastAsia="fr-FR"/>
        </w:rPr>
        <w:br/>
        <w:t>H.2.1. Langues africaines.</w:t>
      </w:r>
      <w:r w:rsidRPr="009108F5">
        <w:rPr>
          <w:rFonts w:ascii="Marianne" w:eastAsia="Times New Roman" w:hAnsi="Marianne" w:cs="Times New Roman"/>
          <w:sz w:val="20"/>
          <w:szCs w:val="20"/>
          <w:lang w:eastAsia="fr-FR"/>
        </w:rPr>
        <w:br/>
        <w:t>H.2.1.1. Adja (Bénin, Togo).</w:t>
      </w:r>
      <w:r w:rsidRPr="009108F5">
        <w:rPr>
          <w:rFonts w:ascii="Marianne" w:eastAsia="Times New Roman" w:hAnsi="Marianne" w:cs="Times New Roman"/>
          <w:sz w:val="20"/>
          <w:szCs w:val="20"/>
          <w:lang w:eastAsia="fr-FR"/>
        </w:rPr>
        <w:br/>
        <w:t>H.2.1.2. Bambara (Burkina-Faso, Guinée, Mali, Sénégal).</w:t>
      </w:r>
      <w:r w:rsidRPr="009108F5">
        <w:rPr>
          <w:rFonts w:ascii="Marianne" w:eastAsia="Times New Roman" w:hAnsi="Marianne" w:cs="Times New Roman"/>
          <w:sz w:val="20"/>
          <w:szCs w:val="20"/>
          <w:lang w:eastAsia="fr-FR"/>
        </w:rPr>
        <w:br/>
        <w:t xml:space="preserve">H.2.1.3. </w:t>
      </w:r>
      <w:proofErr w:type="spellStart"/>
      <w:r w:rsidRPr="009108F5">
        <w:rPr>
          <w:rFonts w:ascii="Marianne" w:eastAsia="Times New Roman" w:hAnsi="Marianne" w:cs="Times New Roman"/>
          <w:sz w:val="20"/>
          <w:szCs w:val="20"/>
          <w:lang w:eastAsia="fr-FR"/>
        </w:rPr>
        <w:t>Bassari</w:t>
      </w:r>
      <w:proofErr w:type="spellEnd"/>
      <w:r w:rsidRPr="009108F5">
        <w:rPr>
          <w:rFonts w:ascii="Marianne" w:eastAsia="Times New Roman" w:hAnsi="Marianne" w:cs="Times New Roman"/>
          <w:sz w:val="20"/>
          <w:szCs w:val="20"/>
          <w:lang w:eastAsia="fr-FR"/>
        </w:rPr>
        <w:t xml:space="preserve"> (Guinée, Sénégal).</w:t>
      </w:r>
      <w:r w:rsidRPr="009108F5">
        <w:rPr>
          <w:rFonts w:ascii="Marianne" w:eastAsia="Times New Roman" w:hAnsi="Marianne" w:cs="Times New Roman"/>
          <w:sz w:val="20"/>
          <w:szCs w:val="20"/>
          <w:lang w:eastAsia="fr-FR"/>
        </w:rPr>
        <w:br/>
        <w:t>H.2.1.4. Berbère.</w:t>
      </w:r>
      <w:r w:rsidRPr="009108F5">
        <w:rPr>
          <w:rFonts w:ascii="Marianne" w:eastAsia="Times New Roman" w:hAnsi="Marianne" w:cs="Times New Roman"/>
          <w:sz w:val="20"/>
          <w:szCs w:val="20"/>
          <w:lang w:eastAsia="fr-FR"/>
        </w:rPr>
        <w:br/>
        <w:t>H.2.1.5. Comorien.</w:t>
      </w:r>
      <w:r w:rsidRPr="009108F5">
        <w:rPr>
          <w:rFonts w:ascii="Marianne" w:eastAsia="Times New Roman" w:hAnsi="Marianne" w:cs="Times New Roman"/>
          <w:sz w:val="20"/>
          <w:szCs w:val="20"/>
          <w:lang w:eastAsia="fr-FR"/>
        </w:rPr>
        <w:br/>
        <w:t>H.2.1.6. Diola-</w:t>
      </w:r>
      <w:proofErr w:type="spellStart"/>
      <w:r w:rsidRPr="009108F5">
        <w:rPr>
          <w:rFonts w:ascii="Marianne" w:eastAsia="Times New Roman" w:hAnsi="Marianne" w:cs="Times New Roman"/>
          <w:sz w:val="20"/>
          <w:szCs w:val="20"/>
          <w:lang w:eastAsia="fr-FR"/>
        </w:rPr>
        <w:t>kasa</w:t>
      </w:r>
      <w:proofErr w:type="spellEnd"/>
      <w:r w:rsidRPr="009108F5">
        <w:rPr>
          <w:rFonts w:ascii="Marianne" w:eastAsia="Times New Roman" w:hAnsi="Marianne" w:cs="Times New Roman"/>
          <w:sz w:val="20"/>
          <w:szCs w:val="20"/>
          <w:lang w:eastAsia="fr-FR"/>
        </w:rPr>
        <w:t xml:space="preserve"> (Guinée, Sénégal).</w:t>
      </w:r>
      <w:r w:rsidRPr="009108F5">
        <w:rPr>
          <w:rFonts w:ascii="Marianne" w:eastAsia="Times New Roman" w:hAnsi="Marianne" w:cs="Times New Roman"/>
          <w:sz w:val="20"/>
          <w:szCs w:val="20"/>
          <w:lang w:eastAsia="fr-FR"/>
        </w:rPr>
        <w:br/>
        <w:t>H.2.1.7. Fon (Bénin, Nigéria, Togo).</w:t>
      </w:r>
      <w:r w:rsidRPr="009108F5">
        <w:rPr>
          <w:rFonts w:ascii="Marianne" w:eastAsia="Times New Roman" w:hAnsi="Marianne" w:cs="Times New Roman"/>
          <w:sz w:val="20"/>
          <w:szCs w:val="20"/>
          <w:lang w:eastAsia="fr-FR"/>
        </w:rPr>
        <w:br/>
        <w:t xml:space="preserve">H.2.1.8. </w:t>
      </w:r>
      <w:proofErr w:type="spellStart"/>
      <w:r w:rsidRPr="009108F5">
        <w:rPr>
          <w:rFonts w:ascii="Marianne" w:eastAsia="Times New Roman" w:hAnsi="Marianne" w:cs="Times New Roman"/>
          <w:sz w:val="20"/>
          <w:szCs w:val="20"/>
          <w:lang w:eastAsia="fr-FR"/>
        </w:rPr>
        <w:t>Gungbe</w:t>
      </w:r>
      <w:proofErr w:type="spellEnd"/>
      <w:r w:rsidRPr="009108F5">
        <w:rPr>
          <w:rFonts w:ascii="Marianne" w:eastAsia="Times New Roman" w:hAnsi="Marianne" w:cs="Times New Roman"/>
          <w:sz w:val="20"/>
          <w:szCs w:val="20"/>
          <w:lang w:eastAsia="fr-FR"/>
        </w:rPr>
        <w:t xml:space="preserve"> (Bénin, Nigéria).</w:t>
      </w:r>
      <w:r w:rsidRPr="009108F5">
        <w:rPr>
          <w:rFonts w:ascii="Marianne" w:eastAsia="Times New Roman" w:hAnsi="Marianne" w:cs="Times New Roman"/>
          <w:sz w:val="20"/>
          <w:szCs w:val="20"/>
          <w:lang w:eastAsia="fr-FR"/>
        </w:rPr>
        <w:br/>
        <w:t>H.2.1.9. Haoussa (Cameroun, Gabon, Ghana, Niger, Nigéria, Soudan, Togo).</w:t>
      </w:r>
      <w:r w:rsidRPr="009108F5">
        <w:rPr>
          <w:rFonts w:ascii="Marianne" w:eastAsia="Times New Roman" w:hAnsi="Marianne" w:cs="Times New Roman"/>
          <w:sz w:val="20"/>
          <w:szCs w:val="20"/>
          <w:lang w:eastAsia="fr-FR"/>
        </w:rPr>
        <w:br/>
        <w:t>H.2.1.10. Igbo (Nigéria).</w:t>
      </w:r>
      <w:r w:rsidRPr="009108F5">
        <w:rPr>
          <w:rFonts w:ascii="Marianne" w:eastAsia="Times New Roman" w:hAnsi="Marianne" w:cs="Times New Roman"/>
          <w:sz w:val="20"/>
          <w:szCs w:val="20"/>
          <w:lang w:eastAsia="fr-FR"/>
        </w:rPr>
        <w:br/>
        <w:t>H.2.1.11. Kabyle.</w:t>
      </w:r>
      <w:r w:rsidRPr="009108F5">
        <w:rPr>
          <w:rFonts w:ascii="Marianne" w:eastAsia="Times New Roman" w:hAnsi="Marianne" w:cs="Times New Roman"/>
          <w:sz w:val="20"/>
          <w:szCs w:val="20"/>
          <w:lang w:eastAsia="fr-FR"/>
        </w:rPr>
        <w:br/>
        <w:t>H.2.1.12. Kinyarwanda (Ouganda, Rwanda, Tanzanie).</w:t>
      </w:r>
      <w:r w:rsidRPr="009108F5">
        <w:rPr>
          <w:rFonts w:ascii="Marianne" w:eastAsia="Times New Roman" w:hAnsi="Marianne" w:cs="Times New Roman"/>
          <w:sz w:val="20"/>
          <w:szCs w:val="20"/>
          <w:lang w:eastAsia="fr-FR"/>
        </w:rPr>
        <w:br/>
        <w:t>H.2.1.13. Kirundi (Burundi, République démocratique du Congo, Rwanda, Tanzanie).</w:t>
      </w:r>
      <w:r w:rsidRPr="009108F5">
        <w:rPr>
          <w:rFonts w:ascii="Marianne" w:eastAsia="Times New Roman" w:hAnsi="Marianne" w:cs="Times New Roman"/>
          <w:sz w:val="20"/>
          <w:szCs w:val="20"/>
          <w:lang w:eastAsia="fr-FR"/>
        </w:rPr>
        <w:br/>
        <w:t>H.2.1.14. Malgache.</w:t>
      </w:r>
      <w:r w:rsidRPr="009108F5">
        <w:rPr>
          <w:rFonts w:ascii="Marianne" w:eastAsia="Times New Roman" w:hAnsi="Marianne" w:cs="Times New Roman"/>
          <w:sz w:val="20"/>
          <w:szCs w:val="20"/>
          <w:lang w:eastAsia="fr-FR"/>
        </w:rPr>
        <w:br/>
        <w:t>H.2.1.15. Peul (Burkina Faso, Cameroun, Ghana, Guinée, Mali, Mauritanie, Niger,</w:t>
      </w:r>
      <w:r w:rsidRPr="009108F5">
        <w:rPr>
          <w:rFonts w:ascii="Marianne" w:eastAsia="Times New Roman" w:hAnsi="Marianne" w:cs="Times New Roman"/>
          <w:sz w:val="20"/>
          <w:szCs w:val="20"/>
          <w:lang w:eastAsia="fr-FR"/>
        </w:rPr>
        <w:br/>
        <w:t>Nigéria, Mali, Sénégal, Sierra Leone, Tchad).</w:t>
      </w:r>
      <w:r w:rsidRPr="009108F5">
        <w:rPr>
          <w:rFonts w:ascii="Marianne" w:eastAsia="Times New Roman" w:hAnsi="Marianne" w:cs="Times New Roman"/>
          <w:sz w:val="20"/>
          <w:szCs w:val="20"/>
          <w:lang w:eastAsia="fr-FR"/>
        </w:rPr>
        <w:br/>
        <w:t>H.2.1.16. Sango (République centrafricaine, République démocratique du Congo).</w:t>
      </w:r>
      <w:r w:rsidRPr="009108F5">
        <w:rPr>
          <w:rFonts w:ascii="Marianne" w:eastAsia="Times New Roman" w:hAnsi="Marianne" w:cs="Times New Roman"/>
          <w:sz w:val="20"/>
          <w:szCs w:val="20"/>
          <w:lang w:eastAsia="fr-FR"/>
        </w:rPr>
        <w:br/>
        <w:t>H.2.1.17. Swahili/</w:t>
      </w:r>
      <w:proofErr w:type="spellStart"/>
      <w:r w:rsidRPr="009108F5">
        <w:rPr>
          <w:rFonts w:ascii="Marianne" w:eastAsia="Times New Roman" w:hAnsi="Marianne" w:cs="Times New Roman"/>
          <w:sz w:val="20"/>
          <w:szCs w:val="20"/>
          <w:lang w:eastAsia="fr-FR"/>
        </w:rPr>
        <w:t>Souhaélie</w:t>
      </w:r>
      <w:proofErr w:type="spellEnd"/>
      <w:r w:rsidRPr="009108F5">
        <w:rPr>
          <w:rFonts w:ascii="Marianne" w:eastAsia="Times New Roman" w:hAnsi="Marianne" w:cs="Times New Roman"/>
          <w:sz w:val="20"/>
          <w:szCs w:val="20"/>
          <w:lang w:eastAsia="fr-FR"/>
        </w:rPr>
        <w:t xml:space="preserve"> (Kenya, Ouganda, Tanzanie).</w:t>
      </w:r>
      <w:r w:rsidRPr="009108F5">
        <w:rPr>
          <w:rFonts w:ascii="Marianne" w:eastAsia="Times New Roman" w:hAnsi="Marianne" w:cs="Times New Roman"/>
          <w:sz w:val="20"/>
          <w:szCs w:val="20"/>
          <w:lang w:eastAsia="fr-FR"/>
        </w:rPr>
        <w:br/>
        <w:t>H.2.1.18. Tigrigna (Erythrée, Ethiopie, Etat régional du Tigré).</w:t>
      </w:r>
      <w:r w:rsidRPr="009108F5">
        <w:rPr>
          <w:rFonts w:ascii="Marianne" w:eastAsia="Times New Roman" w:hAnsi="Marianne" w:cs="Times New Roman"/>
          <w:sz w:val="20"/>
          <w:szCs w:val="20"/>
          <w:lang w:eastAsia="fr-FR"/>
        </w:rPr>
        <w:br/>
        <w:t>H.2.1.19. Yorouba (Bénin, Nigéria, Togo).</w:t>
      </w:r>
      <w:r w:rsidRPr="009108F5">
        <w:rPr>
          <w:rFonts w:ascii="Marianne" w:eastAsia="Times New Roman" w:hAnsi="Marianne" w:cs="Times New Roman"/>
          <w:sz w:val="20"/>
          <w:szCs w:val="20"/>
          <w:lang w:eastAsia="fr-FR"/>
        </w:rPr>
        <w:br/>
        <w:t>H.2.2. Langues anglaises - anglo-saxonnes - celtes.</w:t>
      </w:r>
      <w:r w:rsidRPr="009108F5">
        <w:rPr>
          <w:rFonts w:ascii="Marianne" w:eastAsia="Times New Roman" w:hAnsi="Marianne" w:cs="Times New Roman"/>
          <w:sz w:val="20"/>
          <w:szCs w:val="20"/>
          <w:lang w:eastAsia="fr-FR"/>
        </w:rPr>
        <w:br/>
        <w:t>H.2.2.1. Anglais.</w:t>
      </w:r>
      <w:r w:rsidRPr="009108F5">
        <w:rPr>
          <w:rFonts w:ascii="Marianne" w:eastAsia="Times New Roman" w:hAnsi="Marianne" w:cs="Times New Roman"/>
          <w:sz w:val="20"/>
          <w:szCs w:val="20"/>
          <w:lang w:eastAsia="fr-FR"/>
        </w:rPr>
        <w:br/>
        <w:t>H.2.2.2. Ecossais.</w:t>
      </w:r>
      <w:r w:rsidRPr="009108F5">
        <w:rPr>
          <w:rFonts w:ascii="Marianne" w:eastAsia="Times New Roman" w:hAnsi="Marianne" w:cs="Times New Roman"/>
          <w:sz w:val="20"/>
          <w:szCs w:val="20"/>
          <w:lang w:eastAsia="fr-FR"/>
        </w:rPr>
        <w:br/>
        <w:t>H.2.2.3. Irlandais.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H.2.3. Langues arabes et judéo-araméennes.</w:t>
      </w:r>
      <w:r w:rsidRPr="009108F5">
        <w:rPr>
          <w:rFonts w:ascii="Marianne" w:eastAsia="Times New Roman" w:hAnsi="Marianne" w:cs="Times New Roman"/>
          <w:sz w:val="20"/>
          <w:szCs w:val="20"/>
          <w:lang w:eastAsia="fr-FR"/>
        </w:rPr>
        <w:br/>
        <w:t>H.2.3.1. Amharique (Ethiopie, Erythrée, Soudan).</w:t>
      </w:r>
      <w:r w:rsidRPr="009108F5">
        <w:rPr>
          <w:rFonts w:ascii="Marianne" w:eastAsia="Times New Roman" w:hAnsi="Marianne" w:cs="Times New Roman"/>
          <w:sz w:val="20"/>
          <w:szCs w:val="20"/>
          <w:lang w:eastAsia="fr-FR"/>
        </w:rPr>
        <w:br/>
        <w:t>H.2.3.2. Arabe.</w:t>
      </w:r>
      <w:r w:rsidRPr="009108F5">
        <w:rPr>
          <w:rFonts w:ascii="Marianne" w:eastAsia="Times New Roman" w:hAnsi="Marianne" w:cs="Times New Roman"/>
          <w:sz w:val="20"/>
          <w:szCs w:val="20"/>
          <w:lang w:eastAsia="fr-FR"/>
        </w:rPr>
        <w:br/>
        <w:t>H.2.3.3. Araméen.</w:t>
      </w:r>
      <w:r w:rsidRPr="009108F5">
        <w:rPr>
          <w:rFonts w:ascii="Marianne" w:eastAsia="Times New Roman" w:hAnsi="Marianne" w:cs="Times New Roman"/>
          <w:sz w:val="20"/>
          <w:szCs w:val="20"/>
          <w:lang w:eastAsia="fr-FR"/>
        </w:rPr>
        <w:br/>
        <w:t>H.2.3.4. Hébreu.</w:t>
      </w:r>
      <w:r w:rsidRPr="009108F5">
        <w:rPr>
          <w:rFonts w:ascii="Marianne" w:eastAsia="Times New Roman" w:hAnsi="Marianne" w:cs="Times New Roman"/>
          <w:sz w:val="20"/>
          <w:szCs w:val="20"/>
          <w:lang w:eastAsia="fr-FR"/>
        </w:rPr>
        <w:br/>
        <w:t>H.2.3.5. Judéo-arabe.</w:t>
      </w:r>
      <w:r w:rsidRPr="009108F5">
        <w:rPr>
          <w:rFonts w:ascii="Marianne" w:eastAsia="Times New Roman" w:hAnsi="Marianne" w:cs="Times New Roman"/>
          <w:sz w:val="20"/>
          <w:szCs w:val="20"/>
          <w:lang w:eastAsia="fr-FR"/>
        </w:rPr>
        <w:br/>
        <w:t>H.2.3.6. Kurde.</w:t>
      </w:r>
      <w:r w:rsidRPr="009108F5">
        <w:rPr>
          <w:rFonts w:ascii="Marianne" w:eastAsia="Times New Roman" w:hAnsi="Marianne" w:cs="Times New Roman"/>
          <w:sz w:val="20"/>
          <w:szCs w:val="20"/>
          <w:lang w:eastAsia="fr-FR"/>
        </w:rPr>
        <w:br/>
        <w:t>H.2.3.7. Persan/Farsi (Iran).</w:t>
      </w:r>
      <w:r w:rsidRPr="009108F5">
        <w:rPr>
          <w:rFonts w:ascii="Marianne" w:eastAsia="Times New Roman" w:hAnsi="Marianne" w:cs="Times New Roman"/>
          <w:sz w:val="20"/>
          <w:szCs w:val="20"/>
          <w:lang w:eastAsia="fr-FR"/>
        </w:rPr>
        <w:br/>
        <w:t>H.2.3.8. Syriaque (Irak, Liban, Syrie).</w:t>
      </w:r>
      <w:r w:rsidRPr="009108F5">
        <w:rPr>
          <w:rFonts w:ascii="Marianne" w:eastAsia="Times New Roman" w:hAnsi="Marianne" w:cs="Times New Roman"/>
          <w:sz w:val="20"/>
          <w:szCs w:val="20"/>
          <w:lang w:eastAsia="fr-FR"/>
        </w:rPr>
        <w:br/>
        <w:t>H.2.4. Langues asiatiques.</w:t>
      </w:r>
      <w:r w:rsidRPr="009108F5">
        <w:rPr>
          <w:rFonts w:ascii="Marianne" w:eastAsia="Times New Roman" w:hAnsi="Marianne" w:cs="Times New Roman"/>
          <w:sz w:val="20"/>
          <w:szCs w:val="20"/>
          <w:lang w:eastAsia="fr-FR"/>
        </w:rPr>
        <w:br/>
        <w:t>H.2.4.1. Azéri.</w:t>
      </w:r>
      <w:r w:rsidRPr="009108F5">
        <w:rPr>
          <w:rFonts w:ascii="Marianne" w:eastAsia="Times New Roman" w:hAnsi="Marianne" w:cs="Times New Roman"/>
          <w:sz w:val="20"/>
          <w:szCs w:val="20"/>
          <w:lang w:eastAsia="fr-FR"/>
        </w:rPr>
        <w:br/>
        <w:t>H.2.4.2. Baloutchi (Iran, Pakistan).</w:t>
      </w:r>
      <w:r w:rsidRPr="009108F5">
        <w:rPr>
          <w:rFonts w:ascii="Marianne" w:eastAsia="Times New Roman" w:hAnsi="Marianne" w:cs="Times New Roman"/>
          <w:sz w:val="20"/>
          <w:szCs w:val="20"/>
          <w:lang w:eastAsia="fr-FR"/>
        </w:rPr>
        <w:br/>
        <w:t>H.2.4.3. Birman.</w:t>
      </w:r>
      <w:r w:rsidRPr="009108F5">
        <w:rPr>
          <w:rFonts w:ascii="Marianne" w:eastAsia="Times New Roman" w:hAnsi="Marianne" w:cs="Times New Roman"/>
          <w:sz w:val="20"/>
          <w:szCs w:val="20"/>
          <w:lang w:eastAsia="fr-FR"/>
        </w:rPr>
        <w:br/>
        <w:t>H.2.4.4. Cantonais.</w:t>
      </w:r>
      <w:r w:rsidRPr="009108F5">
        <w:rPr>
          <w:rFonts w:ascii="Marianne" w:eastAsia="Times New Roman" w:hAnsi="Marianne" w:cs="Times New Roman"/>
          <w:sz w:val="20"/>
          <w:szCs w:val="20"/>
          <w:lang w:eastAsia="fr-FR"/>
        </w:rPr>
        <w:br/>
        <w:t>H.2.4.5. Chinois/Mandarin.</w:t>
      </w:r>
      <w:r w:rsidRPr="009108F5">
        <w:rPr>
          <w:rFonts w:ascii="Marianne" w:eastAsia="Times New Roman" w:hAnsi="Marianne" w:cs="Times New Roman"/>
          <w:sz w:val="20"/>
          <w:szCs w:val="20"/>
          <w:lang w:eastAsia="fr-FR"/>
        </w:rPr>
        <w:br/>
        <w:t>H.2.4.6. Coréen.</w:t>
      </w:r>
      <w:r w:rsidRPr="009108F5">
        <w:rPr>
          <w:rFonts w:ascii="Marianne" w:eastAsia="Times New Roman" w:hAnsi="Marianne" w:cs="Times New Roman"/>
          <w:sz w:val="20"/>
          <w:szCs w:val="20"/>
          <w:lang w:eastAsia="fr-FR"/>
        </w:rPr>
        <w:br/>
        <w:t>H.2.4.7. Dari (Afghanistan).</w:t>
      </w:r>
      <w:r w:rsidRPr="009108F5">
        <w:rPr>
          <w:rFonts w:ascii="Marianne" w:eastAsia="Times New Roman" w:hAnsi="Marianne" w:cs="Times New Roman"/>
          <w:sz w:val="20"/>
          <w:szCs w:val="20"/>
          <w:lang w:eastAsia="fr-FR"/>
        </w:rPr>
        <w:br/>
        <w:t>H.2.4.8. Indonésien.</w:t>
      </w:r>
      <w:r w:rsidRPr="009108F5">
        <w:rPr>
          <w:rFonts w:ascii="Marianne" w:eastAsia="Times New Roman" w:hAnsi="Marianne" w:cs="Times New Roman"/>
          <w:sz w:val="20"/>
          <w:szCs w:val="20"/>
          <w:lang w:eastAsia="fr-FR"/>
        </w:rPr>
        <w:br/>
        <w:t>H.2.4.9. Japonais.</w:t>
      </w:r>
      <w:r w:rsidRPr="009108F5">
        <w:rPr>
          <w:rFonts w:ascii="Marianne" w:eastAsia="Times New Roman" w:hAnsi="Marianne" w:cs="Times New Roman"/>
          <w:sz w:val="20"/>
          <w:szCs w:val="20"/>
          <w:lang w:eastAsia="fr-FR"/>
        </w:rPr>
        <w:br/>
        <w:t>H.2.4.10. Kazakh.</w:t>
      </w:r>
      <w:r w:rsidRPr="009108F5">
        <w:rPr>
          <w:rFonts w:ascii="Marianne" w:eastAsia="Times New Roman" w:hAnsi="Marianne" w:cs="Times New Roman"/>
          <w:sz w:val="20"/>
          <w:szCs w:val="20"/>
          <w:lang w:eastAsia="fr-FR"/>
        </w:rPr>
        <w:br/>
        <w:t>H.2.4.11. Khmer.</w:t>
      </w:r>
      <w:r w:rsidRPr="009108F5">
        <w:rPr>
          <w:rFonts w:ascii="Marianne" w:eastAsia="Times New Roman" w:hAnsi="Marianne" w:cs="Times New Roman"/>
          <w:sz w:val="20"/>
          <w:szCs w:val="20"/>
          <w:lang w:eastAsia="fr-FR"/>
        </w:rPr>
        <w:br/>
        <w:t>H.2.4.12. Laotien.</w:t>
      </w:r>
      <w:r w:rsidRPr="009108F5">
        <w:rPr>
          <w:rFonts w:ascii="Marianne" w:eastAsia="Times New Roman" w:hAnsi="Marianne" w:cs="Times New Roman"/>
          <w:sz w:val="20"/>
          <w:szCs w:val="20"/>
          <w:lang w:eastAsia="fr-FR"/>
        </w:rPr>
        <w:br/>
        <w:t>H.2.4.13. Malais (</w:t>
      </w:r>
      <w:proofErr w:type="spellStart"/>
      <w:r w:rsidRPr="009108F5">
        <w:rPr>
          <w:rFonts w:ascii="Marianne" w:eastAsia="Times New Roman" w:hAnsi="Marianne" w:cs="Times New Roman"/>
          <w:sz w:val="20"/>
          <w:szCs w:val="20"/>
          <w:lang w:eastAsia="fr-FR"/>
        </w:rPr>
        <w:t>Malaka</w:t>
      </w:r>
      <w:proofErr w:type="spellEnd"/>
      <w:r w:rsidRPr="009108F5">
        <w:rPr>
          <w:rFonts w:ascii="Marianne" w:eastAsia="Times New Roman" w:hAnsi="Marianne" w:cs="Times New Roman"/>
          <w:sz w:val="20"/>
          <w:szCs w:val="20"/>
          <w:lang w:eastAsia="fr-FR"/>
        </w:rPr>
        <w:t>-Archipel indonésien).</w:t>
      </w:r>
      <w:r w:rsidRPr="009108F5">
        <w:rPr>
          <w:rFonts w:ascii="Marianne" w:eastAsia="Times New Roman" w:hAnsi="Marianne" w:cs="Times New Roman"/>
          <w:sz w:val="20"/>
          <w:szCs w:val="20"/>
          <w:lang w:eastAsia="fr-FR"/>
        </w:rPr>
        <w:br/>
        <w:t>H.2.4.14. Mongol.</w:t>
      </w:r>
      <w:r w:rsidRPr="009108F5">
        <w:rPr>
          <w:rFonts w:ascii="Marianne" w:eastAsia="Times New Roman" w:hAnsi="Marianne" w:cs="Times New Roman"/>
          <w:sz w:val="20"/>
          <w:szCs w:val="20"/>
          <w:lang w:eastAsia="fr-FR"/>
        </w:rPr>
        <w:br/>
        <w:t>H.2.4.15. Ourdou (Pakistan, Inde).</w:t>
      </w:r>
      <w:r w:rsidRPr="009108F5">
        <w:rPr>
          <w:rFonts w:ascii="Marianne" w:eastAsia="Times New Roman" w:hAnsi="Marianne" w:cs="Times New Roman"/>
          <w:sz w:val="20"/>
          <w:szCs w:val="20"/>
          <w:lang w:eastAsia="fr-FR"/>
        </w:rPr>
        <w:br/>
        <w:t>H.2.4.16. Pachto (Afghanistan).</w:t>
      </w:r>
      <w:r w:rsidRPr="009108F5">
        <w:rPr>
          <w:rFonts w:ascii="Marianne" w:eastAsia="Times New Roman" w:hAnsi="Marianne" w:cs="Times New Roman"/>
          <w:sz w:val="20"/>
          <w:szCs w:val="20"/>
          <w:lang w:eastAsia="fr-FR"/>
        </w:rPr>
        <w:br/>
        <w:t>H.2.4.17. Pendjabi (Pakistan, Inde).</w:t>
      </w:r>
      <w:r w:rsidRPr="009108F5">
        <w:rPr>
          <w:rFonts w:ascii="Marianne" w:eastAsia="Times New Roman" w:hAnsi="Marianne" w:cs="Times New Roman"/>
          <w:sz w:val="20"/>
          <w:szCs w:val="20"/>
          <w:lang w:eastAsia="fr-FR"/>
        </w:rPr>
        <w:br/>
        <w:t>H.2.4.18. Tagalog (Langue philippine).</w:t>
      </w:r>
      <w:r w:rsidRPr="009108F5">
        <w:rPr>
          <w:rFonts w:ascii="Marianne" w:eastAsia="Times New Roman" w:hAnsi="Marianne" w:cs="Times New Roman"/>
          <w:sz w:val="20"/>
          <w:szCs w:val="20"/>
          <w:lang w:eastAsia="fr-FR"/>
        </w:rPr>
        <w:br/>
        <w:t>H.2.4.19. Thaïlandais.</w:t>
      </w:r>
      <w:r w:rsidRPr="009108F5">
        <w:rPr>
          <w:rFonts w:ascii="Marianne" w:eastAsia="Times New Roman" w:hAnsi="Marianne" w:cs="Times New Roman"/>
          <w:sz w:val="20"/>
          <w:szCs w:val="20"/>
          <w:lang w:eastAsia="fr-FR"/>
        </w:rPr>
        <w:br/>
        <w:t>H.2.4.20. Tibétain.</w:t>
      </w:r>
      <w:r w:rsidRPr="009108F5">
        <w:rPr>
          <w:rFonts w:ascii="Marianne" w:eastAsia="Times New Roman" w:hAnsi="Marianne" w:cs="Times New Roman"/>
          <w:sz w:val="20"/>
          <w:szCs w:val="20"/>
          <w:lang w:eastAsia="fr-FR"/>
        </w:rPr>
        <w:br/>
        <w:t>H.2.4.21. Turc.</w:t>
      </w:r>
      <w:r w:rsidRPr="009108F5">
        <w:rPr>
          <w:rFonts w:ascii="Marianne" w:eastAsia="Times New Roman" w:hAnsi="Marianne" w:cs="Times New Roman"/>
          <w:sz w:val="20"/>
          <w:szCs w:val="20"/>
          <w:lang w:eastAsia="fr-FR"/>
        </w:rPr>
        <w:br/>
        <w:t>H.2.4.22. Vietnamien.</w:t>
      </w:r>
      <w:r w:rsidRPr="009108F5">
        <w:rPr>
          <w:rFonts w:ascii="Marianne" w:eastAsia="Times New Roman" w:hAnsi="Marianne" w:cs="Times New Roman"/>
          <w:sz w:val="20"/>
          <w:szCs w:val="20"/>
          <w:lang w:eastAsia="fr-FR"/>
        </w:rPr>
        <w:br/>
        <w:t>H.2.5. Langue française, langues régionales et dialectes.</w:t>
      </w:r>
      <w:r w:rsidRPr="009108F5">
        <w:rPr>
          <w:rFonts w:ascii="Marianne" w:eastAsia="Times New Roman" w:hAnsi="Marianne" w:cs="Times New Roman"/>
          <w:sz w:val="20"/>
          <w:szCs w:val="20"/>
          <w:lang w:eastAsia="fr-FR"/>
        </w:rPr>
        <w:br/>
        <w:t>H.2.6. Langues germaniques et scandinaves.</w:t>
      </w:r>
      <w:r w:rsidRPr="009108F5">
        <w:rPr>
          <w:rFonts w:ascii="Marianne" w:eastAsia="Times New Roman" w:hAnsi="Marianne" w:cs="Times New Roman"/>
          <w:sz w:val="20"/>
          <w:szCs w:val="20"/>
          <w:lang w:eastAsia="fr-FR"/>
        </w:rPr>
        <w:br/>
        <w:t>H.2.6.1. Allemand.</w:t>
      </w:r>
      <w:r w:rsidRPr="009108F5">
        <w:rPr>
          <w:rFonts w:ascii="Marianne" w:eastAsia="Times New Roman" w:hAnsi="Marianne" w:cs="Times New Roman"/>
          <w:sz w:val="20"/>
          <w:szCs w:val="20"/>
          <w:lang w:eastAsia="fr-FR"/>
        </w:rPr>
        <w:br/>
        <w:t>H.2.6.2. Danois.</w:t>
      </w:r>
      <w:r w:rsidRPr="009108F5">
        <w:rPr>
          <w:rFonts w:ascii="Marianne" w:eastAsia="Times New Roman" w:hAnsi="Marianne" w:cs="Times New Roman"/>
          <w:sz w:val="20"/>
          <w:szCs w:val="20"/>
          <w:lang w:eastAsia="fr-FR"/>
        </w:rPr>
        <w:br/>
        <w:t>H.2.6.3. Finnois.</w:t>
      </w:r>
      <w:r w:rsidRPr="009108F5">
        <w:rPr>
          <w:rFonts w:ascii="Marianne" w:eastAsia="Times New Roman" w:hAnsi="Marianne" w:cs="Times New Roman"/>
          <w:sz w:val="20"/>
          <w:szCs w:val="20"/>
          <w:lang w:eastAsia="fr-FR"/>
        </w:rPr>
        <w:br/>
        <w:t>H.2.6.4. Islandais.</w:t>
      </w:r>
      <w:r w:rsidRPr="009108F5">
        <w:rPr>
          <w:rFonts w:ascii="Marianne" w:eastAsia="Times New Roman" w:hAnsi="Marianne" w:cs="Times New Roman"/>
          <w:sz w:val="20"/>
          <w:szCs w:val="20"/>
          <w:lang w:eastAsia="fr-FR"/>
        </w:rPr>
        <w:br/>
        <w:t>H.2.6.5. Néerlandais.</w:t>
      </w:r>
      <w:r w:rsidRPr="009108F5">
        <w:rPr>
          <w:rFonts w:ascii="Marianne" w:eastAsia="Times New Roman" w:hAnsi="Marianne" w:cs="Times New Roman"/>
          <w:sz w:val="20"/>
          <w:szCs w:val="20"/>
          <w:lang w:eastAsia="fr-FR"/>
        </w:rPr>
        <w:br/>
        <w:t>H.2.6.6. Norvégien.</w:t>
      </w:r>
      <w:r w:rsidRPr="009108F5">
        <w:rPr>
          <w:rFonts w:ascii="Marianne" w:eastAsia="Times New Roman" w:hAnsi="Marianne" w:cs="Times New Roman"/>
          <w:sz w:val="20"/>
          <w:szCs w:val="20"/>
          <w:lang w:eastAsia="fr-FR"/>
        </w:rPr>
        <w:br/>
        <w:t>H.2.6.7. Suédois.</w:t>
      </w:r>
      <w:r w:rsidRPr="009108F5">
        <w:rPr>
          <w:rFonts w:ascii="Marianne" w:eastAsia="Times New Roman" w:hAnsi="Marianne" w:cs="Times New Roman"/>
          <w:sz w:val="20"/>
          <w:szCs w:val="20"/>
          <w:lang w:eastAsia="fr-FR"/>
        </w:rPr>
        <w:br/>
        <w:t>H.2.7. Langues indiennes.</w:t>
      </w:r>
      <w:r w:rsidRPr="009108F5">
        <w:rPr>
          <w:rFonts w:ascii="Marianne" w:eastAsia="Times New Roman" w:hAnsi="Marianne" w:cs="Times New Roman"/>
          <w:sz w:val="20"/>
          <w:szCs w:val="20"/>
          <w:lang w:eastAsia="fr-FR"/>
        </w:rPr>
        <w:br/>
        <w:t>H.2.7.1. Cinghalais (Sri Lanka).</w:t>
      </w:r>
      <w:r w:rsidRPr="009108F5">
        <w:rPr>
          <w:rFonts w:ascii="Marianne" w:eastAsia="Times New Roman" w:hAnsi="Marianne" w:cs="Times New Roman"/>
          <w:sz w:val="20"/>
          <w:szCs w:val="20"/>
          <w:lang w:eastAsia="fr-FR"/>
        </w:rPr>
        <w:br/>
        <w:t>H.2.7.2. Bengali.</w:t>
      </w:r>
      <w:r w:rsidRPr="009108F5">
        <w:rPr>
          <w:rFonts w:ascii="Marianne" w:eastAsia="Times New Roman" w:hAnsi="Marianne" w:cs="Times New Roman"/>
          <w:sz w:val="20"/>
          <w:szCs w:val="20"/>
          <w:lang w:eastAsia="fr-FR"/>
        </w:rPr>
        <w:br/>
        <w:t>H.2.7.3. Hindi.</w:t>
      </w:r>
      <w:r w:rsidRPr="009108F5">
        <w:rPr>
          <w:rFonts w:ascii="Marianne" w:eastAsia="Times New Roman" w:hAnsi="Marianne" w:cs="Times New Roman"/>
          <w:sz w:val="20"/>
          <w:szCs w:val="20"/>
          <w:lang w:eastAsia="fr-FR"/>
        </w:rPr>
        <w:br/>
        <w:t>H.2.7.4. Sindhi (Inde, Pakistan).</w:t>
      </w:r>
      <w:r w:rsidRPr="009108F5">
        <w:rPr>
          <w:rFonts w:ascii="Marianne" w:eastAsia="Times New Roman" w:hAnsi="Marianne" w:cs="Times New Roman"/>
          <w:sz w:val="20"/>
          <w:szCs w:val="20"/>
          <w:lang w:eastAsia="fr-FR"/>
        </w:rPr>
        <w:br/>
        <w:t>H.2.7.5. Tamoul (Sri Lanka).</w:t>
      </w:r>
      <w:r w:rsidRPr="009108F5">
        <w:rPr>
          <w:rFonts w:ascii="Marianne" w:eastAsia="Times New Roman" w:hAnsi="Marianne" w:cs="Times New Roman"/>
          <w:sz w:val="20"/>
          <w:szCs w:val="20"/>
          <w:lang w:eastAsia="fr-FR"/>
        </w:rPr>
        <w:br/>
        <w:t>H.2.8. Langues romanes : espagnol, italien, portugais, autres langues romanes - Langues balkaniques.</w:t>
      </w:r>
      <w:r w:rsidRPr="009108F5">
        <w:rPr>
          <w:rFonts w:ascii="Marianne" w:eastAsia="Times New Roman" w:hAnsi="Marianne" w:cs="Times New Roman"/>
          <w:sz w:val="20"/>
          <w:szCs w:val="20"/>
          <w:lang w:eastAsia="fr-FR"/>
        </w:rPr>
        <w:br/>
        <w:t>H.2.8.1. Albanais.</w:t>
      </w:r>
      <w:r w:rsidRPr="009108F5">
        <w:rPr>
          <w:rFonts w:ascii="Marianne" w:eastAsia="Times New Roman" w:hAnsi="Marianne" w:cs="Times New Roman"/>
          <w:sz w:val="20"/>
          <w:szCs w:val="20"/>
          <w:lang w:eastAsia="fr-FR"/>
        </w:rPr>
        <w:br/>
        <w:t>H.2.8.2. Catalan.</w:t>
      </w:r>
      <w:r w:rsidRPr="009108F5">
        <w:rPr>
          <w:rFonts w:ascii="Marianne" w:eastAsia="Times New Roman" w:hAnsi="Marianne" w:cs="Times New Roman"/>
          <w:sz w:val="20"/>
          <w:szCs w:val="20"/>
          <w:lang w:eastAsia="fr-FR"/>
        </w:rPr>
        <w:br/>
        <w:t>H.2.8.3. Espagnol.</w:t>
      </w:r>
      <w:r w:rsidRPr="009108F5">
        <w:rPr>
          <w:rFonts w:ascii="Marianne" w:eastAsia="Times New Roman" w:hAnsi="Marianne" w:cs="Times New Roman"/>
          <w:sz w:val="20"/>
          <w:szCs w:val="20"/>
          <w:lang w:eastAsia="fr-FR"/>
        </w:rPr>
        <w:br/>
        <w:t>H.2.8.4. Espéranto.</w:t>
      </w:r>
      <w:r w:rsidRPr="009108F5">
        <w:rPr>
          <w:rFonts w:ascii="Marianne" w:eastAsia="Times New Roman" w:hAnsi="Marianne" w:cs="Times New Roman"/>
          <w:sz w:val="20"/>
          <w:szCs w:val="20"/>
          <w:lang w:eastAsia="fr-FR"/>
        </w:rPr>
        <w:br/>
        <w:t>H.2.8.5. Grec moderne.</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H.2.8.6. Italien.</w:t>
      </w:r>
      <w:r w:rsidRPr="009108F5">
        <w:rPr>
          <w:rFonts w:ascii="Marianne" w:eastAsia="Times New Roman" w:hAnsi="Marianne" w:cs="Times New Roman"/>
          <w:sz w:val="20"/>
          <w:szCs w:val="20"/>
          <w:lang w:eastAsia="fr-FR"/>
        </w:rPr>
        <w:br/>
        <w:t>H.2.8.7. Latin.</w:t>
      </w:r>
      <w:r w:rsidRPr="009108F5">
        <w:rPr>
          <w:rFonts w:ascii="Marianne" w:eastAsia="Times New Roman" w:hAnsi="Marianne" w:cs="Times New Roman"/>
          <w:sz w:val="20"/>
          <w:szCs w:val="20"/>
          <w:lang w:eastAsia="fr-FR"/>
        </w:rPr>
        <w:br/>
        <w:t>H.2.8.8. Macédonien.</w:t>
      </w:r>
      <w:r w:rsidRPr="009108F5">
        <w:rPr>
          <w:rFonts w:ascii="Marianne" w:eastAsia="Times New Roman" w:hAnsi="Marianne" w:cs="Times New Roman"/>
          <w:sz w:val="20"/>
          <w:szCs w:val="20"/>
          <w:lang w:eastAsia="fr-FR"/>
        </w:rPr>
        <w:br/>
        <w:t>H.2.8.9. Moldave.</w:t>
      </w:r>
      <w:r w:rsidRPr="009108F5">
        <w:rPr>
          <w:rFonts w:ascii="Marianne" w:eastAsia="Times New Roman" w:hAnsi="Marianne" w:cs="Times New Roman"/>
          <w:sz w:val="20"/>
          <w:szCs w:val="20"/>
          <w:lang w:eastAsia="fr-FR"/>
        </w:rPr>
        <w:br/>
        <w:t>H.2.8.10. Portugais.</w:t>
      </w:r>
      <w:r w:rsidRPr="009108F5">
        <w:rPr>
          <w:rFonts w:ascii="Marianne" w:eastAsia="Times New Roman" w:hAnsi="Marianne" w:cs="Times New Roman"/>
          <w:sz w:val="20"/>
          <w:szCs w:val="20"/>
          <w:lang w:eastAsia="fr-FR"/>
        </w:rPr>
        <w:br/>
        <w:t>H.2.8.11. Roumain.</w:t>
      </w:r>
      <w:r w:rsidRPr="009108F5">
        <w:rPr>
          <w:rFonts w:ascii="Marianne" w:eastAsia="Times New Roman" w:hAnsi="Marianne" w:cs="Times New Roman"/>
          <w:sz w:val="20"/>
          <w:szCs w:val="20"/>
          <w:lang w:eastAsia="fr-FR"/>
        </w:rPr>
        <w:br/>
        <w:t>H.2.8.12. Romani-Tzigane.</w:t>
      </w:r>
      <w:r w:rsidRPr="009108F5">
        <w:rPr>
          <w:rFonts w:ascii="Marianne" w:eastAsia="Times New Roman" w:hAnsi="Marianne" w:cs="Times New Roman"/>
          <w:sz w:val="20"/>
          <w:szCs w:val="20"/>
          <w:lang w:eastAsia="fr-FR"/>
        </w:rPr>
        <w:br/>
        <w:t>H.2.9. Langues slaves, baltes, finno-ougriennes et caucasiennes.</w:t>
      </w:r>
      <w:r w:rsidRPr="009108F5">
        <w:rPr>
          <w:rFonts w:ascii="Marianne" w:eastAsia="Times New Roman" w:hAnsi="Marianne" w:cs="Times New Roman"/>
          <w:sz w:val="20"/>
          <w:szCs w:val="20"/>
          <w:lang w:eastAsia="fr-FR"/>
        </w:rPr>
        <w:br/>
        <w:t>H.2.9.1. Arménien.</w:t>
      </w:r>
      <w:r w:rsidRPr="009108F5">
        <w:rPr>
          <w:rFonts w:ascii="Marianne" w:eastAsia="Times New Roman" w:hAnsi="Marianne" w:cs="Times New Roman"/>
          <w:sz w:val="20"/>
          <w:szCs w:val="20"/>
          <w:lang w:eastAsia="fr-FR"/>
        </w:rPr>
        <w:br/>
        <w:t>H.2.9.2. Biélorusse.</w:t>
      </w:r>
      <w:r w:rsidRPr="009108F5">
        <w:rPr>
          <w:rFonts w:ascii="Marianne" w:eastAsia="Times New Roman" w:hAnsi="Marianne" w:cs="Times New Roman"/>
          <w:sz w:val="20"/>
          <w:szCs w:val="20"/>
          <w:lang w:eastAsia="fr-FR"/>
        </w:rPr>
        <w:br/>
        <w:t>H.2.9.3. Bosnien.</w:t>
      </w:r>
      <w:r w:rsidRPr="009108F5">
        <w:rPr>
          <w:rFonts w:ascii="Marianne" w:eastAsia="Times New Roman" w:hAnsi="Marianne" w:cs="Times New Roman"/>
          <w:sz w:val="20"/>
          <w:szCs w:val="20"/>
          <w:lang w:eastAsia="fr-FR"/>
        </w:rPr>
        <w:br/>
        <w:t>H.2.9.4. Bulgare.</w:t>
      </w:r>
      <w:r w:rsidRPr="009108F5">
        <w:rPr>
          <w:rFonts w:ascii="Marianne" w:eastAsia="Times New Roman" w:hAnsi="Marianne" w:cs="Times New Roman"/>
          <w:sz w:val="20"/>
          <w:szCs w:val="20"/>
          <w:lang w:eastAsia="fr-FR"/>
        </w:rPr>
        <w:br/>
        <w:t>H.2.9.5. Croate.</w:t>
      </w:r>
      <w:r w:rsidRPr="009108F5">
        <w:rPr>
          <w:rFonts w:ascii="Marianne" w:eastAsia="Times New Roman" w:hAnsi="Marianne" w:cs="Times New Roman"/>
          <w:sz w:val="20"/>
          <w:szCs w:val="20"/>
          <w:lang w:eastAsia="fr-FR"/>
        </w:rPr>
        <w:br/>
        <w:t>H.2.9.6. Estonien.</w:t>
      </w:r>
      <w:r w:rsidRPr="009108F5">
        <w:rPr>
          <w:rFonts w:ascii="Marianne" w:eastAsia="Times New Roman" w:hAnsi="Marianne" w:cs="Times New Roman"/>
          <w:sz w:val="20"/>
          <w:szCs w:val="20"/>
          <w:lang w:eastAsia="fr-FR"/>
        </w:rPr>
        <w:br/>
        <w:t>H.2.9.7. Géorgien.</w:t>
      </w:r>
      <w:r w:rsidRPr="009108F5">
        <w:rPr>
          <w:rFonts w:ascii="Marianne" w:eastAsia="Times New Roman" w:hAnsi="Marianne" w:cs="Times New Roman"/>
          <w:sz w:val="20"/>
          <w:szCs w:val="20"/>
          <w:lang w:eastAsia="fr-FR"/>
        </w:rPr>
        <w:br/>
        <w:t>H.2.9.8. Hongrois.</w:t>
      </w:r>
      <w:r w:rsidRPr="009108F5">
        <w:rPr>
          <w:rFonts w:ascii="Marianne" w:eastAsia="Times New Roman" w:hAnsi="Marianne" w:cs="Times New Roman"/>
          <w:sz w:val="20"/>
          <w:szCs w:val="20"/>
          <w:lang w:eastAsia="fr-FR"/>
        </w:rPr>
        <w:br/>
        <w:t>H.2.9.9. Lituanien.</w:t>
      </w:r>
      <w:r w:rsidRPr="009108F5">
        <w:rPr>
          <w:rFonts w:ascii="Marianne" w:eastAsia="Times New Roman" w:hAnsi="Marianne" w:cs="Times New Roman"/>
          <w:sz w:val="20"/>
          <w:szCs w:val="20"/>
          <w:lang w:eastAsia="fr-FR"/>
        </w:rPr>
        <w:br/>
        <w:t>H.2.9.10. Letton.</w:t>
      </w:r>
      <w:r w:rsidRPr="009108F5">
        <w:rPr>
          <w:rFonts w:ascii="Marianne" w:eastAsia="Times New Roman" w:hAnsi="Marianne" w:cs="Times New Roman"/>
          <w:sz w:val="20"/>
          <w:szCs w:val="20"/>
          <w:lang w:eastAsia="fr-FR"/>
        </w:rPr>
        <w:br/>
        <w:t>H.2.9.11. Macédonien.</w:t>
      </w:r>
      <w:r w:rsidRPr="009108F5">
        <w:rPr>
          <w:rFonts w:ascii="Marianne" w:eastAsia="Times New Roman" w:hAnsi="Marianne" w:cs="Times New Roman"/>
          <w:sz w:val="20"/>
          <w:szCs w:val="20"/>
          <w:lang w:eastAsia="fr-FR"/>
        </w:rPr>
        <w:br/>
        <w:t>H.2.9.12. Monténégrin.</w:t>
      </w:r>
      <w:r w:rsidRPr="009108F5">
        <w:rPr>
          <w:rFonts w:ascii="Marianne" w:eastAsia="Times New Roman" w:hAnsi="Marianne" w:cs="Times New Roman"/>
          <w:sz w:val="20"/>
          <w:szCs w:val="20"/>
          <w:lang w:eastAsia="fr-FR"/>
        </w:rPr>
        <w:br/>
        <w:t>H.2.9.13. Polonais.</w:t>
      </w:r>
      <w:r w:rsidRPr="009108F5">
        <w:rPr>
          <w:rFonts w:ascii="Marianne" w:eastAsia="Times New Roman" w:hAnsi="Marianne" w:cs="Times New Roman"/>
          <w:sz w:val="20"/>
          <w:szCs w:val="20"/>
          <w:lang w:eastAsia="fr-FR"/>
        </w:rPr>
        <w:br/>
        <w:t>H.2.9.14. Russe.</w:t>
      </w:r>
      <w:r w:rsidRPr="009108F5">
        <w:rPr>
          <w:rFonts w:ascii="Marianne" w:eastAsia="Times New Roman" w:hAnsi="Marianne" w:cs="Times New Roman"/>
          <w:sz w:val="20"/>
          <w:szCs w:val="20"/>
          <w:lang w:eastAsia="fr-FR"/>
        </w:rPr>
        <w:br/>
        <w:t>H.2.9.15. Serbo-croate.</w:t>
      </w:r>
      <w:r w:rsidRPr="009108F5">
        <w:rPr>
          <w:rFonts w:ascii="Marianne" w:eastAsia="Times New Roman" w:hAnsi="Marianne" w:cs="Times New Roman"/>
          <w:sz w:val="20"/>
          <w:szCs w:val="20"/>
          <w:lang w:eastAsia="fr-FR"/>
        </w:rPr>
        <w:br/>
        <w:t>H.2.9.16. Slovaque.</w:t>
      </w:r>
      <w:r w:rsidRPr="009108F5">
        <w:rPr>
          <w:rFonts w:ascii="Marianne" w:eastAsia="Times New Roman" w:hAnsi="Marianne" w:cs="Times New Roman"/>
          <w:sz w:val="20"/>
          <w:szCs w:val="20"/>
          <w:lang w:eastAsia="fr-FR"/>
        </w:rPr>
        <w:br/>
        <w:t>H.2.9.17. Slovène.</w:t>
      </w:r>
      <w:r w:rsidRPr="009108F5">
        <w:rPr>
          <w:rFonts w:ascii="Marianne" w:eastAsia="Times New Roman" w:hAnsi="Marianne" w:cs="Times New Roman"/>
          <w:sz w:val="20"/>
          <w:szCs w:val="20"/>
          <w:lang w:eastAsia="fr-FR"/>
        </w:rPr>
        <w:br/>
        <w:t>H.2.9.18. Tchèque.</w:t>
      </w:r>
      <w:r w:rsidRPr="009108F5">
        <w:rPr>
          <w:rFonts w:ascii="Marianne" w:eastAsia="Times New Roman" w:hAnsi="Marianne" w:cs="Times New Roman"/>
          <w:sz w:val="20"/>
          <w:szCs w:val="20"/>
          <w:lang w:eastAsia="fr-FR"/>
        </w:rPr>
        <w:br/>
        <w:t>H.2.9.19. Tchétchène.</w:t>
      </w:r>
      <w:r w:rsidRPr="009108F5">
        <w:rPr>
          <w:rFonts w:ascii="Marianne" w:eastAsia="Times New Roman" w:hAnsi="Marianne" w:cs="Times New Roman"/>
          <w:sz w:val="20"/>
          <w:szCs w:val="20"/>
          <w:lang w:eastAsia="fr-FR"/>
        </w:rPr>
        <w:br/>
        <w:t>H.2.9.20. Ukrainien.</w:t>
      </w:r>
    </w:p>
    <w:p w14:paraId="3B6E66E4"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 - Environnement</w:t>
      </w:r>
    </w:p>
    <w:p w14:paraId="156E04A9" w14:textId="256A67CE"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Pour être plus amplement informés, les magistrats peuvent se référer à l'annuaire national des experts développé par le Conseil national des compagnies d'experts de justice (CNCEJ) qui répertorie des informations plus précises sur le profil, l'expérience et les spécialités de l'expert.</w:t>
      </w:r>
      <w:r w:rsidRPr="009108F5">
        <w:rPr>
          <w:rFonts w:ascii="Marianne" w:eastAsia="Times New Roman" w:hAnsi="Marianne" w:cs="Times New Roman"/>
          <w:sz w:val="20"/>
          <w:szCs w:val="20"/>
          <w:lang w:eastAsia="fr-FR"/>
        </w:rPr>
        <w:br/>
        <w:t>I.1. Air.</w:t>
      </w:r>
      <w:r w:rsidRPr="009108F5">
        <w:rPr>
          <w:rFonts w:ascii="Marianne" w:eastAsia="Times New Roman" w:hAnsi="Marianne" w:cs="Times New Roman"/>
          <w:sz w:val="20"/>
          <w:szCs w:val="20"/>
          <w:lang w:eastAsia="fr-FR"/>
        </w:rPr>
        <w:br/>
        <w:t>I.1.1. Pollution atmosphérique.</w:t>
      </w:r>
      <w:r w:rsidRPr="009108F5">
        <w:rPr>
          <w:rFonts w:ascii="Marianne" w:eastAsia="Times New Roman" w:hAnsi="Marianne" w:cs="Times New Roman"/>
          <w:sz w:val="20"/>
          <w:szCs w:val="20"/>
          <w:lang w:eastAsia="fr-FR"/>
        </w:rPr>
        <w:br/>
        <w:t>I.1.2. Odeurs extérieures au bâtiment.</w:t>
      </w:r>
      <w:r w:rsidRPr="009108F5">
        <w:rPr>
          <w:rFonts w:ascii="Marianne" w:eastAsia="Times New Roman" w:hAnsi="Marianne" w:cs="Times New Roman"/>
          <w:sz w:val="20"/>
          <w:szCs w:val="20"/>
          <w:lang w:eastAsia="fr-FR"/>
        </w:rPr>
        <w:br/>
        <w:t>I.2. Eau.</w:t>
      </w:r>
      <w:r w:rsidRPr="009108F5">
        <w:rPr>
          <w:rFonts w:ascii="Marianne" w:eastAsia="Times New Roman" w:hAnsi="Marianne" w:cs="Times New Roman"/>
          <w:sz w:val="20"/>
          <w:szCs w:val="20"/>
          <w:lang w:eastAsia="fr-FR"/>
        </w:rPr>
        <w:br/>
        <w:t>I.2.1. Pollution de l'eau.</w:t>
      </w:r>
      <w:r w:rsidRPr="009108F5">
        <w:rPr>
          <w:rFonts w:ascii="Marianne" w:eastAsia="Times New Roman" w:hAnsi="Marianne" w:cs="Times New Roman"/>
          <w:sz w:val="20"/>
          <w:szCs w:val="20"/>
          <w:lang w:eastAsia="fr-FR"/>
        </w:rPr>
        <w:br/>
        <w:t>I.2.2. Eaux continentales.</w:t>
      </w:r>
      <w:r w:rsidRPr="009108F5">
        <w:rPr>
          <w:rFonts w:ascii="Marianne" w:eastAsia="Times New Roman" w:hAnsi="Marianne" w:cs="Times New Roman"/>
          <w:sz w:val="20"/>
          <w:szCs w:val="20"/>
          <w:lang w:eastAsia="fr-FR"/>
        </w:rPr>
        <w:br/>
        <w:t>I.2.2.1. Milieux (nappe, lac-étang, rivière-fleuve, zone-humide).</w:t>
      </w:r>
      <w:r w:rsidRPr="009108F5">
        <w:rPr>
          <w:rFonts w:ascii="Marianne" w:eastAsia="Times New Roman" w:hAnsi="Marianne" w:cs="Times New Roman"/>
          <w:sz w:val="20"/>
          <w:szCs w:val="20"/>
          <w:lang w:eastAsia="fr-FR"/>
        </w:rPr>
        <w:br/>
        <w:t>I.2.2.2. Epuration et traitement des eaux usées.</w:t>
      </w:r>
      <w:r w:rsidRPr="009108F5">
        <w:rPr>
          <w:rFonts w:ascii="Marianne" w:eastAsia="Times New Roman" w:hAnsi="Marianne" w:cs="Times New Roman"/>
          <w:sz w:val="20"/>
          <w:szCs w:val="20"/>
          <w:lang w:eastAsia="fr-FR"/>
        </w:rPr>
        <w:br/>
        <w:t>I.2.3. Mers et océans.</w:t>
      </w:r>
      <w:r w:rsidRPr="009108F5">
        <w:rPr>
          <w:rFonts w:ascii="Marianne" w:eastAsia="Times New Roman" w:hAnsi="Marianne" w:cs="Times New Roman"/>
          <w:sz w:val="20"/>
          <w:szCs w:val="20"/>
          <w:lang w:eastAsia="fr-FR"/>
        </w:rPr>
        <w:br/>
        <w:t>I.2.3.1. Ressources.</w:t>
      </w:r>
      <w:r w:rsidRPr="009108F5">
        <w:rPr>
          <w:rFonts w:ascii="Marianne" w:eastAsia="Times New Roman" w:hAnsi="Marianne" w:cs="Times New Roman"/>
          <w:sz w:val="20"/>
          <w:szCs w:val="20"/>
          <w:lang w:eastAsia="fr-FR"/>
        </w:rPr>
        <w:br/>
        <w:t>I.2.3.2. Milieux.</w:t>
      </w:r>
      <w:r w:rsidRPr="009108F5">
        <w:rPr>
          <w:rFonts w:ascii="Marianne" w:eastAsia="Times New Roman" w:hAnsi="Marianne" w:cs="Times New Roman"/>
          <w:sz w:val="20"/>
          <w:szCs w:val="20"/>
          <w:lang w:eastAsia="fr-FR"/>
        </w:rPr>
        <w:br/>
        <w:t>I.3. Déchets - Economie circulaire.</w:t>
      </w:r>
      <w:r w:rsidRPr="009108F5">
        <w:rPr>
          <w:rFonts w:ascii="Marianne" w:eastAsia="Times New Roman" w:hAnsi="Marianne" w:cs="Times New Roman"/>
          <w:sz w:val="20"/>
          <w:szCs w:val="20"/>
          <w:lang w:eastAsia="fr-FR"/>
        </w:rPr>
        <w:br/>
        <w:t>I.3.1. Déchets ménagers et recyclage.</w:t>
      </w:r>
      <w:r w:rsidRPr="009108F5">
        <w:rPr>
          <w:rFonts w:ascii="Marianne" w:eastAsia="Times New Roman" w:hAnsi="Marianne" w:cs="Times New Roman"/>
          <w:sz w:val="20"/>
          <w:szCs w:val="20"/>
          <w:lang w:eastAsia="fr-FR"/>
        </w:rPr>
        <w:br/>
        <w:t>I.3.2. Déchets industriels et recyclage.</w:t>
      </w:r>
      <w:r w:rsidRPr="009108F5">
        <w:rPr>
          <w:rFonts w:ascii="Marianne" w:eastAsia="Times New Roman" w:hAnsi="Marianne" w:cs="Times New Roman"/>
          <w:sz w:val="20"/>
          <w:szCs w:val="20"/>
          <w:lang w:eastAsia="fr-FR"/>
        </w:rPr>
        <w:br/>
        <w:t>I.3.3. Déchets agricoles et recyclage.</w:t>
      </w:r>
      <w:r w:rsidRPr="009108F5">
        <w:rPr>
          <w:rFonts w:ascii="Marianne" w:eastAsia="Times New Roman" w:hAnsi="Marianne" w:cs="Times New Roman"/>
          <w:sz w:val="20"/>
          <w:szCs w:val="20"/>
          <w:lang w:eastAsia="fr-FR"/>
        </w:rPr>
        <w:br/>
        <w:t>I.3.4. Déchets d'activité de soins à risques infectieux (DASRI).</w:t>
      </w:r>
      <w:r w:rsidRPr="009108F5">
        <w:rPr>
          <w:rFonts w:ascii="Marianne" w:eastAsia="Times New Roman" w:hAnsi="Marianne" w:cs="Times New Roman"/>
          <w:sz w:val="20"/>
          <w:szCs w:val="20"/>
          <w:lang w:eastAsia="fr-FR"/>
        </w:rPr>
        <w:br/>
        <w:t>I.3.5. Déchets radioactifs.</w:t>
      </w:r>
      <w:r w:rsidRPr="009108F5">
        <w:rPr>
          <w:rFonts w:ascii="Marianne" w:eastAsia="Times New Roman" w:hAnsi="Marianne" w:cs="Times New Roman"/>
          <w:sz w:val="20"/>
          <w:szCs w:val="20"/>
          <w:lang w:eastAsia="fr-FR"/>
        </w:rPr>
        <w:br/>
        <w:t>I.3.6. Déchets miniers.</w:t>
      </w:r>
      <w:r w:rsidRPr="009108F5">
        <w:rPr>
          <w:rFonts w:ascii="Marianne" w:eastAsia="Times New Roman" w:hAnsi="Marianne" w:cs="Times New Roman"/>
          <w:sz w:val="20"/>
          <w:szCs w:val="20"/>
          <w:lang w:eastAsia="fr-FR"/>
        </w:rPr>
        <w:br/>
      </w:r>
      <w:r w:rsidRPr="009108F5">
        <w:rPr>
          <w:rFonts w:ascii="Marianne" w:eastAsia="Times New Roman" w:hAnsi="Marianne" w:cs="Times New Roman"/>
          <w:sz w:val="20"/>
          <w:szCs w:val="20"/>
          <w:lang w:eastAsia="fr-FR"/>
        </w:rPr>
        <w:lastRenderedPageBreak/>
        <w:t>I.3.7. Restauration des sites de traitement des déchets.</w:t>
      </w:r>
      <w:r w:rsidRPr="009108F5">
        <w:rPr>
          <w:rFonts w:ascii="Marianne" w:eastAsia="Times New Roman" w:hAnsi="Marianne" w:cs="Times New Roman"/>
          <w:sz w:val="20"/>
          <w:szCs w:val="20"/>
          <w:lang w:eastAsia="fr-FR"/>
        </w:rPr>
        <w:br/>
        <w:t>I.4. Protection de la nature, biodiversité, paysage.</w:t>
      </w:r>
      <w:r w:rsidRPr="009108F5">
        <w:rPr>
          <w:rFonts w:ascii="Marianne" w:eastAsia="Times New Roman" w:hAnsi="Marianne" w:cs="Times New Roman"/>
          <w:sz w:val="20"/>
          <w:szCs w:val="20"/>
          <w:lang w:eastAsia="fr-FR"/>
        </w:rPr>
        <w:br/>
        <w:t>I.4.1. Dégradation des milieux naturels.</w:t>
      </w:r>
      <w:r w:rsidRPr="009108F5">
        <w:rPr>
          <w:rFonts w:ascii="Marianne" w:eastAsia="Times New Roman" w:hAnsi="Marianne" w:cs="Times New Roman"/>
          <w:sz w:val="20"/>
          <w:szCs w:val="20"/>
          <w:lang w:eastAsia="fr-FR"/>
        </w:rPr>
        <w:br/>
        <w:t>I.4.2. Biodiversité (faune et flore) et services écosystémiques.</w:t>
      </w:r>
      <w:r w:rsidRPr="009108F5">
        <w:rPr>
          <w:rFonts w:ascii="Marianne" w:eastAsia="Times New Roman" w:hAnsi="Marianne" w:cs="Times New Roman"/>
          <w:sz w:val="20"/>
          <w:szCs w:val="20"/>
          <w:lang w:eastAsia="fr-FR"/>
        </w:rPr>
        <w:br/>
        <w:t>I.4.3. Espèces invasives (faune et flore).</w:t>
      </w:r>
      <w:r w:rsidRPr="009108F5">
        <w:rPr>
          <w:rFonts w:ascii="Marianne" w:eastAsia="Times New Roman" w:hAnsi="Marianne" w:cs="Times New Roman"/>
          <w:sz w:val="20"/>
          <w:szCs w:val="20"/>
          <w:lang w:eastAsia="fr-FR"/>
        </w:rPr>
        <w:br/>
        <w:t>I.4.4. Ecotoxicologie.</w:t>
      </w:r>
      <w:r w:rsidRPr="009108F5">
        <w:rPr>
          <w:rFonts w:ascii="Marianne" w:eastAsia="Times New Roman" w:hAnsi="Marianne" w:cs="Times New Roman"/>
          <w:sz w:val="20"/>
          <w:szCs w:val="20"/>
          <w:lang w:eastAsia="fr-FR"/>
        </w:rPr>
        <w:br/>
        <w:t>I.4.5. Evaluation et restauration des préjudices écologiques.</w:t>
      </w:r>
      <w:r w:rsidRPr="009108F5">
        <w:rPr>
          <w:rFonts w:ascii="Marianne" w:eastAsia="Times New Roman" w:hAnsi="Marianne" w:cs="Times New Roman"/>
          <w:sz w:val="20"/>
          <w:szCs w:val="20"/>
          <w:lang w:eastAsia="fr-FR"/>
        </w:rPr>
        <w:br/>
        <w:t>I.5. Radioactivité.</w:t>
      </w:r>
      <w:r w:rsidRPr="009108F5">
        <w:rPr>
          <w:rFonts w:ascii="Marianne" w:eastAsia="Times New Roman" w:hAnsi="Marianne" w:cs="Times New Roman"/>
          <w:sz w:val="20"/>
          <w:szCs w:val="20"/>
          <w:lang w:eastAsia="fr-FR"/>
        </w:rPr>
        <w:br/>
        <w:t>I.6. Risques technologiques.</w:t>
      </w:r>
      <w:r w:rsidRPr="009108F5">
        <w:rPr>
          <w:rFonts w:ascii="Marianne" w:eastAsia="Times New Roman" w:hAnsi="Marianne" w:cs="Times New Roman"/>
          <w:sz w:val="20"/>
          <w:szCs w:val="20"/>
          <w:lang w:eastAsia="fr-FR"/>
        </w:rPr>
        <w:br/>
        <w:t>I.6.1. Installation classée pour la protection de l'environnement.</w:t>
      </w:r>
      <w:r w:rsidRPr="009108F5">
        <w:rPr>
          <w:rFonts w:ascii="Marianne" w:eastAsia="Times New Roman" w:hAnsi="Marianne" w:cs="Times New Roman"/>
          <w:sz w:val="20"/>
          <w:szCs w:val="20"/>
          <w:lang w:eastAsia="fr-FR"/>
        </w:rPr>
        <w:br/>
        <w:t>I.6.2. Site SEVESO.</w:t>
      </w:r>
      <w:r w:rsidRPr="009108F5">
        <w:rPr>
          <w:rFonts w:ascii="Marianne" w:eastAsia="Times New Roman" w:hAnsi="Marianne" w:cs="Times New Roman"/>
          <w:sz w:val="20"/>
          <w:szCs w:val="20"/>
          <w:lang w:eastAsia="fr-FR"/>
        </w:rPr>
        <w:br/>
        <w:t>I.7. Sites et sols pollués.</w:t>
      </w:r>
      <w:r w:rsidRPr="009108F5">
        <w:rPr>
          <w:rFonts w:ascii="Marianne" w:eastAsia="Times New Roman" w:hAnsi="Marianne" w:cs="Times New Roman"/>
          <w:sz w:val="20"/>
          <w:szCs w:val="20"/>
          <w:lang w:eastAsia="fr-FR"/>
        </w:rPr>
        <w:br/>
        <w:t>I.8. Développement durable, responsabilité sociétale des entreprises.</w:t>
      </w:r>
      <w:r w:rsidRPr="009108F5">
        <w:rPr>
          <w:rFonts w:ascii="Marianne" w:eastAsia="Times New Roman" w:hAnsi="Marianne" w:cs="Times New Roman"/>
          <w:sz w:val="20"/>
          <w:szCs w:val="20"/>
          <w:lang w:eastAsia="fr-FR"/>
        </w:rPr>
        <w:br/>
        <w:t>I.9. Ecotechnologies et écoconception, analyse du cycle de vie, écolabel.</w:t>
      </w:r>
      <w:r w:rsidRPr="009108F5">
        <w:rPr>
          <w:rFonts w:ascii="Marianne" w:eastAsia="Times New Roman" w:hAnsi="Marianne" w:cs="Times New Roman"/>
          <w:sz w:val="20"/>
          <w:szCs w:val="20"/>
          <w:lang w:eastAsia="fr-FR"/>
        </w:rPr>
        <w:br/>
        <w:t>I.10. Management de l'environnement, audits, qualification.</w:t>
      </w:r>
      <w:r w:rsidRPr="009108F5">
        <w:rPr>
          <w:rFonts w:ascii="Marianne" w:eastAsia="Times New Roman" w:hAnsi="Marianne" w:cs="Times New Roman"/>
          <w:sz w:val="20"/>
          <w:szCs w:val="20"/>
          <w:lang w:eastAsia="fr-FR"/>
        </w:rPr>
        <w:br/>
        <w:t>I.11. Territoire, cadre de vie, mobilité, transports.</w:t>
      </w:r>
      <w:r w:rsidRPr="009108F5">
        <w:rPr>
          <w:rFonts w:ascii="Marianne" w:eastAsia="Times New Roman" w:hAnsi="Marianne" w:cs="Times New Roman"/>
          <w:sz w:val="20"/>
          <w:szCs w:val="20"/>
          <w:lang w:eastAsia="fr-FR"/>
        </w:rPr>
        <w:br/>
        <w:t>I.12. Gouvernance environnementale, concertation, médiation.</w:t>
      </w:r>
      <w:r w:rsidRPr="009108F5">
        <w:rPr>
          <w:rFonts w:ascii="Marianne" w:eastAsia="Times New Roman" w:hAnsi="Marianne" w:cs="Times New Roman"/>
          <w:sz w:val="20"/>
          <w:szCs w:val="20"/>
          <w:lang w:eastAsia="fr-FR"/>
        </w:rPr>
        <w:br/>
        <w:t>I.13. Pollution bactériologique.</w:t>
      </w:r>
    </w:p>
    <w:p w14:paraId="242F1A95" w14:textId="77777777" w:rsidR="009108F5" w:rsidRPr="009108F5" w:rsidRDefault="00B26C7A"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2" w:history="1">
        <w:r w:rsidR="009108F5" w:rsidRPr="009108F5">
          <w:rPr>
            <w:rFonts w:ascii="Marianne" w:eastAsia="Times New Roman" w:hAnsi="Marianne" w:cs="Times New Roman"/>
            <w:color w:val="0000FF"/>
            <w:sz w:val="20"/>
            <w:szCs w:val="20"/>
            <w:u w:val="single"/>
            <w:lang w:eastAsia="fr-FR"/>
          </w:rPr>
          <w:t>Article 2</w:t>
        </w:r>
      </w:hyperlink>
    </w:p>
    <w:p w14:paraId="3E1B9B06" w14:textId="7E1D22B3"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 présent arrêté entre en vigueur le 1er janvier 2024.</w:t>
      </w:r>
      <w:r w:rsidRPr="009108F5">
        <w:rPr>
          <w:rFonts w:ascii="Marianne" w:eastAsia="Times New Roman" w:hAnsi="Marianne" w:cs="Times New Roman"/>
          <w:sz w:val="20"/>
          <w:szCs w:val="20"/>
          <w:lang w:eastAsia="fr-FR"/>
        </w:rPr>
        <w:br/>
        <w:t>Les candidatures déposées postérieurement à la publication du présent arrêté en vue d'une inscription ou d'une réinscription sur les listes d'experts judiciaires devront s'y conformer.</w:t>
      </w:r>
      <w:r w:rsidRPr="009108F5">
        <w:rPr>
          <w:rFonts w:ascii="Marianne" w:eastAsia="Times New Roman" w:hAnsi="Marianne" w:cs="Times New Roman"/>
          <w:sz w:val="20"/>
          <w:szCs w:val="20"/>
          <w:lang w:eastAsia="fr-FR"/>
        </w:rPr>
        <w:br/>
        <w:t>L'arrêté du 22 août 2022 relatif à la nomenclature prévue à l'article 1er du décret n° 2004-1463 du 23 décembre 2004 est abrogé.</w:t>
      </w:r>
      <w:r w:rsidRPr="009108F5">
        <w:rPr>
          <w:rFonts w:ascii="Marianne" w:eastAsia="Times New Roman" w:hAnsi="Marianne" w:cs="Times New Roman"/>
          <w:sz w:val="20"/>
          <w:szCs w:val="20"/>
          <w:lang w:eastAsia="fr-FR"/>
        </w:rPr>
        <w:br/>
        <w:t>L'arrêté du 10 juin 2005 relatif à la nomenclature prévue à l'article 1er du décret n° 2004-1463 du 23 décembre 2004 est abrogé à compter du 1er janvier 2024.</w:t>
      </w:r>
    </w:p>
    <w:p w14:paraId="427FF1CF" w14:textId="77777777" w:rsidR="009108F5" w:rsidRPr="009108F5" w:rsidRDefault="00B26C7A"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3" w:history="1">
        <w:r w:rsidR="009108F5" w:rsidRPr="009108F5">
          <w:rPr>
            <w:rFonts w:ascii="Marianne" w:eastAsia="Times New Roman" w:hAnsi="Marianne" w:cs="Times New Roman"/>
            <w:color w:val="0000FF"/>
            <w:sz w:val="20"/>
            <w:szCs w:val="20"/>
            <w:u w:val="single"/>
            <w:lang w:eastAsia="fr-FR"/>
          </w:rPr>
          <w:t>Article 3</w:t>
        </w:r>
      </w:hyperlink>
    </w:p>
    <w:p w14:paraId="416C6E10" w14:textId="3EC91733"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L'expert inscrit au 1er janvier 2023 sur les listes prévues à l'</w:t>
      </w:r>
      <w:hyperlink r:id="rId124" w:tooltip="Décret n°2004-1463 du 23 décembre 2004 - art. 1 (V)" w:history="1">
        <w:r w:rsidRPr="009108F5">
          <w:rPr>
            <w:rFonts w:ascii="Marianne" w:eastAsia="Times New Roman" w:hAnsi="Marianne" w:cs="Times New Roman"/>
            <w:color w:val="0000FF"/>
            <w:sz w:val="20"/>
            <w:szCs w:val="20"/>
            <w:u w:val="single"/>
            <w:lang w:eastAsia="fr-FR"/>
          </w:rPr>
          <w:t>article 1er du décret du 23 décembre 2004 susvisé</w:t>
        </w:r>
      </w:hyperlink>
      <w:r w:rsidRPr="009108F5">
        <w:rPr>
          <w:rFonts w:ascii="Marianne" w:eastAsia="Times New Roman" w:hAnsi="Marianne" w:cs="Times New Roman"/>
          <w:sz w:val="20"/>
          <w:szCs w:val="20"/>
          <w:lang w:eastAsia="fr-FR"/>
        </w:rPr>
        <w:t xml:space="preserve"> dans les spécialités mentionnées au tableau figurant en annexe 1 du présent arrêté est automatiquement reclassé dans les spécialités correspondantes de la présente nomenclature.</w:t>
      </w:r>
    </w:p>
    <w:p w14:paraId="2E9BEDC6" w14:textId="77777777" w:rsidR="009108F5" w:rsidRPr="009108F5" w:rsidRDefault="00B26C7A"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5" w:history="1">
        <w:r w:rsidR="009108F5" w:rsidRPr="009108F5">
          <w:rPr>
            <w:rFonts w:ascii="Marianne" w:eastAsia="Times New Roman" w:hAnsi="Marianne" w:cs="Times New Roman"/>
            <w:color w:val="0000FF"/>
            <w:sz w:val="20"/>
            <w:szCs w:val="20"/>
            <w:u w:val="single"/>
            <w:lang w:eastAsia="fr-FR"/>
          </w:rPr>
          <w:t>Article 4</w:t>
        </w:r>
      </w:hyperlink>
    </w:p>
    <w:p w14:paraId="2EFD9D46" w14:textId="438BE834"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L'expert inscrit au 1er janvier 2023 sur les listes prévues à l'</w:t>
      </w:r>
      <w:hyperlink r:id="rId126" w:tooltip="Décret n°2004-1463 du 23 décembre 2004 - art. 1 (V)" w:history="1">
        <w:r w:rsidRPr="009108F5">
          <w:rPr>
            <w:rFonts w:ascii="Marianne" w:eastAsia="Times New Roman" w:hAnsi="Marianne" w:cs="Times New Roman"/>
            <w:color w:val="0000FF"/>
            <w:sz w:val="20"/>
            <w:szCs w:val="20"/>
            <w:u w:val="single"/>
            <w:lang w:eastAsia="fr-FR"/>
          </w:rPr>
          <w:t>article 1er du décret du 23 décembre 2004 susvisé</w:t>
        </w:r>
      </w:hyperlink>
      <w:r w:rsidRPr="009108F5">
        <w:rPr>
          <w:rFonts w:ascii="Marianne" w:eastAsia="Times New Roman" w:hAnsi="Marianne" w:cs="Times New Roman"/>
          <w:sz w:val="20"/>
          <w:szCs w:val="20"/>
          <w:lang w:eastAsia="fr-FR"/>
        </w:rPr>
        <w:t xml:space="preserve"> dans les spécialités autres que celles mentionnées au tableau figurant en annexe 1 indique, avant le 1er mai 2023, les spécialités dans lesquelles il demande son inscription à compter du 1er janvier 2024, selon le formulaire figurant en annexe 2 du présent arrêté.</w:t>
      </w:r>
      <w:r w:rsidRPr="009108F5">
        <w:rPr>
          <w:rFonts w:ascii="Marianne" w:eastAsia="Times New Roman" w:hAnsi="Marianne" w:cs="Times New Roman"/>
          <w:sz w:val="20"/>
          <w:szCs w:val="20"/>
          <w:lang w:eastAsia="fr-FR"/>
        </w:rPr>
        <w:br/>
        <w:t>Il adresse le formulaire, par tout moyen conférant date certaine à sa réception, au procureur général près la cour d'appel de son lieu d'inscription.</w:t>
      </w:r>
      <w:r w:rsidRPr="009108F5">
        <w:rPr>
          <w:rFonts w:ascii="Marianne" w:eastAsia="Times New Roman" w:hAnsi="Marianne" w:cs="Times New Roman"/>
          <w:sz w:val="20"/>
          <w:szCs w:val="20"/>
          <w:lang w:eastAsia="fr-FR"/>
        </w:rPr>
        <w:br/>
        <w:t>S'il est inscrit sur la seule liste nationale, il adresse ce formulaire, par tout moyen conférant date certaine à sa réception, au procureur général près la Cour de cassation.</w:t>
      </w:r>
    </w:p>
    <w:p w14:paraId="29A860BD" w14:textId="77777777" w:rsidR="009108F5" w:rsidRPr="009108F5" w:rsidRDefault="00B26C7A" w:rsidP="009108F5">
      <w:pPr>
        <w:widowControl/>
        <w:numPr>
          <w:ilvl w:val="0"/>
          <w:numId w:val="26"/>
        </w:numPr>
        <w:tabs>
          <w:tab w:val="clear" w:pos="720"/>
          <w:tab w:val="num" w:pos="360"/>
        </w:tabs>
        <w:autoSpaceDE/>
        <w:autoSpaceDN/>
        <w:spacing w:before="100" w:beforeAutospacing="1" w:after="100" w:afterAutospacing="1"/>
        <w:ind w:left="360"/>
        <w:rPr>
          <w:rFonts w:ascii="Marianne" w:eastAsia="Times New Roman" w:hAnsi="Marianne" w:cs="Times New Roman"/>
          <w:sz w:val="20"/>
          <w:szCs w:val="20"/>
          <w:lang w:eastAsia="fr-FR"/>
        </w:rPr>
      </w:pPr>
      <w:hyperlink r:id="rId127" w:history="1">
        <w:r w:rsidR="009108F5" w:rsidRPr="009108F5">
          <w:rPr>
            <w:rFonts w:ascii="Marianne" w:eastAsia="Times New Roman" w:hAnsi="Marianne" w:cs="Times New Roman"/>
            <w:color w:val="0000FF"/>
            <w:sz w:val="20"/>
            <w:szCs w:val="20"/>
            <w:u w:val="single"/>
            <w:lang w:eastAsia="fr-FR"/>
          </w:rPr>
          <w:t>Article 5</w:t>
        </w:r>
      </w:hyperlink>
    </w:p>
    <w:p w14:paraId="3B93F965" w14:textId="6957E336"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Le directeur des affaires civiles et du sceau est chargé de l'exécution du présent arrêté, qui sera publié au Journal officiel de la République française.</w:t>
      </w:r>
    </w:p>
    <w:p w14:paraId="2E519665" w14:textId="77777777" w:rsidR="009108F5" w:rsidRPr="009108F5" w:rsidRDefault="009108F5" w:rsidP="00D0090C">
      <w:pPr>
        <w:widowControl/>
        <w:autoSpaceDE/>
        <w:autoSpaceDN/>
        <w:spacing w:before="100" w:beforeAutospacing="1" w:after="100" w:afterAutospacing="1"/>
        <w:outlineLvl w:val="2"/>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t>Annexe</w:t>
      </w:r>
    </w:p>
    <w:p w14:paraId="0B037C1C" w14:textId="7537D4AD" w:rsid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t>ANNEXES</w:t>
      </w:r>
      <w:r w:rsidRPr="009108F5">
        <w:rPr>
          <w:rFonts w:ascii="Marianne" w:eastAsia="Times New Roman" w:hAnsi="Marianne" w:cs="Times New Roman"/>
          <w:sz w:val="20"/>
          <w:szCs w:val="20"/>
          <w:lang w:eastAsia="fr-FR"/>
        </w:rPr>
        <w:br/>
        <w:t>ANNEXE 1</w:t>
      </w:r>
      <w:r w:rsidRPr="009108F5">
        <w:rPr>
          <w:rFonts w:ascii="Marianne" w:eastAsia="Times New Roman" w:hAnsi="Marianne" w:cs="Times New Roman"/>
          <w:sz w:val="20"/>
          <w:szCs w:val="20"/>
          <w:lang w:eastAsia="fr-FR"/>
        </w:rPr>
        <w:br/>
        <w:t>TABLEAU DE RECLASSEMENT AUTOMATIQUE</w:t>
      </w:r>
    </w:p>
    <w:p w14:paraId="79E6E62F" w14:textId="2A19844C" w:rsidR="00D0090C" w:rsidRDefault="00D0090C" w:rsidP="00D0090C">
      <w:pPr>
        <w:widowControl/>
        <w:autoSpaceDE/>
        <w:autoSpaceDN/>
        <w:spacing w:before="100" w:beforeAutospacing="1" w:after="100" w:afterAutospacing="1"/>
        <w:rPr>
          <w:rFonts w:ascii="Marianne" w:eastAsia="Times New Roman" w:hAnsi="Marianne" w:cs="Times New Roman"/>
          <w:sz w:val="20"/>
          <w:szCs w:val="20"/>
          <w:lang w:eastAsia="fr-FR"/>
        </w:rPr>
      </w:pPr>
    </w:p>
    <w:p w14:paraId="2FF52EC1" w14:textId="77777777" w:rsidR="00D0090C" w:rsidRPr="009108F5" w:rsidRDefault="00D0090C" w:rsidP="00D0090C">
      <w:pPr>
        <w:widowControl/>
        <w:autoSpaceDE/>
        <w:autoSpaceDN/>
        <w:spacing w:before="100" w:beforeAutospacing="1" w:after="100" w:afterAutospacing="1"/>
        <w:rPr>
          <w:rFonts w:ascii="Marianne" w:eastAsia="Times New Roman" w:hAnsi="Marianne" w:cs="Times New Roman"/>
          <w:sz w:val="20"/>
          <w:szCs w:val="20"/>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2"/>
        <w:gridCol w:w="3471"/>
        <w:gridCol w:w="898"/>
        <w:gridCol w:w="4835"/>
      </w:tblGrid>
      <w:tr w:rsidR="009108F5" w:rsidRPr="009108F5" w14:paraId="5E63C1F2" w14:textId="77777777" w:rsidTr="009108F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BCE25D"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NOMENCLATURE</w:t>
            </w:r>
            <w:r w:rsidRPr="009108F5">
              <w:rPr>
                <w:rFonts w:ascii="Marianne" w:eastAsia="Times New Roman" w:hAnsi="Marianne" w:cs="Times New Roman"/>
                <w:b/>
                <w:bCs/>
                <w:sz w:val="20"/>
                <w:szCs w:val="20"/>
                <w:lang w:eastAsia="fr-FR"/>
              </w:rPr>
              <w:br/>
              <w:t>Arrêté du 10 juin 2005 relatif à la nomenclature prévue à l'</w:t>
            </w:r>
          </w:p>
          <w:p w14:paraId="2C44D95C" w14:textId="77777777" w:rsidR="009108F5" w:rsidRPr="009108F5" w:rsidRDefault="00B26C7A" w:rsidP="009108F5">
            <w:pPr>
              <w:widowControl/>
              <w:autoSpaceDE/>
              <w:autoSpaceDN/>
              <w:spacing w:before="100" w:beforeAutospacing="1" w:after="100" w:afterAutospacing="1"/>
              <w:jc w:val="center"/>
              <w:rPr>
                <w:rFonts w:ascii="Marianne" w:eastAsia="Times New Roman" w:hAnsi="Marianne" w:cs="Times New Roman"/>
                <w:b/>
                <w:bCs/>
                <w:sz w:val="20"/>
                <w:szCs w:val="20"/>
                <w:lang w:eastAsia="fr-FR"/>
              </w:rPr>
            </w:pPr>
            <w:hyperlink r:id="rId128" w:tooltip="Décret n°2004-1463 du 23 décembre 2004 - art. 1 (V)" w:history="1">
              <w:r w:rsidR="009108F5" w:rsidRPr="009108F5">
                <w:rPr>
                  <w:rFonts w:ascii="Marianne" w:eastAsia="Times New Roman" w:hAnsi="Marianne" w:cs="Times New Roman"/>
                  <w:b/>
                  <w:bCs/>
                  <w:color w:val="0000FF"/>
                  <w:sz w:val="20"/>
                  <w:szCs w:val="20"/>
                  <w:u w:val="single"/>
                  <w:lang w:eastAsia="fr-FR"/>
                </w:rPr>
                <w:t>article 1er du décret n° 2004-1463 du 23 décembre 2004</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537483"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NOMENCLATURE</w:t>
            </w:r>
            <w:r w:rsidRPr="009108F5">
              <w:rPr>
                <w:rFonts w:ascii="Marianne" w:eastAsia="Times New Roman" w:hAnsi="Marianne" w:cs="Times New Roman"/>
                <w:b/>
                <w:bCs/>
                <w:sz w:val="20"/>
                <w:szCs w:val="20"/>
                <w:lang w:eastAsia="fr-FR"/>
              </w:rPr>
              <w:br/>
              <w:t>Arrêté du 5 décembre 2022 relatif à la nomenclature prévue à l'</w:t>
            </w:r>
          </w:p>
          <w:p w14:paraId="64A9BA7A" w14:textId="77777777" w:rsidR="009108F5" w:rsidRPr="009108F5" w:rsidRDefault="00B26C7A" w:rsidP="009108F5">
            <w:pPr>
              <w:widowControl/>
              <w:autoSpaceDE/>
              <w:autoSpaceDN/>
              <w:spacing w:before="100" w:beforeAutospacing="1" w:after="100" w:afterAutospacing="1"/>
              <w:jc w:val="center"/>
              <w:rPr>
                <w:rFonts w:ascii="Marianne" w:eastAsia="Times New Roman" w:hAnsi="Marianne" w:cs="Times New Roman"/>
                <w:b/>
                <w:bCs/>
                <w:sz w:val="20"/>
                <w:szCs w:val="20"/>
                <w:lang w:eastAsia="fr-FR"/>
              </w:rPr>
            </w:pPr>
            <w:hyperlink r:id="rId129" w:tooltip="Décret n°2004-1463 du 23 décembre 2004 - art. 1 (V)" w:history="1">
              <w:r w:rsidR="009108F5" w:rsidRPr="009108F5">
                <w:rPr>
                  <w:rFonts w:ascii="Marianne" w:eastAsia="Times New Roman" w:hAnsi="Marianne" w:cs="Times New Roman"/>
                  <w:b/>
                  <w:bCs/>
                  <w:color w:val="0000FF"/>
                  <w:sz w:val="20"/>
                  <w:szCs w:val="20"/>
                  <w:u w:val="single"/>
                  <w:lang w:eastAsia="fr-FR"/>
                </w:rPr>
                <w:t>article 1er du décret n° 2004-1463 du 23 décembre 2004</w:t>
              </w:r>
            </w:hyperlink>
          </w:p>
        </w:tc>
      </w:tr>
      <w:tr w:rsidR="009108F5" w:rsidRPr="009108F5" w14:paraId="5E55F1B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1442C5"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261F3"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Libellé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6DB5"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AF12" w14:textId="77777777" w:rsidR="009108F5" w:rsidRPr="009108F5" w:rsidRDefault="009108F5" w:rsidP="009108F5">
            <w:pPr>
              <w:widowControl/>
              <w:autoSpaceDE/>
              <w:autoSpaceDN/>
              <w:jc w:val="center"/>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br/>
              <w:t>Libellé</w:t>
            </w:r>
          </w:p>
        </w:tc>
      </w:tr>
      <w:tr w:rsidR="009108F5" w:rsidRPr="009108F5" w14:paraId="757AFC9F"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2280CA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A</w:t>
            </w:r>
          </w:p>
        </w:tc>
      </w:tr>
      <w:tr w:rsidR="009108F5" w:rsidRPr="009108F5" w14:paraId="2D25ED9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3A4D4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498C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Constructions et aménagements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01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1E4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Constructions et aménagements ruraux</w:t>
            </w:r>
          </w:p>
        </w:tc>
      </w:tr>
      <w:tr w:rsidR="009108F5" w:rsidRPr="009108F5" w14:paraId="40D1F08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199F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16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016A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183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et gestion agricoles - Fonds agricoles</w:t>
            </w:r>
          </w:p>
        </w:tc>
      </w:tr>
      <w:tr w:rsidR="009108F5" w:rsidRPr="009108F5" w14:paraId="0F4666A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602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03CF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Estimations foncières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FBE0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9D46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Estimations foncières agricoles</w:t>
            </w:r>
          </w:p>
        </w:tc>
      </w:tr>
      <w:tr w:rsidR="009108F5" w:rsidRPr="009108F5" w14:paraId="53B63B2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DD22F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2E85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Hydraulique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566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C21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Hydraulique agricole et rurale</w:t>
            </w:r>
          </w:p>
        </w:tc>
      </w:tr>
      <w:tr w:rsidR="009108F5" w:rsidRPr="009108F5" w14:paraId="19B516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072D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75F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Matériel agricole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B23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CEA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Matériel et technique agricole</w:t>
            </w:r>
          </w:p>
        </w:tc>
      </w:tr>
      <w:tr w:rsidR="009108F5" w:rsidRPr="009108F5" w14:paraId="6826BF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3DE4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22C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Productions de grandes cultures et spécialisées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911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658B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Productions de grandes cultures et de cultures spécialisées</w:t>
            </w:r>
          </w:p>
        </w:tc>
      </w:tr>
      <w:tr w:rsidR="009108F5" w:rsidRPr="009108F5" w14:paraId="4F54031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E81B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9C1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Agro-alimentaire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881F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F9A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Agro-alimentaire</w:t>
            </w:r>
          </w:p>
        </w:tc>
      </w:tr>
      <w:tr w:rsidR="009108F5" w:rsidRPr="009108F5" w14:paraId="692A2D1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06497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2D1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Aménagement et équipement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8143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D412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Aménagements et équipements de l'espace rural</w:t>
            </w:r>
          </w:p>
        </w:tc>
      </w:tr>
      <w:tr w:rsidR="009108F5" w:rsidRPr="009108F5" w14:paraId="03FA388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10D21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8135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Animaux autres que d'élevage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EF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2F0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Animaux autres que d'élevage</w:t>
            </w:r>
          </w:p>
        </w:tc>
      </w:tr>
      <w:tr w:rsidR="009108F5" w:rsidRPr="009108F5" w14:paraId="6A461ED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5829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366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Aquaculture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5C5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489C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Aquaculture</w:t>
            </w:r>
          </w:p>
        </w:tc>
      </w:tr>
      <w:tr w:rsidR="009108F5" w:rsidRPr="009108F5" w14:paraId="7C28B23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1AC50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54E9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Biotechnologies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02A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9E4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Biotechnologies</w:t>
            </w:r>
          </w:p>
        </w:tc>
      </w:tr>
      <w:tr w:rsidR="009108F5" w:rsidRPr="009108F5" w14:paraId="2C2B873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498AF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545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Elevage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FDCA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12A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Elevage</w:t>
            </w:r>
          </w:p>
        </w:tc>
      </w:tr>
      <w:tr w:rsidR="009108F5" w:rsidRPr="009108F5" w14:paraId="609CE20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F024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679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Horticulture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F2E1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7726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Horticulture</w:t>
            </w:r>
          </w:p>
        </w:tc>
      </w:tr>
      <w:tr w:rsidR="009108F5" w:rsidRPr="009108F5" w14:paraId="6277E09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976B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A.9.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217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Neige et avalanche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CA7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0BB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Risques climatiques et météorologiques</w:t>
            </w:r>
          </w:p>
        </w:tc>
      </w:tr>
      <w:tr w:rsidR="009108F5" w:rsidRPr="009108F5" w14:paraId="3719EF0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F0DA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5771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Nuisances, pollutions agricoles et dépollution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FF9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A84E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Nuisances - Pollutions agricoles et dépollutions</w:t>
            </w:r>
          </w:p>
        </w:tc>
      </w:tr>
      <w:tr w:rsidR="009108F5" w:rsidRPr="009108F5" w14:paraId="75037D9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F3E09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12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Sylviculture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6C9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524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Sylviculture</w:t>
            </w:r>
          </w:p>
        </w:tc>
      </w:tr>
      <w:tr w:rsidR="009108F5" w:rsidRPr="009108F5" w14:paraId="642F2B1D"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1F58D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B</w:t>
            </w:r>
          </w:p>
        </w:tc>
      </w:tr>
      <w:tr w:rsidR="009108F5" w:rsidRPr="009108F5" w14:paraId="370E33E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95E9E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17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B137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7D04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écritures</w:t>
            </w:r>
          </w:p>
        </w:tc>
      </w:tr>
      <w:tr w:rsidR="009108F5" w:rsidRPr="009108F5" w14:paraId="119D192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AAF7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9393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Paléographie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27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838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Paléographie</w:t>
            </w:r>
          </w:p>
        </w:tc>
      </w:tr>
      <w:tr w:rsidR="009108F5" w:rsidRPr="009108F5" w14:paraId="6E06526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DB8B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756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Généalogie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B9F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653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Généalogie successorale</w:t>
            </w:r>
          </w:p>
        </w:tc>
      </w:tr>
      <w:tr w:rsidR="009108F5" w:rsidRPr="009108F5" w14:paraId="0D3D9E7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94C2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56D9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Armes anciennes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9D5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7F13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Armes anciennes</w:t>
            </w:r>
          </w:p>
        </w:tc>
      </w:tr>
      <w:tr w:rsidR="009108F5" w:rsidRPr="009108F5" w14:paraId="333F8C5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488F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6D7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Bijouterie, joaillerie, horlogerie, orfèvrerie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E2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0D9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Bijouterie, joaillerie, horlogerie, orfèvrerie</w:t>
            </w:r>
          </w:p>
        </w:tc>
      </w:tr>
      <w:tr w:rsidR="009108F5" w:rsidRPr="009108F5" w14:paraId="4502AD7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F8F3A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7162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Céramiques anciennes et d'art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A4FA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F9AC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Céramiques anciennes et d'art</w:t>
            </w:r>
          </w:p>
        </w:tc>
      </w:tr>
      <w:tr w:rsidR="009108F5" w:rsidRPr="009108F5" w14:paraId="1B88AEB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C4DB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E95A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Cristallerie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507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619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Cristallerie</w:t>
            </w:r>
          </w:p>
        </w:tc>
      </w:tr>
      <w:tr w:rsidR="009108F5" w:rsidRPr="009108F5" w14:paraId="5EE160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A308D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78EC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Ebénisterie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C49B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5F0B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Ebénisterie - Marqueterie</w:t>
            </w:r>
          </w:p>
        </w:tc>
      </w:tr>
      <w:tr w:rsidR="009108F5" w:rsidRPr="009108F5" w14:paraId="564ECF2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2D861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E29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Etoffes anciennes et tissages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28FD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26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Etoffes anciennes et tissages</w:t>
            </w:r>
          </w:p>
        </w:tc>
      </w:tr>
      <w:tr w:rsidR="009108F5" w:rsidRPr="009108F5" w14:paraId="5FD549A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D0F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FFF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Ferronnerie et bronzes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6F9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62D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Ferronnerie et bronzes</w:t>
            </w:r>
          </w:p>
        </w:tc>
      </w:tr>
      <w:tr w:rsidR="009108F5" w:rsidRPr="009108F5" w14:paraId="44D6F6C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76DE4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9875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Gravures et arts graphiques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99D4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492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Gravures et arts graphiques</w:t>
            </w:r>
          </w:p>
        </w:tc>
      </w:tr>
      <w:tr w:rsidR="009108F5" w:rsidRPr="009108F5" w14:paraId="2C055F0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6A83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BB2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Héraldique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860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90A1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Héraldique</w:t>
            </w:r>
          </w:p>
        </w:tc>
      </w:tr>
      <w:tr w:rsidR="009108F5" w:rsidRPr="009108F5" w14:paraId="3E708A2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1BC31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76B7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Livres anciens et modernes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2C3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3DD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Livres anciens et modernes</w:t>
            </w:r>
          </w:p>
        </w:tc>
      </w:tr>
      <w:tr w:rsidR="009108F5" w:rsidRPr="009108F5" w14:paraId="56AD8EE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70278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90C1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Lutherie et instruments de musique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24C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BC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Lutherie et instruments de musique</w:t>
            </w:r>
          </w:p>
        </w:tc>
      </w:tr>
      <w:tr w:rsidR="009108F5" w:rsidRPr="009108F5" w14:paraId="7916A18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5027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F12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Meubles et mobiliers anciens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A370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95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Meubles et mobiliers anciens</w:t>
            </w:r>
          </w:p>
        </w:tc>
      </w:tr>
      <w:tr w:rsidR="009108F5" w:rsidRPr="009108F5" w14:paraId="7F555F8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005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E14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Numismatique et médailles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200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7E8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Numismatique et médailles</w:t>
            </w:r>
          </w:p>
        </w:tc>
      </w:tr>
      <w:tr w:rsidR="009108F5" w:rsidRPr="009108F5" w14:paraId="726EEA4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DB6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D0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Philatélie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9D4B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2E9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Philatélie</w:t>
            </w:r>
          </w:p>
        </w:tc>
      </w:tr>
      <w:tr w:rsidR="009108F5" w:rsidRPr="009108F5" w14:paraId="0BF283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1DA89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B.3.15.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6E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Sculptures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B1AB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8DB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Sculptures</w:t>
            </w:r>
          </w:p>
        </w:tc>
      </w:tr>
      <w:tr w:rsidR="009108F5" w:rsidRPr="009108F5" w14:paraId="4A7760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9DD7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F26A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Tableaux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C28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326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Tableaux</w:t>
            </w:r>
          </w:p>
        </w:tc>
      </w:tr>
      <w:tr w:rsidR="009108F5" w:rsidRPr="009108F5" w14:paraId="08AB9A9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B61E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B33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Tapisseries et tapis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66F1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09A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Tapisseries et tapis</w:t>
            </w:r>
          </w:p>
        </w:tc>
      </w:tr>
      <w:tr w:rsidR="009108F5" w:rsidRPr="009108F5" w14:paraId="27082AD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6A3B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9B6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Vitraux et vitrerie d'art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EA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5FE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Vitraux et vitrerie d'art</w:t>
            </w:r>
          </w:p>
        </w:tc>
      </w:tr>
      <w:tr w:rsidR="009108F5" w:rsidRPr="009108F5" w14:paraId="0C7BC66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6123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D370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Cinéma, télévision, vidéogramme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3D3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B0FD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Cinéma, télévision, vidéo, audiovisuel, tous supports médias et plateformes digitales</w:t>
            </w:r>
          </w:p>
        </w:tc>
      </w:tr>
      <w:tr w:rsidR="009108F5" w:rsidRPr="009108F5" w14:paraId="1CF42D4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78588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A1D5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Imprimerie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3B5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87EC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Imprimerie</w:t>
            </w:r>
          </w:p>
        </w:tc>
      </w:tr>
      <w:tr w:rsidR="009108F5" w:rsidRPr="009108F5" w14:paraId="7D7F475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79AA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22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Musique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1BE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C066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Musique</w:t>
            </w:r>
          </w:p>
        </w:tc>
      </w:tr>
      <w:tr w:rsidR="009108F5" w:rsidRPr="009108F5" w14:paraId="1C78EC7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E0698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C94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Photographie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C02D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5E32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Photographie analogique et numérique - Datation et certification - Attribution - Reconnaissance faciale</w:t>
            </w:r>
          </w:p>
        </w:tc>
      </w:tr>
      <w:tr w:rsidR="009108F5" w:rsidRPr="009108F5" w14:paraId="324342C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1591F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E662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Presse, édition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F9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0810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Presse, édition</w:t>
            </w:r>
          </w:p>
        </w:tc>
      </w:tr>
      <w:tr w:rsidR="009108F5" w:rsidRPr="009108F5" w14:paraId="62571BA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64FC6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7CF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Théâtre, spectacles vivants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353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6EF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Spectacles vivants</w:t>
            </w:r>
          </w:p>
        </w:tc>
      </w:tr>
      <w:tr w:rsidR="009108F5" w:rsidRPr="009108F5" w14:paraId="2D8E887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CDDA6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3C0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d'auteur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B51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DF22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d'auteur</w:t>
            </w:r>
          </w:p>
        </w:tc>
      </w:tr>
      <w:tr w:rsidR="009108F5" w:rsidRPr="009108F5" w14:paraId="286DDBE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1745E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94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à l'image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6DE1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2128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des droits à l'image</w:t>
            </w:r>
          </w:p>
        </w:tc>
      </w:tr>
      <w:tr w:rsidR="009108F5" w:rsidRPr="009108F5" w14:paraId="1AB5D95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98EC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C</w:t>
            </w:r>
          </w:p>
        </w:tc>
      </w:tr>
      <w:tr w:rsidR="009108F5" w:rsidRPr="009108F5" w14:paraId="4DCDCB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5EEB1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C19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Acoustique, bruit, vibration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AC21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2A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Acoustique, bruits, vibrations</w:t>
            </w:r>
          </w:p>
        </w:tc>
      </w:tr>
      <w:tr w:rsidR="009108F5" w:rsidRPr="009108F5" w14:paraId="7F60C13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FF0FF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44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 ingénierie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EFE8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7804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 Ingénierie - Maîtrise d'œuvre</w:t>
            </w:r>
          </w:p>
        </w:tc>
      </w:tr>
      <w:tr w:rsidR="009108F5" w:rsidRPr="009108F5" w14:paraId="227C3CF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E229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C7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d'intérieur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86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C34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Architecture d'intérieur - Décoration</w:t>
            </w:r>
          </w:p>
        </w:tc>
      </w:tr>
      <w:tr w:rsidR="009108F5" w:rsidRPr="009108F5" w14:paraId="702F1E3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3B8B0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4C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de la construction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2B7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C8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Economie de la construction, valorisation des travaux et métrés</w:t>
            </w:r>
          </w:p>
        </w:tc>
      </w:tr>
      <w:tr w:rsidR="009108F5" w:rsidRPr="009108F5" w14:paraId="4FC7FF5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A6F1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148C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Miroiterie, vitrerie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42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08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Miroiterie, vitrerie, éléments fixes ou mobiles, décoratifs</w:t>
            </w:r>
          </w:p>
        </w:tc>
      </w:tr>
      <w:tr w:rsidR="009108F5" w:rsidRPr="009108F5" w14:paraId="30048A0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9C17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E9AB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Monuments historiques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212B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74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Monuments historiques et patrimoine bâti</w:t>
            </w:r>
          </w:p>
        </w:tc>
      </w:tr>
      <w:tr w:rsidR="009108F5" w:rsidRPr="009108F5" w14:paraId="279AA2C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2F894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3449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Piscines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BF5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9D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Piscines : gros-œuvre, étanchéité, bassins préfabriqués, traitement de l'eau, de l'air, équipements</w:t>
            </w:r>
          </w:p>
        </w:tc>
      </w:tr>
      <w:tr w:rsidR="009108F5" w:rsidRPr="009108F5" w14:paraId="5EB98A5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62D84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C.1.30.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0C4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Urbanisme et aménagement urbain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E55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E539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Urbanisme - Aménagement du territoire - Aménagement et mobilier urbain</w:t>
            </w:r>
          </w:p>
        </w:tc>
      </w:tr>
      <w:tr w:rsidR="009108F5" w:rsidRPr="009108F5" w14:paraId="79F1DDBE"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FC23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D</w:t>
            </w:r>
          </w:p>
        </w:tc>
      </w:tr>
      <w:tr w:rsidR="009108F5" w:rsidRPr="009108F5" w14:paraId="47F59F0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D4B4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973E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Evaluation d'entreprise et de droits sociaux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FD3F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4427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Evaluation d'entreprise et des droits sociaux</w:t>
            </w:r>
          </w:p>
        </w:tc>
      </w:tr>
      <w:tr w:rsidR="009108F5" w:rsidRPr="009108F5" w14:paraId="5AA1A1E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E194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8C4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Finance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18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F2D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Finance d'entreprise</w:t>
            </w:r>
          </w:p>
        </w:tc>
      </w:tr>
      <w:tr w:rsidR="009108F5" w:rsidRPr="009108F5" w14:paraId="02BB1C6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CCC6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F7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Marchés financiers et produits dérivés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CBC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464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Marchés financiers, produits dérivés et produits structurés</w:t>
            </w:r>
          </w:p>
        </w:tc>
      </w:tr>
      <w:tr w:rsidR="009108F5" w:rsidRPr="009108F5" w14:paraId="5B4DE1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3DC37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2FA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de banque et de crédit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44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BA1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de banque et de financement</w:t>
            </w:r>
          </w:p>
        </w:tc>
      </w:tr>
      <w:tr w:rsidR="009108F5" w:rsidRPr="009108F5" w14:paraId="62A6488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C9E38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B6D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d'assurance et de gestion des risques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5EA0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9EA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d'assurance, de réassurance et actuariat</w:t>
            </w:r>
          </w:p>
        </w:tc>
      </w:tr>
      <w:tr w:rsidR="009108F5" w:rsidRPr="009108F5" w14:paraId="6B79709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39578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0CDB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financières internationales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756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84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Opérations financières Internationales</w:t>
            </w:r>
          </w:p>
        </w:tc>
      </w:tr>
      <w:tr w:rsidR="009108F5" w:rsidRPr="009108F5" w14:paraId="63AE38A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E054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D17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 de gestion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E22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7225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 de gestion</w:t>
            </w:r>
          </w:p>
        </w:tc>
      </w:tr>
      <w:tr w:rsidR="009108F5" w:rsidRPr="009108F5" w14:paraId="56BBE0D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C13E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5E0C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Contrefaçons, concurrence déloyale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F6B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12B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Concurrence déloyale, contrefaçon</w:t>
            </w:r>
          </w:p>
        </w:tc>
      </w:tr>
      <w:tr w:rsidR="009108F5" w:rsidRPr="009108F5" w14:paraId="1AF6B65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AD6E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C48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Etude de marchés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6693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036E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Etudes de marché, opérations marketing</w:t>
            </w:r>
          </w:p>
        </w:tc>
      </w:tr>
      <w:tr w:rsidR="009108F5" w:rsidRPr="009108F5" w14:paraId="2E8C27F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BDD9E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C885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Stratégie et politique générale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731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4E7C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Stratégie et politique générale d'entreprise, gouvernance, responsabilité sociétale des entreprises</w:t>
            </w:r>
          </w:p>
        </w:tc>
      </w:tr>
      <w:tr w:rsidR="009108F5" w:rsidRPr="009108F5" w14:paraId="5ED0FE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E504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B7AD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sociale (conflits sociaux)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3D25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9E7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Gestion sociale et conflits sociaux : éléments de rémunération, politique salariale, plan de sauvegarde (PSE), comité d'entreprise</w:t>
            </w:r>
          </w:p>
        </w:tc>
      </w:tr>
      <w:tr w:rsidR="009108F5" w:rsidRPr="009108F5" w14:paraId="418F274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B985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67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personnelle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538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99F3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personnelle</w:t>
            </w:r>
          </w:p>
        </w:tc>
      </w:tr>
      <w:tr w:rsidR="009108F5" w:rsidRPr="009108F5" w14:paraId="1B8361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E29E2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B2A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d'entreprise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A56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3A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Fiscalité d'entreprise</w:t>
            </w:r>
          </w:p>
        </w:tc>
      </w:tr>
      <w:tr w:rsidR="009108F5" w:rsidRPr="009108F5" w14:paraId="02CA0A7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A3874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E</w:t>
            </w:r>
          </w:p>
        </w:tc>
      </w:tr>
      <w:tr w:rsidR="009108F5" w:rsidRPr="009108F5" w14:paraId="41209CC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FF6F7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3D6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Automatismes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D203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A06B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Automatismes industriels, automates programmables, électromécanique, systèmes embarqués</w:t>
            </w:r>
          </w:p>
        </w:tc>
      </w:tr>
      <w:tr w:rsidR="009108F5" w:rsidRPr="009108F5" w14:paraId="1744FE6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2B79A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E.1.2.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C83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Internet et multimédia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EBE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8EE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Internet, réseaux sociaux et communications électroniques (acquisition des contenus, e-commerce)</w:t>
            </w:r>
          </w:p>
        </w:tc>
      </w:tr>
      <w:tr w:rsidR="009108F5" w:rsidRPr="009108F5" w14:paraId="405C95C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057A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FC8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Logiciels et matériels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FD6D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121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des systèmes, logiciels et matériels (conception, développement, mise en œuvre, maintenance, résolution des incidents…)</w:t>
            </w:r>
          </w:p>
        </w:tc>
      </w:tr>
      <w:tr w:rsidR="009108F5" w:rsidRPr="009108F5" w14:paraId="6916CF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EB20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BB3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Télécommunications et grands réseaux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16E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47E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des télécommunications et des réseaux (infrastructure, mise en œuvre…)</w:t>
            </w:r>
          </w:p>
        </w:tc>
      </w:tr>
      <w:tr w:rsidR="009108F5" w:rsidRPr="009108F5" w14:paraId="7F258B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15B8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1C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Electricité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74E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F8B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Electricité</w:t>
            </w:r>
          </w:p>
        </w:tc>
      </w:tr>
      <w:tr w:rsidR="009108F5" w:rsidRPr="009108F5" w14:paraId="140E75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5FF57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8436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Energie solaire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6FB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4F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Energie solaire</w:t>
            </w:r>
          </w:p>
        </w:tc>
      </w:tr>
      <w:tr w:rsidR="009108F5" w:rsidRPr="009108F5" w14:paraId="4277F8C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CF6E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937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Nucléaire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C7A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2BA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Nucléaire</w:t>
            </w:r>
          </w:p>
        </w:tc>
      </w:tr>
      <w:tr w:rsidR="009108F5" w:rsidRPr="009108F5" w14:paraId="193B35F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F3E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AC58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Pétrole, gaz et hydrocarbures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83D4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D5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Pétrole, gaz et hydrocarbures</w:t>
            </w:r>
          </w:p>
        </w:tc>
      </w:tr>
      <w:tr w:rsidR="009108F5" w:rsidRPr="009108F5" w14:paraId="01DB8E4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1ADF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B3B1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Utilités (air, eau, vapeur)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A5D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503B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Utilités (air comprimé, eau, vapeur)</w:t>
            </w:r>
          </w:p>
        </w:tc>
      </w:tr>
      <w:tr w:rsidR="009108F5" w:rsidRPr="009108F5" w14:paraId="015F6FD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EEA9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7C5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Mécanique générale (matériaux et structures)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394F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67C6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Mécanique générale (matériaux et structures)</w:t>
            </w:r>
          </w:p>
        </w:tc>
      </w:tr>
      <w:tr w:rsidR="009108F5" w:rsidRPr="009108F5" w14:paraId="27FA6C2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5308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30EE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Machines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EB95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8EBC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Machines</w:t>
            </w:r>
          </w:p>
        </w:tc>
      </w:tr>
      <w:tr w:rsidR="009108F5" w:rsidRPr="009108F5" w14:paraId="706DAF7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1461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F0CF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mécanique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B9D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38A4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Ingénierie mécanique</w:t>
            </w:r>
          </w:p>
        </w:tc>
      </w:tr>
      <w:tr w:rsidR="009108F5" w:rsidRPr="009108F5" w14:paraId="691786F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F186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28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Métallurgie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F49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5D27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Métallurgie générale</w:t>
            </w:r>
          </w:p>
        </w:tc>
      </w:tr>
      <w:tr w:rsidR="009108F5" w:rsidRPr="009108F5" w14:paraId="6752B82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A11E2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F6E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Assemblage (soudage, brassage…)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0042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B9D6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Assemblage (soudage, brasage…)</w:t>
            </w:r>
          </w:p>
        </w:tc>
      </w:tr>
      <w:tr w:rsidR="009108F5" w:rsidRPr="009108F5" w14:paraId="2647B0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6FCF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547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Chaudronnerie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2E4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3A5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Chaudronnerie</w:t>
            </w:r>
          </w:p>
        </w:tc>
      </w:tr>
      <w:tr w:rsidR="009108F5" w:rsidRPr="009108F5" w14:paraId="5451F2D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387D1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D96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Activités annexes (analyses, essais, contrôles…)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C2C2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89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Activités annexes (analyses, essais, contrôles…)</w:t>
            </w:r>
          </w:p>
        </w:tc>
      </w:tr>
      <w:tr w:rsidR="009108F5" w:rsidRPr="009108F5" w14:paraId="750FF33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DEDD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DBF9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Procédés de fabrication industrielle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3E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994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Procédés de fabrication industrielle de produits manufacturés destinés au public</w:t>
            </w:r>
          </w:p>
        </w:tc>
      </w:tr>
      <w:tr w:rsidR="009108F5" w:rsidRPr="009108F5" w14:paraId="2C81AA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F212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13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Textile et habillement - Peaux et fourrures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1E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83B2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Textile et habillement - Peaux et fourrures</w:t>
            </w:r>
          </w:p>
        </w:tc>
      </w:tr>
      <w:tr w:rsidR="009108F5" w:rsidRPr="009108F5" w14:paraId="2150D76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6FE8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9E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Aérien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D995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0C7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Aérien : fret et passagers</w:t>
            </w:r>
          </w:p>
        </w:tc>
      </w:tr>
      <w:tr w:rsidR="009108F5" w:rsidRPr="009108F5" w14:paraId="40ACCD7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652F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4A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Naval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03D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3576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Maritime et fluvial</w:t>
            </w:r>
          </w:p>
        </w:tc>
      </w:tr>
      <w:tr w:rsidR="009108F5" w:rsidRPr="009108F5" w14:paraId="22784A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53B0F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E.9.1.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BFE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Brevet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033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766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Brevets</w:t>
            </w:r>
          </w:p>
        </w:tc>
      </w:tr>
      <w:tr w:rsidR="009108F5" w:rsidRPr="009108F5" w14:paraId="5401D78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D3A3A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B35F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D9A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0FB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Marques</w:t>
            </w:r>
          </w:p>
        </w:tc>
      </w:tr>
      <w:tr w:rsidR="009108F5" w:rsidRPr="009108F5" w14:paraId="502448D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B7761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4F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Modèles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CF74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CD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Modèles - Dessins</w:t>
            </w:r>
          </w:p>
        </w:tc>
      </w:tr>
      <w:tr w:rsidR="009108F5" w:rsidRPr="009108F5" w14:paraId="70DB75D2"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0A2F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F</w:t>
            </w:r>
          </w:p>
        </w:tc>
      </w:tr>
      <w:tr w:rsidR="009108F5" w:rsidRPr="009108F5" w14:paraId="23834C8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43E42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3ED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Allergologie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953B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153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Allergologie</w:t>
            </w:r>
          </w:p>
        </w:tc>
      </w:tr>
      <w:tr w:rsidR="009108F5" w:rsidRPr="009108F5" w14:paraId="418CB6B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C7CD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FFC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Anatomie et cytologie pathologiques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32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B07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Anatomie et cytologie pathologiques</w:t>
            </w:r>
          </w:p>
        </w:tc>
      </w:tr>
      <w:tr w:rsidR="009108F5" w:rsidRPr="009108F5" w14:paraId="2702480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496DB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791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Anesthésiologie et réanimation (services et soins médicaux d'urgence)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8951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C36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Anesthésiologie et réanimation</w:t>
            </w:r>
          </w:p>
        </w:tc>
      </w:tr>
      <w:tr w:rsidR="009108F5" w:rsidRPr="009108F5" w14:paraId="5E96C05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91C3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9D85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et médecine du développement et de la reproduction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62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969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et médecine du développement et de la reproduction</w:t>
            </w:r>
          </w:p>
        </w:tc>
      </w:tr>
      <w:tr w:rsidR="009108F5" w:rsidRPr="009108F5" w14:paraId="40E8081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5CD2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745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Cardiologie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04F8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8E8C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Cardiologie (à visée diagnostique et à visée interventionnelle).</w:t>
            </w:r>
          </w:p>
        </w:tc>
      </w:tr>
      <w:tr w:rsidR="009108F5" w:rsidRPr="009108F5" w14:paraId="44072FA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8B51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080A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Dermatologie - vénérologie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33E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E60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Dermatologie - Vénérologie</w:t>
            </w:r>
          </w:p>
        </w:tc>
      </w:tr>
      <w:tr w:rsidR="009108F5" w:rsidRPr="009108F5" w14:paraId="36BACD5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BB7E3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FE4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Endocrinologie et maladies métaboliques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661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3FC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Endocrinologie et maladies métaboliques</w:t>
            </w:r>
          </w:p>
        </w:tc>
      </w:tr>
      <w:tr w:rsidR="009108F5" w:rsidRPr="009108F5" w14:paraId="4FDE672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64D7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6BE3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Gastro-entérologie et hépatologie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C246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C79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Gastro-entérologie et hépatologie (à visée diagnostique et à visée interventionnelle)</w:t>
            </w:r>
          </w:p>
        </w:tc>
      </w:tr>
      <w:tr w:rsidR="009108F5" w:rsidRPr="009108F5" w14:paraId="10A5DE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2772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2D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Génétique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CC82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89F5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Génétique clinique</w:t>
            </w:r>
          </w:p>
        </w:tc>
      </w:tr>
      <w:tr w:rsidR="009108F5" w:rsidRPr="009108F5" w14:paraId="3D9FD40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6939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847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Gynécologie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CC4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63F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Gynécologie médicale</w:t>
            </w:r>
          </w:p>
        </w:tc>
      </w:tr>
      <w:tr w:rsidR="009108F5" w:rsidRPr="009108F5" w14:paraId="347EEC3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94DDD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F52C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Maladies infectieuses, maladies tropicales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775A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A88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Maladies infectieuses - Maladies tropicales</w:t>
            </w:r>
          </w:p>
        </w:tc>
      </w:tr>
      <w:tr w:rsidR="009108F5" w:rsidRPr="009108F5" w14:paraId="7E034EA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939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E623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physique et de réadaptation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BB90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B0A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physique et de réadaptation</w:t>
            </w:r>
          </w:p>
        </w:tc>
      </w:tr>
      <w:tr w:rsidR="009108F5" w:rsidRPr="009108F5" w14:paraId="7568D8B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ED5D0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688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et santé du travail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3CE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A4E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et santé au travail</w:t>
            </w:r>
          </w:p>
        </w:tc>
      </w:tr>
      <w:tr w:rsidR="009108F5" w:rsidRPr="009108F5" w14:paraId="235EE48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4E10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10D5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vasculaire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896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537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vasculaire</w:t>
            </w:r>
          </w:p>
        </w:tc>
      </w:tr>
      <w:tr w:rsidR="009108F5" w:rsidRPr="009108F5" w14:paraId="34BF6283"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71652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F.1.19.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29B2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Néphrologie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148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E938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Néphrologie</w:t>
            </w:r>
          </w:p>
        </w:tc>
      </w:tr>
      <w:tr w:rsidR="009108F5" w:rsidRPr="009108F5" w14:paraId="2E73E6C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10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7B6A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6F10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92A2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Neurologie</w:t>
            </w:r>
          </w:p>
        </w:tc>
      </w:tr>
      <w:tr w:rsidR="009108F5" w:rsidRPr="009108F5" w14:paraId="72941BB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691F6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5CA3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Ophtalmologie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AA0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015E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Ophtalmologie médicale</w:t>
            </w:r>
          </w:p>
        </w:tc>
      </w:tr>
      <w:tr w:rsidR="009108F5" w:rsidRPr="009108F5" w14:paraId="7534D93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F87C5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72A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Oto-rhino-laryngologie (ORL)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53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350F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Oto-rhino-laryngologie (ORL) médicale</w:t>
            </w:r>
          </w:p>
        </w:tc>
      </w:tr>
      <w:tr w:rsidR="009108F5" w:rsidRPr="009108F5" w14:paraId="0B60DE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7EA8A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61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Parasitologie et mycologie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D436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F2BD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Parasitologie et mycologie</w:t>
            </w:r>
          </w:p>
        </w:tc>
      </w:tr>
      <w:tr w:rsidR="009108F5" w:rsidRPr="009108F5" w14:paraId="01F5BE8A"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4950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611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572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A5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Pédiatrie</w:t>
            </w:r>
          </w:p>
        </w:tc>
      </w:tr>
      <w:tr w:rsidR="009108F5" w:rsidRPr="009108F5" w14:paraId="35DB607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9B683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99C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Pharmacologie fondamentale ; pharmacologie clinique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E787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1B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Pharmacologie fondamentale - Pharmacologie clinique</w:t>
            </w:r>
          </w:p>
        </w:tc>
      </w:tr>
      <w:tr w:rsidR="009108F5" w:rsidRPr="009108F5" w14:paraId="65E34F3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0FB5E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32DF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Pneumologie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74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82B5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Pneumologie</w:t>
            </w:r>
          </w:p>
        </w:tc>
      </w:tr>
      <w:tr w:rsidR="009108F5" w:rsidRPr="009108F5" w14:paraId="6F08AC8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1F9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35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Rhumatologie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8D2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E3B6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Rhumatologie</w:t>
            </w:r>
          </w:p>
        </w:tc>
      </w:tr>
      <w:tr w:rsidR="009108F5" w:rsidRPr="009108F5" w14:paraId="53908198"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CFFBB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076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Psychiatrie d'adultes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E0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ECB0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Psychiatrie d'adultes</w:t>
            </w:r>
          </w:p>
        </w:tc>
      </w:tr>
      <w:tr w:rsidR="009108F5" w:rsidRPr="009108F5" w14:paraId="3CABD58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C8965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2D3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Pédopsychiatrie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F9E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EB9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Pédopsychiatrie</w:t>
            </w:r>
          </w:p>
        </w:tc>
      </w:tr>
      <w:tr w:rsidR="009108F5" w:rsidRPr="009108F5" w14:paraId="0EF0940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2A5A9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1B9C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digestive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00B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8A5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de l'appareil digestif</w:t>
            </w:r>
          </w:p>
        </w:tc>
      </w:tr>
      <w:tr w:rsidR="009108F5" w:rsidRPr="009108F5" w14:paraId="4B3812A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BE1F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23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infantile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C98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A95F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pédiatrique</w:t>
            </w:r>
          </w:p>
        </w:tc>
      </w:tr>
      <w:tr w:rsidR="009108F5" w:rsidRPr="009108F5" w14:paraId="036FE51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30560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212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maxillo-faciale et stomatologie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3AC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958C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maxillo-faciale et traumatologie faciale</w:t>
            </w:r>
          </w:p>
        </w:tc>
      </w:tr>
      <w:tr w:rsidR="009108F5" w:rsidRPr="009108F5" w14:paraId="6BB0785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B4AD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024C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 xml:space="preserve">Chirurgie plastique, reconstructrice, esthétique ; </w:t>
            </w:r>
            <w:proofErr w:type="spellStart"/>
            <w:r w:rsidRPr="009108F5">
              <w:rPr>
                <w:rFonts w:ascii="Marianne" w:eastAsia="Times New Roman" w:hAnsi="Marianne" w:cs="Times New Roman"/>
                <w:sz w:val="20"/>
                <w:szCs w:val="20"/>
                <w:lang w:eastAsia="fr-FR"/>
              </w:rPr>
              <w:t>brûlologie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0FA01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C61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plastique, reconstructrice et esthétique</w:t>
            </w:r>
          </w:p>
        </w:tc>
      </w:tr>
      <w:tr w:rsidR="009108F5" w:rsidRPr="009108F5" w14:paraId="3196BD2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0675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C68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Gynécologie-obstétrique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DF09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409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gynécologique et obstétrique</w:t>
            </w:r>
          </w:p>
        </w:tc>
      </w:tr>
      <w:tr w:rsidR="009108F5" w:rsidRPr="009108F5" w14:paraId="29BF264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E328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D24F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Neurochirurgie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F738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0595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 xml:space="preserve">Neurochirurgie </w:t>
            </w:r>
            <w:proofErr w:type="spellStart"/>
            <w:r w:rsidRPr="009108F5">
              <w:rPr>
                <w:rFonts w:ascii="Marianne" w:eastAsia="Times New Roman" w:hAnsi="Marianne" w:cs="Times New Roman"/>
                <w:sz w:val="20"/>
                <w:szCs w:val="20"/>
                <w:lang w:eastAsia="fr-FR"/>
              </w:rPr>
              <w:t>crânio</w:t>
            </w:r>
            <w:proofErr w:type="spellEnd"/>
            <w:r w:rsidRPr="009108F5">
              <w:rPr>
                <w:rFonts w:ascii="Marianne" w:eastAsia="Times New Roman" w:hAnsi="Marianne" w:cs="Times New Roman"/>
                <w:sz w:val="20"/>
                <w:szCs w:val="20"/>
                <w:lang w:eastAsia="fr-FR"/>
              </w:rPr>
              <w:t>-médullaire</w:t>
            </w:r>
          </w:p>
        </w:tc>
      </w:tr>
      <w:tr w:rsidR="009108F5" w:rsidRPr="009108F5" w14:paraId="2FA1A3E1"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2C784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F8A7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Ophtalmologie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0FE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FE9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ophtalmologique</w:t>
            </w:r>
          </w:p>
        </w:tc>
      </w:tr>
      <w:tr w:rsidR="009108F5" w:rsidRPr="009108F5" w14:paraId="28D57E2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18B63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3671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Oto-rhino-laryngologie (ORL) et chirurgie cervico-faciale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7F5D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04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ORL et chirurgie du cou</w:t>
            </w:r>
          </w:p>
        </w:tc>
      </w:tr>
      <w:tr w:rsidR="009108F5" w:rsidRPr="009108F5" w14:paraId="6C51747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544DF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F8D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Urologie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DCF6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9DD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Chirurgie urologique</w:t>
            </w:r>
          </w:p>
        </w:tc>
      </w:tr>
      <w:tr w:rsidR="009108F5" w:rsidRPr="009108F5" w14:paraId="1A39C27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EDDD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F.4.1.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7A0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Radiologie et imagerie médicale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6937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415E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Radiologie et imagerie médicale (à visée diagnostique et à visée interventionnelle).</w:t>
            </w:r>
          </w:p>
        </w:tc>
      </w:tr>
      <w:tr w:rsidR="009108F5" w:rsidRPr="009108F5" w14:paraId="39084FB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E657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198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Biophysique et médecine nucléaire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9E2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15D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Biophysique - Médecine nucléaire - Radioprotection</w:t>
            </w:r>
          </w:p>
        </w:tc>
      </w:tr>
      <w:tr w:rsidR="009108F5" w:rsidRPr="009108F5" w14:paraId="070D175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E631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40A2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6328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CBC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r>
      <w:tr w:rsidR="009108F5" w:rsidRPr="009108F5" w14:paraId="32346DA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44652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9642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Bactériologie-virologie ; hygiène hospitalière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3337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9F7C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Bactériologie - Virologie - Hygiène hospitalière</w:t>
            </w:r>
          </w:p>
        </w:tc>
      </w:tr>
      <w:tr w:rsidR="009108F5" w:rsidRPr="009108F5" w14:paraId="5020070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608FF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E15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Biochimie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FFA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A5C9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Biochimie</w:t>
            </w:r>
          </w:p>
        </w:tc>
      </w:tr>
      <w:tr w:rsidR="009108F5" w:rsidRPr="009108F5" w14:paraId="69C259AB"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BA1A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EC3E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cellulaire et moléculaire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E596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67C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cellulaire et moléculaire</w:t>
            </w:r>
          </w:p>
        </w:tc>
      </w:tr>
      <w:tr w:rsidR="009108F5" w:rsidRPr="009108F5" w14:paraId="537D43C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F6D2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FF5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Biostatistiques, informatique médicale et technologies de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DD3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F3F5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Biostatistiques - Informatique médicale et technologies de communication</w:t>
            </w:r>
          </w:p>
        </w:tc>
      </w:tr>
      <w:tr w:rsidR="009108F5" w:rsidRPr="009108F5" w14:paraId="215C97B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9DB6A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251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Hématologie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ECA3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FFC3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Hématologie</w:t>
            </w:r>
          </w:p>
        </w:tc>
      </w:tr>
      <w:tr w:rsidR="009108F5" w:rsidRPr="009108F5" w14:paraId="2C480D6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34FC2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589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Immunologie biologique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16A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4D6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Immunologie</w:t>
            </w:r>
          </w:p>
        </w:tc>
      </w:tr>
      <w:tr w:rsidR="009108F5" w:rsidRPr="009108F5" w14:paraId="362177C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3704B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4B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Odontologie générale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1B31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02D9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Odontologie</w:t>
            </w:r>
          </w:p>
        </w:tc>
      </w:tr>
      <w:tr w:rsidR="009108F5" w:rsidRPr="009108F5" w14:paraId="64FCFA9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FC240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A5C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Orthopédie dento-faciale - orthodontie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054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67F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Orthodontie</w:t>
            </w:r>
          </w:p>
        </w:tc>
      </w:tr>
      <w:tr w:rsidR="009108F5" w:rsidRPr="009108F5" w14:paraId="39097A4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26571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A85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Prothésistes dentaires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FAD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57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Prothésiste dentaire</w:t>
            </w:r>
          </w:p>
        </w:tc>
      </w:tr>
      <w:tr w:rsidR="009108F5" w:rsidRPr="009108F5" w14:paraId="61D97DAC"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A601C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7B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l'adulte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24A5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9F64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l'adulte</w:t>
            </w:r>
          </w:p>
        </w:tc>
      </w:tr>
      <w:tr w:rsidR="009108F5" w:rsidRPr="009108F5" w14:paraId="05F69F5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B720B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E5E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l'enfant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341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9C1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Psychologie de l'enfant</w:t>
            </w:r>
          </w:p>
        </w:tc>
      </w:tr>
      <w:tr w:rsidR="009108F5" w:rsidRPr="009108F5" w14:paraId="11D8B86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4CB6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F.8.1.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1404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r>
            <w:proofErr w:type="spellStart"/>
            <w:r w:rsidRPr="009108F5">
              <w:rPr>
                <w:rFonts w:ascii="Marianne" w:eastAsia="Times New Roman" w:hAnsi="Marianne" w:cs="Times New Roman"/>
                <w:sz w:val="20"/>
                <w:szCs w:val="20"/>
                <w:lang w:eastAsia="fr-FR"/>
              </w:rPr>
              <w:t>Sages-femmes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03BD40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3A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r>
            <w:proofErr w:type="spellStart"/>
            <w:r w:rsidRPr="009108F5">
              <w:rPr>
                <w:rFonts w:ascii="Marianne" w:eastAsia="Times New Roman" w:hAnsi="Marianne" w:cs="Times New Roman"/>
                <w:sz w:val="20"/>
                <w:szCs w:val="20"/>
                <w:lang w:eastAsia="fr-FR"/>
              </w:rPr>
              <w:t>Sages-femmes</w:t>
            </w:r>
            <w:proofErr w:type="spellEnd"/>
          </w:p>
        </w:tc>
      </w:tr>
      <w:tr w:rsidR="009108F5" w:rsidRPr="009108F5" w14:paraId="4FA9087D"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263AC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G</w:t>
            </w:r>
          </w:p>
        </w:tc>
      </w:tr>
      <w:tr w:rsidR="009108F5" w:rsidRPr="009108F5" w14:paraId="0985F24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B7719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661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59D2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G.7.1.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BCE4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Alcoolémie</w:t>
            </w:r>
          </w:p>
        </w:tc>
      </w:tr>
      <w:tr w:rsidR="009108F5" w:rsidRPr="009108F5" w14:paraId="238576D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B8D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97B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Anthropologie d'identification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7AB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E83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Anthropologie médico-légale d'identification</w:t>
            </w:r>
          </w:p>
        </w:tc>
      </w:tr>
      <w:tr w:rsidR="009108F5" w:rsidRPr="009108F5" w14:paraId="1B7047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2D3A3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E886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Autopsie et thanatologie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85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744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Autopsie et thanatologie</w:t>
            </w:r>
          </w:p>
        </w:tc>
      </w:tr>
      <w:tr w:rsidR="009108F5" w:rsidRPr="009108F5" w14:paraId="008B67B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84D0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EAFB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 xml:space="preserve">Médecine légale du vivant - </w:t>
            </w:r>
            <w:r w:rsidRPr="009108F5">
              <w:rPr>
                <w:rFonts w:ascii="Marianne" w:eastAsia="Times New Roman" w:hAnsi="Marianne" w:cs="Times New Roman"/>
                <w:sz w:val="20"/>
                <w:szCs w:val="20"/>
                <w:lang w:eastAsia="fr-FR"/>
              </w:rPr>
              <w:lastRenderedPageBreak/>
              <w:t>Dommage corporel et traumatologie séquellaire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6C4D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br/>
              <w:t>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0DA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Médecine légale du vivant - Dommage corporel et traumatologie séquellaire</w:t>
            </w:r>
          </w:p>
        </w:tc>
      </w:tr>
      <w:tr w:rsidR="009108F5" w:rsidRPr="009108F5" w14:paraId="0EB4E5F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67DF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610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Identification par empreintes génétiques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404C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7B34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Identification par empreintes génétiques</w:t>
            </w:r>
          </w:p>
        </w:tc>
      </w:tr>
      <w:tr w:rsidR="009108F5" w:rsidRPr="009108F5" w14:paraId="12DD2B2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E5DE6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35A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Criminalistique, scènes de crime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D54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CED6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Criminalistique - Scènes de crime</w:t>
            </w:r>
          </w:p>
        </w:tc>
      </w:tr>
      <w:tr w:rsidR="009108F5" w:rsidRPr="009108F5" w14:paraId="6D5A144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CCD4E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1619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Toxicologie médico-légale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A68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90D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Toxicologie médico-légale (post mortem et chez le vivant)</w:t>
            </w:r>
          </w:p>
        </w:tc>
      </w:tr>
      <w:tr w:rsidR="009108F5" w:rsidRPr="009108F5" w14:paraId="5ED3FFC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C89EC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091D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Analyses physico-chimiques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697A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4B94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Analyses physico-chimiques</w:t>
            </w:r>
          </w:p>
        </w:tc>
      </w:tr>
      <w:tr w:rsidR="009108F5" w:rsidRPr="009108F5" w14:paraId="560E734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08573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0F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d'identification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974C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12D2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Biologie d'identification</w:t>
            </w:r>
          </w:p>
        </w:tc>
      </w:tr>
      <w:tr w:rsidR="009108F5" w:rsidRPr="009108F5" w14:paraId="01D96BA0"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6A696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734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71CE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2AF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Documents et écriture</w:t>
            </w:r>
          </w:p>
        </w:tc>
      </w:tr>
      <w:tr w:rsidR="009108F5" w:rsidRPr="009108F5" w14:paraId="4BE3C88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02927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F78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 xml:space="preserve">Faux </w:t>
            </w:r>
            <w:proofErr w:type="spellStart"/>
            <w:r w:rsidRPr="009108F5">
              <w:rPr>
                <w:rFonts w:ascii="Marianne" w:eastAsia="Times New Roman" w:hAnsi="Marianne" w:cs="Times New Roman"/>
                <w:sz w:val="20"/>
                <w:szCs w:val="20"/>
                <w:lang w:eastAsia="fr-FR"/>
              </w:rPr>
              <w:t>artisitiques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0FCFE4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D6B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Faux artistiques</w:t>
            </w:r>
          </w:p>
        </w:tc>
      </w:tr>
      <w:tr w:rsidR="009108F5" w:rsidRPr="009108F5" w14:paraId="13DE0779"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90B6A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C668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Enregistrements sonores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5F7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C5B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Enregistrements sonores</w:t>
            </w:r>
          </w:p>
        </w:tc>
      </w:tr>
      <w:tr w:rsidR="009108F5" w:rsidRPr="009108F5" w14:paraId="34F3207E"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D1693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DA4D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Balistique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A9C3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87D7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Balistique</w:t>
            </w:r>
          </w:p>
        </w:tc>
      </w:tr>
      <w:tr w:rsidR="009108F5" w:rsidRPr="009108F5" w14:paraId="05E05EA4"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3253D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68C2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Chimie des résidus de tir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BD7E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F4E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Chimie des résidus de tir</w:t>
            </w:r>
          </w:p>
        </w:tc>
      </w:tr>
      <w:tr w:rsidR="009108F5" w:rsidRPr="009108F5" w14:paraId="6EC577B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7992"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38E29"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Explosifs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1969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B9EBD"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Explosifs</w:t>
            </w:r>
          </w:p>
        </w:tc>
      </w:tr>
      <w:tr w:rsidR="009108F5" w:rsidRPr="009108F5" w14:paraId="218B981D"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8FD85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B687C"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Munitions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1F96"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C7C5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Munitions</w:t>
            </w:r>
          </w:p>
        </w:tc>
      </w:tr>
      <w:tr w:rsidR="009108F5" w:rsidRPr="009108F5" w14:paraId="359E5F66"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7427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9B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Technique des armes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7A87"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G.18.5.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A536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Technique des armes</w:t>
            </w:r>
          </w:p>
        </w:tc>
      </w:tr>
      <w:tr w:rsidR="009108F5" w:rsidRPr="009108F5" w14:paraId="077664C3" w14:textId="77777777" w:rsidTr="009108F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7BEA2C0"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Branche H</w:t>
            </w:r>
          </w:p>
        </w:tc>
      </w:tr>
      <w:tr w:rsidR="009108F5" w:rsidRPr="009108F5" w14:paraId="23EAC1CF"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044B7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081D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et dialectes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7B2E"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F7365"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langues régionales et dialectes</w:t>
            </w:r>
          </w:p>
        </w:tc>
      </w:tr>
      <w:tr w:rsidR="009108F5" w:rsidRPr="009108F5" w14:paraId="7498DF65"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19ED0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7F72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et dialectes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2189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65CF4"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française, langues régionales et dialectes</w:t>
            </w:r>
          </w:p>
        </w:tc>
      </w:tr>
      <w:tr w:rsidR="009108F5" w:rsidRPr="009108F5" w14:paraId="39CC42F2"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BF0EF8"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DFB83"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des signes française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6AC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16CEA"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Langue des signes française</w:t>
            </w:r>
          </w:p>
        </w:tc>
      </w:tr>
      <w:tr w:rsidR="009108F5" w:rsidRPr="009108F5" w14:paraId="5A2D49F7" w14:textId="77777777" w:rsidTr="009108F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31140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95F41"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Langage parlé complété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01DF"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H.1.10.2.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D03B" w14:textId="77777777" w:rsidR="009108F5" w:rsidRPr="009108F5" w:rsidRDefault="009108F5" w:rsidP="009108F5">
            <w:pPr>
              <w:widowControl/>
              <w:autoSpaceDE/>
              <w:autoSpaceDN/>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Langage parlé complété</w:t>
            </w:r>
          </w:p>
        </w:tc>
      </w:tr>
    </w:tbl>
    <w:p w14:paraId="0754897E" w14:textId="77777777" w:rsidR="009108F5" w:rsidRPr="009108F5" w:rsidRDefault="009108F5" w:rsidP="00D0090C">
      <w:pPr>
        <w:widowControl/>
        <w:autoSpaceDE/>
        <w:autoSpaceDN/>
        <w:spacing w:before="100" w:beforeAutospacing="1" w:after="100" w:afterAutospacing="1"/>
        <w:outlineLvl w:val="2"/>
        <w:rPr>
          <w:rFonts w:ascii="Marianne" w:eastAsia="Times New Roman" w:hAnsi="Marianne" w:cs="Times New Roman"/>
          <w:b/>
          <w:bCs/>
          <w:sz w:val="20"/>
          <w:szCs w:val="20"/>
          <w:lang w:eastAsia="fr-FR"/>
        </w:rPr>
      </w:pPr>
      <w:r w:rsidRPr="009108F5">
        <w:rPr>
          <w:rFonts w:ascii="Marianne" w:eastAsia="Times New Roman" w:hAnsi="Marianne" w:cs="Times New Roman"/>
          <w:b/>
          <w:bCs/>
          <w:sz w:val="20"/>
          <w:szCs w:val="20"/>
          <w:lang w:eastAsia="fr-FR"/>
        </w:rPr>
        <w:t>Annexe</w:t>
      </w:r>
    </w:p>
    <w:p w14:paraId="512B59A6"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ANNEXE 2</w:t>
      </w:r>
      <w:r w:rsidRPr="009108F5">
        <w:rPr>
          <w:rFonts w:ascii="Marianne" w:eastAsia="Times New Roman" w:hAnsi="Marianne" w:cs="Times New Roman"/>
          <w:sz w:val="20"/>
          <w:szCs w:val="20"/>
          <w:lang w:eastAsia="fr-FR"/>
        </w:rPr>
        <w:br/>
        <w:t>FORMULAIRE DE RECLASSEMENT</w:t>
      </w:r>
    </w:p>
    <w:p w14:paraId="071B1BF6" w14:textId="1CB5594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lastRenderedPageBreak/>
        <w:t>(Rayer, si besoin, les mentions inutiles.)</w:t>
      </w:r>
      <w:r w:rsidRPr="009108F5">
        <w:rPr>
          <w:rFonts w:ascii="Marianne" w:eastAsia="Times New Roman" w:hAnsi="Marianne" w:cs="Times New Roman"/>
          <w:sz w:val="20"/>
          <w:szCs w:val="20"/>
          <w:lang w:eastAsia="fr-FR"/>
        </w:rPr>
        <w:br/>
        <w:t>Cour d'appel</w:t>
      </w:r>
      <w:r w:rsidRPr="009108F5">
        <w:rPr>
          <w:rFonts w:ascii="Marianne" w:eastAsia="Times New Roman" w:hAnsi="Marianne" w:cs="Times New Roman"/>
          <w:sz w:val="20"/>
          <w:szCs w:val="20"/>
          <w:lang w:eastAsia="fr-FR"/>
        </w:rPr>
        <w:br/>
        <w:t>Année d'inscription/de réinscription :</w:t>
      </w:r>
      <w:r w:rsidRPr="009108F5">
        <w:rPr>
          <w:rFonts w:ascii="Marianne" w:eastAsia="Times New Roman" w:hAnsi="Marianne" w:cs="Times New Roman"/>
          <w:sz w:val="20"/>
          <w:szCs w:val="20"/>
          <w:lang w:eastAsia="fr-FR"/>
        </w:rPr>
        <w:br/>
        <w:t>Cour de cassation :</w:t>
      </w:r>
      <w:r w:rsidRPr="009108F5">
        <w:rPr>
          <w:rFonts w:ascii="Marianne" w:eastAsia="Times New Roman" w:hAnsi="Marianne" w:cs="Times New Roman"/>
          <w:sz w:val="20"/>
          <w:szCs w:val="20"/>
          <w:lang w:eastAsia="fr-FR"/>
        </w:rPr>
        <w:br/>
        <w:t>Année d'inscription/de réinscription :</w:t>
      </w:r>
    </w:p>
    <w:p w14:paraId="3FE25A2A" w14:textId="77777777" w:rsidR="00D0090C"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r>
    </w:p>
    <w:p w14:paraId="360C5A00" w14:textId="742EBBAA"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1. Identité</w:t>
      </w:r>
      <w:r w:rsidRPr="009108F5">
        <w:rPr>
          <w:rFonts w:ascii="Marianne" w:eastAsia="Times New Roman" w:hAnsi="Marianne" w:cs="Times New Roman"/>
          <w:sz w:val="20"/>
          <w:szCs w:val="20"/>
          <w:lang w:eastAsia="fr-FR"/>
        </w:rPr>
        <w:br/>
        <w:t>Nom :</w:t>
      </w:r>
      <w:r w:rsidRPr="009108F5">
        <w:rPr>
          <w:rFonts w:ascii="Marianne" w:eastAsia="Times New Roman" w:hAnsi="Marianne" w:cs="Times New Roman"/>
          <w:sz w:val="20"/>
          <w:szCs w:val="20"/>
          <w:lang w:eastAsia="fr-FR"/>
        </w:rPr>
        <w:br/>
        <w:t>Prénom(s) :</w:t>
      </w:r>
      <w:r w:rsidRPr="009108F5">
        <w:rPr>
          <w:rFonts w:ascii="Marianne" w:eastAsia="Times New Roman" w:hAnsi="Marianne" w:cs="Times New Roman"/>
          <w:sz w:val="20"/>
          <w:szCs w:val="20"/>
          <w:lang w:eastAsia="fr-FR"/>
        </w:rPr>
        <w:br/>
        <w:t>Date et lieu de naissance :</w:t>
      </w:r>
      <w:r w:rsidRPr="009108F5">
        <w:rPr>
          <w:rFonts w:ascii="Marianne" w:eastAsia="Times New Roman" w:hAnsi="Marianne" w:cs="Times New Roman"/>
          <w:sz w:val="20"/>
          <w:szCs w:val="20"/>
          <w:lang w:eastAsia="fr-FR"/>
        </w:rPr>
        <w:br/>
        <w:t>2. Adresse</w:t>
      </w:r>
      <w:r w:rsidRPr="009108F5">
        <w:rPr>
          <w:rFonts w:ascii="Marianne" w:eastAsia="Times New Roman" w:hAnsi="Marianne" w:cs="Times New Roman"/>
          <w:sz w:val="20"/>
          <w:szCs w:val="20"/>
          <w:lang w:eastAsia="fr-FR"/>
        </w:rPr>
        <w:br/>
      </w:r>
      <w:proofErr w:type="spellStart"/>
      <w:r w:rsidRPr="009108F5">
        <w:rPr>
          <w:rFonts w:ascii="Marianne" w:eastAsia="Times New Roman" w:hAnsi="Marianne" w:cs="Times New Roman"/>
          <w:sz w:val="20"/>
          <w:szCs w:val="20"/>
          <w:lang w:eastAsia="fr-FR"/>
        </w:rPr>
        <w:t>Adresse</w:t>
      </w:r>
      <w:proofErr w:type="spellEnd"/>
      <w:r w:rsidRPr="009108F5">
        <w:rPr>
          <w:rFonts w:ascii="Marianne" w:eastAsia="Times New Roman" w:hAnsi="Marianne" w:cs="Times New Roman"/>
          <w:sz w:val="20"/>
          <w:szCs w:val="20"/>
          <w:lang w:eastAsia="fr-FR"/>
        </w:rPr>
        <w:t xml:space="preserve"> professionnelle :</w:t>
      </w:r>
      <w:r w:rsidRPr="009108F5">
        <w:rPr>
          <w:rFonts w:ascii="Marianne" w:eastAsia="Times New Roman" w:hAnsi="Marianne" w:cs="Times New Roman"/>
          <w:sz w:val="20"/>
          <w:szCs w:val="20"/>
          <w:lang w:eastAsia="fr-FR"/>
        </w:rPr>
        <w:br/>
        <w:t>Téléphone :</w:t>
      </w:r>
      <w:r w:rsidRPr="009108F5">
        <w:rPr>
          <w:rFonts w:ascii="Marianne" w:eastAsia="Times New Roman" w:hAnsi="Marianne" w:cs="Times New Roman"/>
          <w:sz w:val="20"/>
          <w:szCs w:val="20"/>
          <w:lang w:eastAsia="fr-FR"/>
        </w:rPr>
        <w:br/>
        <w:t>Courrier électronique :</w:t>
      </w:r>
      <w:r w:rsidRPr="009108F5">
        <w:rPr>
          <w:rFonts w:ascii="Marianne" w:eastAsia="Times New Roman" w:hAnsi="Marianne" w:cs="Times New Roman"/>
          <w:sz w:val="20"/>
          <w:szCs w:val="20"/>
          <w:lang w:eastAsia="fr-FR"/>
        </w:rPr>
        <w:br/>
        <w:t>Adresse personnelle :</w:t>
      </w:r>
      <w:r w:rsidRPr="009108F5">
        <w:rPr>
          <w:rFonts w:ascii="Marianne" w:eastAsia="Times New Roman" w:hAnsi="Marianne" w:cs="Times New Roman"/>
          <w:sz w:val="20"/>
          <w:szCs w:val="20"/>
          <w:lang w:eastAsia="fr-FR"/>
        </w:rPr>
        <w:br/>
        <w:t>3. Branche/rubrique/spécialité au titre de laquelle ou desquelles l'expert est actuellement inscrit :</w:t>
      </w:r>
      <w:r w:rsidRPr="009108F5">
        <w:rPr>
          <w:rFonts w:ascii="Marianne" w:eastAsia="Times New Roman" w:hAnsi="Marianne" w:cs="Times New Roman"/>
          <w:sz w:val="20"/>
          <w:szCs w:val="20"/>
          <w:lang w:eastAsia="fr-FR"/>
        </w:rPr>
        <w:br/>
        <w:t>(citer obligatoirement les codes de la nomenclature conformément à l'arrêté du 10 juin 2005 - Exemple : D.7. pour un expert inscrit en Diagnostic d'entreprise.)</w:t>
      </w:r>
      <w:r w:rsidRPr="009108F5">
        <w:rPr>
          <w:rFonts w:ascii="Marianne" w:eastAsia="Times New Roman" w:hAnsi="Marianne" w:cs="Times New Roman"/>
          <w:sz w:val="20"/>
          <w:szCs w:val="20"/>
          <w:lang w:eastAsia="fr-FR"/>
        </w:rPr>
        <w:br/>
        <w:t>Citer le(s) code(s) puis l'(les) intitulé(s)</w:t>
      </w:r>
      <w:r w:rsidRPr="009108F5">
        <w:rPr>
          <w:rFonts w:ascii="Marianne" w:eastAsia="Times New Roman" w:hAnsi="Marianne" w:cs="Times New Roman"/>
          <w:sz w:val="20"/>
          <w:szCs w:val="20"/>
          <w:lang w:eastAsia="fr-FR"/>
        </w:rPr>
        <w:br/>
        <w:t>4. Branche/rubrique/spécialité au titre de laquelle ou desquelles l'expert demande son reclassement :</w:t>
      </w:r>
      <w:r w:rsidRPr="009108F5">
        <w:rPr>
          <w:rFonts w:ascii="Marianne" w:eastAsia="Times New Roman" w:hAnsi="Marianne" w:cs="Times New Roman"/>
          <w:sz w:val="20"/>
          <w:szCs w:val="20"/>
          <w:lang w:eastAsia="fr-FR"/>
        </w:rPr>
        <w:br/>
        <w:t>(citer obligatoirement les codes de la nouvelle nomenclature conformément au présent arrêté - Exemple : D.7.1. ou/et D.7.2. pour un expert qui demande à être reclassé en Expertise sur la situation des entreprises en difficulté ou/et Mandats ad hoc et expertises.)</w:t>
      </w:r>
      <w:r w:rsidRPr="009108F5">
        <w:rPr>
          <w:rFonts w:ascii="Marianne" w:eastAsia="Times New Roman" w:hAnsi="Marianne" w:cs="Times New Roman"/>
          <w:sz w:val="20"/>
          <w:szCs w:val="20"/>
          <w:lang w:eastAsia="fr-FR"/>
        </w:rPr>
        <w:br/>
        <w:t>Citer le(s) code(s) puis l'(les) intitulé(s)</w:t>
      </w:r>
      <w:r w:rsidRPr="009108F5">
        <w:rPr>
          <w:rFonts w:ascii="Marianne" w:eastAsia="Times New Roman" w:hAnsi="Marianne" w:cs="Times New Roman"/>
          <w:sz w:val="20"/>
          <w:szCs w:val="20"/>
          <w:lang w:eastAsia="fr-FR"/>
        </w:rPr>
        <w:br/>
        <w:t>5. Justifications du reclassement sollicité :</w:t>
      </w:r>
      <w:r w:rsidRPr="009108F5">
        <w:rPr>
          <w:rFonts w:ascii="Marianne" w:eastAsia="Times New Roman" w:hAnsi="Marianne" w:cs="Times New Roman"/>
          <w:sz w:val="20"/>
          <w:szCs w:val="20"/>
          <w:lang w:eastAsia="fr-FR"/>
        </w:rPr>
        <w:br/>
        <w:t>(communiquer les pièces justificatives en lien avec le reclassement sollicité ainsi que l'attestation d'assurance.)</w:t>
      </w:r>
    </w:p>
    <w:p w14:paraId="12E57D3B" w14:textId="69A9C09E"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t>Déclaration sur l'honneur</w:t>
      </w:r>
    </w:p>
    <w:p w14:paraId="09020200" w14:textId="77777777" w:rsidR="009108F5" w:rsidRPr="009108F5" w:rsidRDefault="009108F5" w:rsidP="00D0090C">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Je, soussigné(e) (nom) (prénom) ,</w:t>
      </w:r>
      <w:r w:rsidRPr="009108F5">
        <w:rPr>
          <w:rFonts w:ascii="Marianne" w:eastAsia="Times New Roman" w:hAnsi="Marianne" w:cs="Times New Roman"/>
          <w:sz w:val="20"/>
          <w:szCs w:val="20"/>
          <w:lang w:eastAsia="fr-FR"/>
        </w:rPr>
        <w:br/>
        <w:t>certifie sur l'honneur l'exactitude des renseignements ci-dessus mentionnés.</w:t>
      </w:r>
      <w:r w:rsidRPr="009108F5">
        <w:rPr>
          <w:rFonts w:ascii="Marianne" w:eastAsia="Times New Roman" w:hAnsi="Marianne" w:cs="Times New Roman"/>
          <w:sz w:val="20"/>
          <w:szCs w:val="20"/>
          <w:lang w:eastAsia="fr-FR"/>
        </w:rPr>
        <w:br/>
        <w:t>A , le .</w:t>
      </w:r>
      <w:r w:rsidRPr="009108F5">
        <w:rPr>
          <w:rFonts w:ascii="Marianne" w:eastAsia="Times New Roman" w:hAnsi="Marianne" w:cs="Times New Roman"/>
          <w:sz w:val="20"/>
          <w:szCs w:val="20"/>
          <w:lang w:eastAsia="fr-FR"/>
        </w:rPr>
        <w:br/>
        <w:t>Signature :</w:t>
      </w:r>
    </w:p>
    <w:p w14:paraId="2D136B01"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Fait le 5 décembre 2022.</w:t>
      </w:r>
    </w:p>
    <w:p w14:paraId="5CFCD742" w14:textId="77777777" w:rsidR="009108F5" w:rsidRPr="009108F5" w:rsidRDefault="009108F5" w:rsidP="009108F5">
      <w:pPr>
        <w:widowControl/>
        <w:autoSpaceDE/>
        <w:autoSpaceDN/>
        <w:spacing w:before="100" w:beforeAutospacing="1" w:after="100" w:afterAutospacing="1"/>
        <w:rPr>
          <w:rFonts w:ascii="Marianne" w:eastAsia="Times New Roman" w:hAnsi="Marianne" w:cs="Times New Roman"/>
          <w:sz w:val="20"/>
          <w:szCs w:val="20"/>
          <w:lang w:eastAsia="fr-FR"/>
        </w:rPr>
      </w:pPr>
      <w:r w:rsidRPr="009108F5">
        <w:rPr>
          <w:rFonts w:ascii="Marianne" w:eastAsia="Times New Roman" w:hAnsi="Marianne" w:cs="Times New Roman"/>
          <w:sz w:val="20"/>
          <w:szCs w:val="20"/>
          <w:lang w:eastAsia="fr-FR"/>
        </w:rPr>
        <w:br/>
        <w:t>Pour le ministre et par délégation :</w:t>
      </w:r>
      <w:r w:rsidRPr="009108F5">
        <w:rPr>
          <w:rFonts w:ascii="Marianne" w:eastAsia="Times New Roman" w:hAnsi="Marianne" w:cs="Times New Roman"/>
          <w:sz w:val="20"/>
          <w:szCs w:val="20"/>
          <w:lang w:eastAsia="fr-FR"/>
        </w:rPr>
        <w:br/>
        <w:t>Le directeur des affaires civiles et du sceau,</w:t>
      </w:r>
      <w:r w:rsidRPr="009108F5">
        <w:rPr>
          <w:rFonts w:ascii="Marianne" w:eastAsia="Times New Roman" w:hAnsi="Marianne" w:cs="Times New Roman"/>
          <w:sz w:val="20"/>
          <w:szCs w:val="20"/>
          <w:lang w:eastAsia="fr-FR"/>
        </w:rPr>
        <w:br/>
        <w:t xml:space="preserve">R. </w:t>
      </w:r>
      <w:proofErr w:type="spellStart"/>
      <w:r w:rsidRPr="009108F5">
        <w:rPr>
          <w:rFonts w:ascii="Marianne" w:eastAsia="Times New Roman" w:hAnsi="Marianne" w:cs="Times New Roman"/>
          <w:sz w:val="20"/>
          <w:szCs w:val="20"/>
          <w:lang w:eastAsia="fr-FR"/>
        </w:rPr>
        <w:t>Decout-Paolini</w:t>
      </w:r>
      <w:proofErr w:type="spellEnd"/>
    </w:p>
    <w:p w14:paraId="4454A3B9" w14:textId="7E19BF41" w:rsidR="009108F5" w:rsidRPr="009108F5" w:rsidRDefault="009108F5" w:rsidP="00DC51EA">
      <w:pPr>
        <w:jc w:val="both"/>
        <w:rPr>
          <w:rFonts w:ascii="Marianne" w:hAnsi="Marianne"/>
          <w:sz w:val="20"/>
          <w:szCs w:val="20"/>
        </w:rPr>
      </w:pPr>
    </w:p>
    <w:p w14:paraId="3CCB12A8" w14:textId="77777777" w:rsidR="009108F5" w:rsidRPr="009108F5" w:rsidRDefault="009108F5" w:rsidP="00DC51EA">
      <w:pPr>
        <w:jc w:val="both"/>
        <w:rPr>
          <w:rFonts w:ascii="Marianne" w:hAnsi="Marianne"/>
          <w:sz w:val="20"/>
          <w:szCs w:val="20"/>
        </w:rPr>
      </w:pPr>
    </w:p>
    <w:sectPr w:rsidR="009108F5" w:rsidRPr="009108F5" w:rsidSect="000E6D24">
      <w:headerReference w:type="default" r:id="rId130"/>
      <w:footerReference w:type="default" r:id="rId131"/>
      <w:pgSz w:w="11910" w:h="16840"/>
      <w:pgMar w:top="961" w:right="964" w:bottom="964" w:left="964" w:header="720" w:footer="4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739A" w14:textId="77777777" w:rsidR="00B26C7A" w:rsidRDefault="00B26C7A" w:rsidP="0079276E">
      <w:r>
        <w:separator/>
      </w:r>
    </w:p>
  </w:endnote>
  <w:endnote w:type="continuationSeparator" w:id="0">
    <w:p w14:paraId="5337ED5C" w14:textId="77777777" w:rsidR="00B26C7A" w:rsidRDefault="00B26C7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WPTypographicSymbol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9E2" w14:textId="77777777" w:rsidR="00823469" w:rsidRPr="007E0BB7" w:rsidRDefault="00823469" w:rsidP="00257681">
    <w:pPr>
      <w:pStyle w:val="Date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F97C" w14:textId="77777777" w:rsidR="00B26C7A" w:rsidRDefault="00B26C7A" w:rsidP="0079276E">
      <w:r>
        <w:separator/>
      </w:r>
    </w:p>
  </w:footnote>
  <w:footnote w:type="continuationSeparator" w:id="0">
    <w:p w14:paraId="2985851F" w14:textId="77777777" w:rsidR="00B26C7A" w:rsidRDefault="00B26C7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3DF9" w14:textId="05BBB98D" w:rsidR="00753940" w:rsidRDefault="004A3562" w:rsidP="00930B38">
    <w:pPr>
      <w:pStyle w:val="Paragraphedeliste"/>
      <w:jc w:val="right"/>
      <w:rPr>
        <w:b/>
        <w:bCs/>
        <w:sz w:val="24"/>
        <w:szCs w:val="24"/>
      </w:rPr>
    </w:pPr>
    <w:r>
      <w:rPr>
        <w:b/>
        <w:bCs/>
        <w:sz w:val="24"/>
        <w:szCs w:val="24"/>
      </w:rPr>
      <w:ptab w:relativeTo="margin" w:alignment="center" w:leader="none"/>
    </w:r>
    <w:r w:rsidR="000E6D24">
      <w:rPr>
        <w:b/>
        <w:bCs/>
        <w:sz w:val="24"/>
        <w:szCs w:val="24"/>
      </w:rPr>
      <w:ptab w:relativeTo="margin" w:alignment="center" w:leader="none"/>
    </w:r>
    <w:r w:rsidR="00753940">
      <w:rPr>
        <w:noProof/>
        <w:lang w:eastAsia="fr-FR"/>
      </w:rPr>
      <w:drawing>
        <wp:anchor distT="0" distB="0" distL="114300" distR="114300" simplePos="0" relativeHeight="251659264" behindDoc="0" locked="0" layoutInCell="1" allowOverlap="1" wp14:anchorId="7BBE390E" wp14:editId="310C4D24">
          <wp:simplePos x="0" y="0"/>
          <wp:positionH relativeFrom="column">
            <wp:posOffset>-151765</wp:posOffset>
          </wp:positionH>
          <wp:positionV relativeFrom="paragraph">
            <wp:posOffset>-19050</wp:posOffset>
          </wp:positionV>
          <wp:extent cx="1449705" cy="117602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sidR="00753940">
      <w:rPr>
        <w:b/>
        <w:bCs/>
        <w:sz w:val="24"/>
        <w:szCs w:val="24"/>
      </w:rPr>
      <w:tab/>
    </w:r>
  </w:p>
  <w:p w14:paraId="397A51E0" w14:textId="77777777" w:rsidR="00753940" w:rsidRDefault="00753940" w:rsidP="00992DBA">
    <w:pPr>
      <w:pStyle w:val="Paragraphedeliste"/>
      <w:jc w:val="right"/>
      <w:rPr>
        <w:b/>
        <w:bCs/>
        <w:sz w:val="24"/>
        <w:szCs w:val="24"/>
      </w:rPr>
    </w:pPr>
  </w:p>
  <w:p w14:paraId="24A3BEBE" w14:textId="77777777" w:rsidR="00753940" w:rsidRPr="004C626C" w:rsidRDefault="00753940" w:rsidP="004C626C">
    <w:pPr>
      <w:jc w:val="right"/>
      <w:rPr>
        <w:rFonts w:ascii="Marianne" w:hAnsi="Marianne"/>
        <w:b/>
        <w:bCs/>
        <w:sz w:val="20"/>
        <w:szCs w:val="20"/>
      </w:rPr>
    </w:pPr>
    <w:r w:rsidRPr="004C626C">
      <w:rPr>
        <w:rFonts w:ascii="Marianne" w:hAnsi="Marianne"/>
        <w:b/>
        <w:bCs/>
        <w:sz w:val="20"/>
        <w:szCs w:val="20"/>
      </w:rPr>
      <w:t>COUR D’APPEL DE RIOM</w:t>
    </w:r>
  </w:p>
  <w:p w14:paraId="38D933A0" w14:textId="0EC6A7A2" w:rsidR="00753940" w:rsidRPr="004C626C" w:rsidRDefault="004E243C" w:rsidP="004C626C">
    <w:pPr>
      <w:jc w:val="right"/>
      <w:rPr>
        <w:rFonts w:ascii="Marianne" w:hAnsi="Marianne"/>
        <w:b/>
        <w:bCs/>
        <w:sz w:val="20"/>
        <w:szCs w:val="20"/>
      </w:rPr>
    </w:pPr>
    <w:r w:rsidRPr="004C626C">
      <w:rPr>
        <w:rFonts w:ascii="Marianne" w:hAnsi="Marianne"/>
        <w:b/>
        <w:bCs/>
        <w:sz w:val="20"/>
        <w:szCs w:val="20"/>
      </w:rPr>
      <w:t>Service des experts</w:t>
    </w:r>
  </w:p>
  <w:p w14:paraId="7F9E483A" w14:textId="77777777" w:rsidR="00753940" w:rsidRPr="00936E45" w:rsidRDefault="00753940" w:rsidP="00CC183E">
    <w:pPr>
      <w:pStyle w:val="IntituleDirecteu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209" w14:textId="2C8D49C8" w:rsidR="005E5F9D" w:rsidRPr="005E5F9D" w:rsidRDefault="005E5F9D" w:rsidP="005E5F9D">
    <w:pPr>
      <w:pStyle w:val="Paragraphedeliste"/>
      <w:tabs>
        <w:tab w:val="left" w:pos="6435"/>
      </w:tabs>
      <w:jc w:val="right"/>
      <w:rPr>
        <w:rFonts w:ascii="Calibri" w:hAnsi="Calibri" w:cs="Calibri"/>
        <w:b/>
        <w:bCs/>
        <w:sz w:val="24"/>
        <w:szCs w:val="24"/>
      </w:rPr>
    </w:pPr>
    <w:r>
      <w:rPr>
        <w:noProof/>
        <w:lang w:eastAsia="fr-FR"/>
      </w:rPr>
      <w:drawing>
        <wp:anchor distT="0" distB="0" distL="114300" distR="114300" simplePos="0" relativeHeight="251665408" behindDoc="0" locked="0" layoutInCell="1" allowOverlap="1" wp14:anchorId="495C9AED" wp14:editId="7E6CFD1C">
          <wp:simplePos x="0" y="0"/>
          <wp:positionH relativeFrom="column">
            <wp:posOffset>-319405</wp:posOffset>
          </wp:positionH>
          <wp:positionV relativeFrom="paragraph">
            <wp:posOffset>-193040</wp:posOffset>
          </wp:positionV>
          <wp:extent cx="981075" cy="7366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981075" cy="736600"/>
                  </a:xfrm>
                  <a:prstGeom prst="rect">
                    <a:avLst/>
                  </a:prstGeom>
                </pic:spPr>
              </pic:pic>
            </a:graphicData>
          </a:graphic>
          <wp14:sizeRelH relativeFrom="page">
            <wp14:pctWidth>0</wp14:pctWidth>
          </wp14:sizeRelH>
          <wp14:sizeRelV relativeFrom="page">
            <wp14:pctHeight>0</wp14:pctHeight>
          </wp14:sizeRelV>
        </wp:anchor>
      </w:drawing>
    </w:r>
    <w:r>
      <w:tab/>
    </w:r>
    <w:r w:rsidRPr="005E5F9D">
      <w:rPr>
        <w:rFonts w:ascii="Calibri" w:hAnsi="Calibri" w:cs="Calibri"/>
        <w:b/>
        <w:bCs/>
        <w:sz w:val="24"/>
        <w:szCs w:val="24"/>
      </w:rPr>
      <w:t>Parquet général</w:t>
    </w:r>
  </w:p>
  <w:p w14:paraId="43543E78" w14:textId="5AE7ABCB" w:rsidR="005E5F9D" w:rsidRPr="005E5F9D" w:rsidRDefault="005E5F9D" w:rsidP="005E5F9D">
    <w:pPr>
      <w:pStyle w:val="Paragraphedeliste"/>
      <w:tabs>
        <w:tab w:val="left" w:pos="6435"/>
      </w:tabs>
      <w:jc w:val="right"/>
      <w:rPr>
        <w:rFonts w:ascii="Calibri" w:hAnsi="Calibri" w:cs="Calibri"/>
        <w:b/>
        <w:bCs/>
        <w:sz w:val="24"/>
        <w:szCs w:val="24"/>
      </w:rPr>
    </w:pPr>
    <w:r w:rsidRPr="005E5F9D">
      <w:rPr>
        <w:rFonts w:ascii="Calibri" w:hAnsi="Calibri" w:cs="Calibri"/>
        <w:b/>
        <w:bCs/>
        <w:sz w:val="24"/>
        <w:szCs w:val="24"/>
      </w:rPr>
      <w:tab/>
      <w:t>Service des experts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B64" w14:textId="50287263" w:rsidR="005E5F9D" w:rsidRPr="005E5F9D" w:rsidRDefault="005E5F9D" w:rsidP="005E5F9D">
    <w:pPr>
      <w:pStyle w:val="Paragraphedeliste"/>
      <w:tabs>
        <w:tab w:val="left" w:pos="6435"/>
      </w:tabs>
      <w:jc w:val="right"/>
      <w:rPr>
        <w:rFonts w:ascii="Calibri" w:hAnsi="Calibri" w:cs="Calibri"/>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1805" w14:textId="77777777" w:rsidR="00483F7F" w:rsidRPr="00936E45" w:rsidRDefault="00483F7F" w:rsidP="00CC183E">
    <w:pPr>
      <w:pStyle w:val="IntituleDirecteu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5417" w14:textId="77777777" w:rsidR="006F6344" w:rsidRDefault="006F6344" w:rsidP="00930B38">
    <w:pPr>
      <w:pStyle w:val="Paragraphedeliste"/>
      <w:jc w:val="right"/>
      <w:rPr>
        <w:b/>
        <w:bCs/>
        <w:sz w:val="24"/>
        <w:szCs w:val="24"/>
      </w:rPr>
    </w:pPr>
    <w:r>
      <w:rPr>
        <w:b/>
        <w:bCs/>
        <w:sz w:val="24"/>
        <w:szCs w:val="24"/>
      </w:rPr>
      <w:ptab w:relativeTo="margin" w:alignment="center" w:leader="none"/>
    </w:r>
    <w:r>
      <w:rPr>
        <w:b/>
        <w:bCs/>
        <w:sz w:val="24"/>
        <w:szCs w:val="24"/>
      </w:rPr>
      <w:ptab w:relativeTo="margin" w:alignment="center" w:leader="none"/>
    </w:r>
    <w:r>
      <w:rPr>
        <w:noProof/>
        <w:lang w:eastAsia="fr-FR"/>
      </w:rPr>
      <w:drawing>
        <wp:anchor distT="0" distB="0" distL="114300" distR="114300" simplePos="0" relativeHeight="251661312" behindDoc="0" locked="0" layoutInCell="1" allowOverlap="1" wp14:anchorId="7C8E1EFD" wp14:editId="7347B7FC">
          <wp:simplePos x="0" y="0"/>
          <wp:positionH relativeFrom="column">
            <wp:posOffset>-151765</wp:posOffset>
          </wp:positionH>
          <wp:positionV relativeFrom="paragraph">
            <wp:posOffset>-19050</wp:posOffset>
          </wp:positionV>
          <wp:extent cx="1449705" cy="1176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093B479" w14:textId="77777777" w:rsidR="006F6344" w:rsidRDefault="006F6344" w:rsidP="00992DBA">
    <w:pPr>
      <w:pStyle w:val="Paragraphedeliste"/>
      <w:jc w:val="right"/>
      <w:rPr>
        <w:b/>
        <w:bCs/>
        <w:sz w:val="24"/>
        <w:szCs w:val="24"/>
      </w:rPr>
    </w:pPr>
  </w:p>
  <w:p w14:paraId="2D7F4FB0" w14:textId="77777777" w:rsidR="006F6344" w:rsidRPr="001522AD" w:rsidRDefault="006F6344" w:rsidP="007E0BB7">
    <w:r w:rsidRPr="001522AD">
      <w:t>COUR D’APPEL DE RIOM</w:t>
    </w:r>
  </w:p>
  <w:p w14:paraId="0820E297" w14:textId="77777777" w:rsidR="006F6344" w:rsidRPr="001522AD" w:rsidRDefault="006F6344" w:rsidP="007E0BB7">
    <w:r>
      <w:t>Service des experts</w:t>
    </w:r>
  </w:p>
  <w:p w14:paraId="70A1718D" w14:textId="77777777" w:rsidR="006F6344" w:rsidRPr="00936E45" w:rsidRDefault="006F6344" w:rsidP="00CC183E">
    <w:pPr>
      <w:pStyle w:val="IntituleDirecteu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F159" w14:textId="77777777" w:rsidR="00B623FE" w:rsidRPr="00B623FE" w:rsidRDefault="00B623FE" w:rsidP="00B623FE">
    <w:pPr>
      <w:pStyle w:val="Paragraphedelist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94069E"/>
    <w:multiLevelType w:val="hybridMultilevel"/>
    <w:tmpl w:val="118EEC4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374FC4"/>
    <w:multiLevelType w:val="multilevel"/>
    <w:tmpl w:val="C77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2743"/>
    <w:multiLevelType w:val="hybridMultilevel"/>
    <w:tmpl w:val="2F6CAAE8"/>
    <w:lvl w:ilvl="0" w:tplc="057A5B60">
      <w:start w:val="1"/>
      <w:numFmt w:val="upperRoman"/>
      <w:pStyle w:val="hirarchieniveau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2"/>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0B2DC2"/>
    <w:multiLevelType w:val="multilevel"/>
    <w:tmpl w:val="381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26CDF"/>
    <w:multiLevelType w:val="multilevel"/>
    <w:tmpl w:val="CD3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34F5A"/>
    <w:multiLevelType w:val="hybridMultilevel"/>
    <w:tmpl w:val="B87011FA"/>
    <w:lvl w:ilvl="0" w:tplc="F62C92A2">
      <w:start w:val="1"/>
      <w:numFmt w:val="bullet"/>
      <w:lvlText w:val=""/>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22332A4"/>
    <w:multiLevelType w:val="hybridMultilevel"/>
    <w:tmpl w:val="10B44DE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3D3C66E1"/>
    <w:multiLevelType w:val="multilevel"/>
    <w:tmpl w:val="2026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73850"/>
    <w:multiLevelType w:val="multilevel"/>
    <w:tmpl w:val="38F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CF1"/>
    <w:multiLevelType w:val="hybridMultilevel"/>
    <w:tmpl w:val="F0383BA4"/>
    <w:lvl w:ilvl="0" w:tplc="092C20A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A60195"/>
    <w:multiLevelType w:val="multilevel"/>
    <w:tmpl w:val="B1F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E168B"/>
    <w:multiLevelType w:val="hybridMultilevel"/>
    <w:tmpl w:val="0AE45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D46694"/>
    <w:multiLevelType w:val="multilevel"/>
    <w:tmpl w:val="2D5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31C57"/>
    <w:multiLevelType w:val="hybridMultilevel"/>
    <w:tmpl w:val="91640DBC"/>
    <w:lvl w:ilvl="0" w:tplc="A30448F0">
      <w:start w:val="14"/>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153CB9"/>
    <w:multiLevelType w:val="multilevel"/>
    <w:tmpl w:val="8A3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1319E"/>
    <w:multiLevelType w:val="multilevel"/>
    <w:tmpl w:val="DB6440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46E6B93"/>
    <w:multiLevelType w:val="multilevel"/>
    <w:tmpl w:val="8F8C8D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922F94"/>
    <w:multiLevelType w:val="hybridMultilevel"/>
    <w:tmpl w:val="1AD85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E44949"/>
    <w:multiLevelType w:val="multilevel"/>
    <w:tmpl w:val="788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8"/>
  </w:num>
  <w:num w:numId="4">
    <w:abstractNumId w:val="5"/>
  </w:num>
  <w:num w:numId="5">
    <w:abstractNumId w:val="8"/>
  </w:num>
  <w:num w:numId="6">
    <w:abstractNumId w:val="3"/>
  </w:num>
  <w:num w:numId="7">
    <w:abstractNumId w:val="25"/>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9"/>
  </w:num>
  <w:num w:numId="13">
    <w:abstractNumId w:val="7"/>
  </w:num>
  <w:num w:numId="14">
    <w:abstractNumId w:val="15"/>
  </w:num>
  <w:num w:numId="15">
    <w:abstractNumId w:val="24"/>
  </w:num>
  <w:num w:numId="16">
    <w:abstractNumId w:val="23"/>
  </w:num>
  <w:num w:numId="17">
    <w:abstractNumId w:val="26"/>
  </w:num>
  <w:num w:numId="18">
    <w:abstractNumId w:val="12"/>
  </w:num>
  <w:num w:numId="19">
    <w:abstractNumId w:val="20"/>
  </w:num>
  <w:num w:numId="20">
    <w:abstractNumId w:val="4"/>
  </w:num>
  <w:num w:numId="21">
    <w:abstractNumId w:val="22"/>
  </w:num>
  <w:num w:numId="22">
    <w:abstractNumId w:val="17"/>
  </w:num>
  <w:num w:numId="23">
    <w:abstractNumId w:val="6"/>
  </w:num>
  <w:num w:numId="24">
    <w:abstractNumId w:val="14"/>
  </w:num>
  <w:num w:numId="25">
    <w:abstractNumId w:val="2"/>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01"/>
    <w:rsid w:val="00001917"/>
    <w:rsid w:val="000045E0"/>
    <w:rsid w:val="000050C0"/>
    <w:rsid w:val="00023D47"/>
    <w:rsid w:val="000301D7"/>
    <w:rsid w:val="00033E91"/>
    <w:rsid w:val="000400EA"/>
    <w:rsid w:val="00041EC8"/>
    <w:rsid w:val="00051A47"/>
    <w:rsid w:val="000526D7"/>
    <w:rsid w:val="00077A96"/>
    <w:rsid w:val="00081E30"/>
    <w:rsid w:val="000924D0"/>
    <w:rsid w:val="000D5473"/>
    <w:rsid w:val="000E262A"/>
    <w:rsid w:val="000E4047"/>
    <w:rsid w:val="000E6D24"/>
    <w:rsid w:val="000F279E"/>
    <w:rsid w:val="00101281"/>
    <w:rsid w:val="00102319"/>
    <w:rsid w:val="00110C96"/>
    <w:rsid w:val="00113951"/>
    <w:rsid w:val="00143E8A"/>
    <w:rsid w:val="001522AD"/>
    <w:rsid w:val="00171B16"/>
    <w:rsid w:val="001748BA"/>
    <w:rsid w:val="00181033"/>
    <w:rsid w:val="00187314"/>
    <w:rsid w:val="001921E6"/>
    <w:rsid w:val="001A14C7"/>
    <w:rsid w:val="001A3394"/>
    <w:rsid w:val="001B3419"/>
    <w:rsid w:val="001C01AB"/>
    <w:rsid w:val="001C2E6A"/>
    <w:rsid w:val="001D106A"/>
    <w:rsid w:val="001D57C9"/>
    <w:rsid w:val="001D5899"/>
    <w:rsid w:val="001E4457"/>
    <w:rsid w:val="001E5467"/>
    <w:rsid w:val="001F0B10"/>
    <w:rsid w:val="001F1388"/>
    <w:rsid w:val="001F40A9"/>
    <w:rsid w:val="001F7D3B"/>
    <w:rsid w:val="002118C9"/>
    <w:rsid w:val="00211923"/>
    <w:rsid w:val="00213236"/>
    <w:rsid w:val="00215C97"/>
    <w:rsid w:val="00222B7D"/>
    <w:rsid w:val="0023571D"/>
    <w:rsid w:val="002403F3"/>
    <w:rsid w:val="00243741"/>
    <w:rsid w:val="00247974"/>
    <w:rsid w:val="00255F6D"/>
    <w:rsid w:val="00257681"/>
    <w:rsid w:val="00261620"/>
    <w:rsid w:val="0026607B"/>
    <w:rsid w:val="00274002"/>
    <w:rsid w:val="00276286"/>
    <w:rsid w:val="00290092"/>
    <w:rsid w:val="00290741"/>
    <w:rsid w:val="002973A4"/>
    <w:rsid w:val="002A6968"/>
    <w:rsid w:val="002B3967"/>
    <w:rsid w:val="002C3085"/>
    <w:rsid w:val="002D423D"/>
    <w:rsid w:val="002F03B2"/>
    <w:rsid w:val="003206FE"/>
    <w:rsid w:val="00325E86"/>
    <w:rsid w:val="00332393"/>
    <w:rsid w:val="003401DB"/>
    <w:rsid w:val="0037010C"/>
    <w:rsid w:val="003726C6"/>
    <w:rsid w:val="003760FE"/>
    <w:rsid w:val="0037679C"/>
    <w:rsid w:val="003861FE"/>
    <w:rsid w:val="0038634F"/>
    <w:rsid w:val="00390907"/>
    <w:rsid w:val="003A7206"/>
    <w:rsid w:val="003B137B"/>
    <w:rsid w:val="003C3BFD"/>
    <w:rsid w:val="003C4191"/>
    <w:rsid w:val="003D4054"/>
    <w:rsid w:val="003E0D5A"/>
    <w:rsid w:val="003E2455"/>
    <w:rsid w:val="003E62E2"/>
    <w:rsid w:val="00431A4F"/>
    <w:rsid w:val="00434377"/>
    <w:rsid w:val="00436375"/>
    <w:rsid w:val="0044182E"/>
    <w:rsid w:val="00444FF2"/>
    <w:rsid w:val="00457D81"/>
    <w:rsid w:val="00462FCA"/>
    <w:rsid w:val="00465630"/>
    <w:rsid w:val="00465E4A"/>
    <w:rsid w:val="004755C0"/>
    <w:rsid w:val="004776BD"/>
    <w:rsid w:val="00483F7F"/>
    <w:rsid w:val="004846A0"/>
    <w:rsid w:val="004849D6"/>
    <w:rsid w:val="004A3562"/>
    <w:rsid w:val="004A5816"/>
    <w:rsid w:val="004B3BAD"/>
    <w:rsid w:val="004C626C"/>
    <w:rsid w:val="004C65E5"/>
    <w:rsid w:val="004E243C"/>
    <w:rsid w:val="004E5835"/>
    <w:rsid w:val="004F292E"/>
    <w:rsid w:val="004F4C14"/>
    <w:rsid w:val="00537308"/>
    <w:rsid w:val="00543B73"/>
    <w:rsid w:val="005516F0"/>
    <w:rsid w:val="00566616"/>
    <w:rsid w:val="00590D9F"/>
    <w:rsid w:val="005941DE"/>
    <w:rsid w:val="005B4067"/>
    <w:rsid w:val="005C00FB"/>
    <w:rsid w:val="005D476A"/>
    <w:rsid w:val="005E5F9D"/>
    <w:rsid w:val="005F2E98"/>
    <w:rsid w:val="0060712A"/>
    <w:rsid w:val="00614139"/>
    <w:rsid w:val="006245C4"/>
    <w:rsid w:val="00625C48"/>
    <w:rsid w:val="00632E28"/>
    <w:rsid w:val="00636946"/>
    <w:rsid w:val="006542B1"/>
    <w:rsid w:val="0066122E"/>
    <w:rsid w:val="00670C89"/>
    <w:rsid w:val="00670CA8"/>
    <w:rsid w:val="00672A6E"/>
    <w:rsid w:val="0067393B"/>
    <w:rsid w:val="00694EB2"/>
    <w:rsid w:val="00695480"/>
    <w:rsid w:val="006B4315"/>
    <w:rsid w:val="006C0A2D"/>
    <w:rsid w:val="006C3808"/>
    <w:rsid w:val="006E5EDB"/>
    <w:rsid w:val="006E76F4"/>
    <w:rsid w:val="006F41DB"/>
    <w:rsid w:val="006F6069"/>
    <w:rsid w:val="006F6344"/>
    <w:rsid w:val="007014AD"/>
    <w:rsid w:val="007059B4"/>
    <w:rsid w:val="0071569D"/>
    <w:rsid w:val="00731C35"/>
    <w:rsid w:val="00736ABB"/>
    <w:rsid w:val="0074724D"/>
    <w:rsid w:val="00753940"/>
    <w:rsid w:val="00755C0A"/>
    <w:rsid w:val="00774D33"/>
    <w:rsid w:val="0078108E"/>
    <w:rsid w:val="0078226F"/>
    <w:rsid w:val="0079276E"/>
    <w:rsid w:val="00795A83"/>
    <w:rsid w:val="007B1CFA"/>
    <w:rsid w:val="007B2CAA"/>
    <w:rsid w:val="007D25E3"/>
    <w:rsid w:val="007E0BB7"/>
    <w:rsid w:val="007E39E5"/>
    <w:rsid w:val="00807CCD"/>
    <w:rsid w:val="00811149"/>
    <w:rsid w:val="008165F2"/>
    <w:rsid w:val="008202D7"/>
    <w:rsid w:val="00823469"/>
    <w:rsid w:val="00826F62"/>
    <w:rsid w:val="00827814"/>
    <w:rsid w:val="00833E43"/>
    <w:rsid w:val="008443A5"/>
    <w:rsid w:val="00850F6A"/>
    <w:rsid w:val="00851458"/>
    <w:rsid w:val="00860701"/>
    <w:rsid w:val="00865666"/>
    <w:rsid w:val="00873167"/>
    <w:rsid w:val="008811FD"/>
    <w:rsid w:val="0089396F"/>
    <w:rsid w:val="008A4894"/>
    <w:rsid w:val="008B45C2"/>
    <w:rsid w:val="008C0237"/>
    <w:rsid w:val="008C52AA"/>
    <w:rsid w:val="008C5E2F"/>
    <w:rsid w:val="008C7460"/>
    <w:rsid w:val="008D45E4"/>
    <w:rsid w:val="008E067B"/>
    <w:rsid w:val="009008E1"/>
    <w:rsid w:val="00902068"/>
    <w:rsid w:val="009044DE"/>
    <w:rsid w:val="0090497C"/>
    <w:rsid w:val="0090714B"/>
    <w:rsid w:val="009106DE"/>
    <w:rsid w:val="009108F5"/>
    <w:rsid w:val="00916CD6"/>
    <w:rsid w:val="00916E47"/>
    <w:rsid w:val="0091758D"/>
    <w:rsid w:val="00921202"/>
    <w:rsid w:val="00933E34"/>
    <w:rsid w:val="00936612"/>
    <w:rsid w:val="0094074F"/>
    <w:rsid w:val="0094137B"/>
    <w:rsid w:val="00941965"/>
    <w:rsid w:val="00950EE2"/>
    <w:rsid w:val="00957046"/>
    <w:rsid w:val="00982596"/>
    <w:rsid w:val="00983ED4"/>
    <w:rsid w:val="00990DE5"/>
    <w:rsid w:val="00992DBA"/>
    <w:rsid w:val="00994B4A"/>
    <w:rsid w:val="00996F94"/>
    <w:rsid w:val="009A1391"/>
    <w:rsid w:val="009A61F2"/>
    <w:rsid w:val="009A7788"/>
    <w:rsid w:val="009B0CC0"/>
    <w:rsid w:val="009C1052"/>
    <w:rsid w:val="009C67C6"/>
    <w:rsid w:val="009D2DB3"/>
    <w:rsid w:val="009E01A3"/>
    <w:rsid w:val="009E0477"/>
    <w:rsid w:val="009F2F30"/>
    <w:rsid w:val="009F6BBF"/>
    <w:rsid w:val="00A2041B"/>
    <w:rsid w:val="00A2178D"/>
    <w:rsid w:val="00A269FB"/>
    <w:rsid w:val="00A30920"/>
    <w:rsid w:val="00A30EA6"/>
    <w:rsid w:val="00A4506B"/>
    <w:rsid w:val="00A46A7D"/>
    <w:rsid w:val="00A5197D"/>
    <w:rsid w:val="00A72F59"/>
    <w:rsid w:val="00A80867"/>
    <w:rsid w:val="00A8461C"/>
    <w:rsid w:val="00A87375"/>
    <w:rsid w:val="00A94300"/>
    <w:rsid w:val="00AB0F8D"/>
    <w:rsid w:val="00AB23F3"/>
    <w:rsid w:val="00AC7922"/>
    <w:rsid w:val="00B017CF"/>
    <w:rsid w:val="00B018D2"/>
    <w:rsid w:val="00B12BB4"/>
    <w:rsid w:val="00B25291"/>
    <w:rsid w:val="00B26AF7"/>
    <w:rsid w:val="00B26C7A"/>
    <w:rsid w:val="00B52FBB"/>
    <w:rsid w:val="00B548CB"/>
    <w:rsid w:val="00B5595D"/>
    <w:rsid w:val="00B55A05"/>
    <w:rsid w:val="00B611CC"/>
    <w:rsid w:val="00B623FE"/>
    <w:rsid w:val="00B91AF7"/>
    <w:rsid w:val="00B9481C"/>
    <w:rsid w:val="00BA133E"/>
    <w:rsid w:val="00BC1BD0"/>
    <w:rsid w:val="00BC6E7D"/>
    <w:rsid w:val="00BD5B09"/>
    <w:rsid w:val="00C1003A"/>
    <w:rsid w:val="00C10D3C"/>
    <w:rsid w:val="00C21D9E"/>
    <w:rsid w:val="00C249A2"/>
    <w:rsid w:val="00C24E72"/>
    <w:rsid w:val="00C35133"/>
    <w:rsid w:val="00C60D97"/>
    <w:rsid w:val="00C67312"/>
    <w:rsid w:val="00C8537B"/>
    <w:rsid w:val="00C85F01"/>
    <w:rsid w:val="00C87CF1"/>
    <w:rsid w:val="00C91F2B"/>
    <w:rsid w:val="00C95F50"/>
    <w:rsid w:val="00CA14DF"/>
    <w:rsid w:val="00CA288E"/>
    <w:rsid w:val="00CB13A8"/>
    <w:rsid w:val="00CC183E"/>
    <w:rsid w:val="00CC6D0E"/>
    <w:rsid w:val="00CD5E65"/>
    <w:rsid w:val="00CF1BDA"/>
    <w:rsid w:val="00CF480A"/>
    <w:rsid w:val="00CF7570"/>
    <w:rsid w:val="00D0090C"/>
    <w:rsid w:val="00D10C52"/>
    <w:rsid w:val="00D13006"/>
    <w:rsid w:val="00D262EC"/>
    <w:rsid w:val="00D31F9E"/>
    <w:rsid w:val="00D375F1"/>
    <w:rsid w:val="00D52443"/>
    <w:rsid w:val="00D53AC3"/>
    <w:rsid w:val="00D63BA0"/>
    <w:rsid w:val="00D75B77"/>
    <w:rsid w:val="00D87E85"/>
    <w:rsid w:val="00DC51EA"/>
    <w:rsid w:val="00DD04C4"/>
    <w:rsid w:val="00DE1852"/>
    <w:rsid w:val="00DF5B6B"/>
    <w:rsid w:val="00DF767A"/>
    <w:rsid w:val="00E06ED1"/>
    <w:rsid w:val="00E10D01"/>
    <w:rsid w:val="00E13FDD"/>
    <w:rsid w:val="00E155EA"/>
    <w:rsid w:val="00E30C47"/>
    <w:rsid w:val="00E42B2D"/>
    <w:rsid w:val="00E56942"/>
    <w:rsid w:val="00E63AF6"/>
    <w:rsid w:val="00E70B78"/>
    <w:rsid w:val="00E75FC7"/>
    <w:rsid w:val="00E827C7"/>
    <w:rsid w:val="00E95F90"/>
    <w:rsid w:val="00EA0B03"/>
    <w:rsid w:val="00EA7F73"/>
    <w:rsid w:val="00EB6572"/>
    <w:rsid w:val="00EB6A77"/>
    <w:rsid w:val="00EC1959"/>
    <w:rsid w:val="00EC33F6"/>
    <w:rsid w:val="00EC49E5"/>
    <w:rsid w:val="00ED5FBA"/>
    <w:rsid w:val="00EE74D9"/>
    <w:rsid w:val="00EF7D46"/>
    <w:rsid w:val="00F013A2"/>
    <w:rsid w:val="00F04A7E"/>
    <w:rsid w:val="00F0741C"/>
    <w:rsid w:val="00F2145F"/>
    <w:rsid w:val="00F22F68"/>
    <w:rsid w:val="00F25329"/>
    <w:rsid w:val="00F25F80"/>
    <w:rsid w:val="00F32C81"/>
    <w:rsid w:val="00F35C93"/>
    <w:rsid w:val="00F476D8"/>
    <w:rsid w:val="00F63DCA"/>
    <w:rsid w:val="00F67DE3"/>
    <w:rsid w:val="00F73237"/>
    <w:rsid w:val="00F93388"/>
    <w:rsid w:val="00F94F7A"/>
    <w:rsid w:val="00FD0BBE"/>
    <w:rsid w:val="00FD0EC9"/>
    <w:rsid w:val="00FD5CC3"/>
    <w:rsid w:val="00FD6809"/>
    <w:rsid w:val="00FE5C01"/>
    <w:rsid w:val="00FF7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B7B9"/>
  <w15:docId w15:val="{D688204B-379A-4BA4-BD9C-0C1AD483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75F1"/>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unhideWhenUsed/>
    <w:qFormat/>
    <w:rsid w:val="00921202"/>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C51EA"/>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rsid w:val="00E56942"/>
    <w:rPr>
      <w:sz w:val="20"/>
      <w:szCs w:val="20"/>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Titre2Car">
    <w:name w:val="Titre 2 Car"/>
    <w:basedOn w:val="Policepardfaut"/>
    <w:link w:val="Titre2"/>
    <w:uiPriority w:val="9"/>
    <w:rsid w:val="00921202"/>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uiPriority w:val="9"/>
    <w:rsid w:val="00DC51EA"/>
    <w:rPr>
      <w:rFonts w:asciiTheme="majorHAnsi" w:eastAsiaTheme="majorEastAsia" w:hAnsiTheme="majorHAnsi" w:cstheme="majorBidi"/>
      <w:color w:val="223431" w:themeColor="accent1" w:themeShade="7F"/>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character" w:customStyle="1" w:styleId="dateCar">
    <w:name w:val="date Car"/>
    <w:basedOn w:val="Policepardfaut"/>
    <w:link w:val="Date1"/>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character" w:customStyle="1" w:styleId="ObjetCar">
    <w:name w:val="Objet Car"/>
    <w:basedOn w:val="CorpsdetexteCar"/>
    <w:link w:val="Objet"/>
    <w:rsid w:val="00E56942"/>
    <w:rPr>
      <w:b/>
      <w:color w:val="231F20"/>
      <w:sz w:val="20"/>
      <w:szCs w:val="20"/>
      <w:lang w:val="fr-FR"/>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character" w:customStyle="1" w:styleId="TitredelapageCar">
    <w:name w:val="Titre de la page Car"/>
    <w:link w:val="Titredelapage"/>
    <w:rsid w:val="00CD5E65"/>
    <w:rPr>
      <w:rFonts w:eastAsiaTheme="minorEastAsia"/>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character" w:customStyle="1" w:styleId="Sous-titre1Car">
    <w:name w:val="Sous-titre1 Car"/>
    <w:basedOn w:val="Policepardfaut"/>
    <w:link w:val="Sous-titre1"/>
    <w:rsid w:val="00E56942"/>
    <w:rPr>
      <w:b/>
      <w:bCs/>
      <w:sz w:val="16"/>
      <w:szCs w:val="16"/>
      <w:lang w:val="fr-FR"/>
    </w:rPr>
  </w:style>
  <w:style w:type="paragraph" w:customStyle="1" w:styleId="Sous-titre2">
    <w:name w:val="Sous-titre 2"/>
    <w:basedOn w:val="Sous-titre1"/>
    <w:next w:val="Corpsdetexte"/>
    <w:link w:val="Sous-titre2Car"/>
    <w:rsid w:val="00E56942"/>
    <w:rPr>
      <w:b w:val="0"/>
      <w:bCs w:val="0"/>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2demapageCar">
    <w:name w:val="Titre 2 de ma page Car"/>
    <w:basedOn w:val="Titre1demapageCar"/>
    <w:link w:val="Titre2demapage"/>
    <w:rsid w:val="00E56942"/>
    <w:rPr>
      <w:b/>
      <w:bCs/>
      <w:sz w:val="16"/>
      <w:szCs w:val="16"/>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character" w:customStyle="1" w:styleId="Date2Car">
    <w:name w:val="Date 2 Car"/>
    <w:basedOn w:val="dateCar"/>
    <w:link w:val="Date2"/>
    <w:rsid w:val="00E56942"/>
    <w:rPr>
      <w:i/>
      <w:color w:val="231F20"/>
      <w:sz w:val="16"/>
      <w:szCs w:val="16"/>
      <w:lang w:val="fr-FR"/>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PieddePage2Car">
    <w:name w:val="Pied de Page 2 Car"/>
    <w:basedOn w:val="Policepardfaut"/>
    <w:link w:val="PieddePage2"/>
    <w:rsid w:val="00E56942"/>
    <w:rPr>
      <w:color w:val="939598"/>
      <w:sz w:val="14"/>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ctiontitre">
    <w:name w:val="Fonction/titre"/>
    <w:basedOn w:val="Normal"/>
    <w:link w:val="FonctiontitreCar"/>
    <w:qFormat/>
    <w:rsid w:val="009F2F30"/>
    <w:pPr>
      <w:spacing w:line="276" w:lineRule="auto"/>
    </w:pPr>
    <w:rPr>
      <w:sz w:val="20"/>
    </w:rPr>
  </w:style>
  <w:style w:type="character" w:customStyle="1" w:styleId="FonctiontitreCar">
    <w:name w:val="Fonction/titre Car"/>
    <w:basedOn w:val="Policepardfaut"/>
    <w:link w:val="Fonctiontitre"/>
    <w:rsid w:val="009F2F30"/>
    <w:rPr>
      <w:sz w:val="20"/>
      <w:lang w:val="fr-FR"/>
    </w:rPr>
  </w:style>
  <w:style w:type="paragraph" w:customStyle="1" w:styleId="Date20">
    <w:name w:val="Date2"/>
    <w:basedOn w:val="Normal"/>
    <w:link w:val="dateCar1"/>
    <w:qFormat/>
    <w:rsid w:val="003B137B"/>
    <w:pPr>
      <w:tabs>
        <w:tab w:val="left" w:pos="2655"/>
      </w:tabs>
      <w:spacing w:before="139"/>
      <w:jc w:val="center"/>
    </w:pPr>
    <w:rPr>
      <w:sz w:val="20"/>
      <w:szCs w:val="16"/>
    </w:rPr>
  </w:style>
  <w:style w:type="character" w:customStyle="1" w:styleId="dateCar1">
    <w:name w:val="date Car1"/>
    <w:basedOn w:val="Policepardfaut"/>
    <w:link w:val="Date20"/>
    <w:rsid w:val="003B137B"/>
    <w:rPr>
      <w:sz w:val="20"/>
      <w:szCs w:val="16"/>
      <w:lang w:val="fr-FR"/>
    </w:rPr>
  </w:style>
  <w:style w:type="paragraph" w:customStyle="1" w:styleId="Note">
    <w:name w:val="Note à"/>
    <w:basedOn w:val="Titre1"/>
    <w:link w:val="NoteCar"/>
    <w:rsid w:val="009F2F30"/>
    <w:pPr>
      <w:spacing w:after="240"/>
    </w:pPr>
    <w:rPr>
      <w:rFonts w:asciiTheme="majorHAnsi" w:hAnsiTheme="majorHAnsi" w:cstheme="majorHAnsi"/>
    </w:rPr>
  </w:style>
  <w:style w:type="character" w:customStyle="1" w:styleId="NoteCar">
    <w:name w:val="Note à Car"/>
    <w:basedOn w:val="Titre1Car"/>
    <w:link w:val="Note"/>
    <w:rsid w:val="009F2F30"/>
    <w:rPr>
      <w:rFonts w:asciiTheme="majorHAnsi" w:hAnsiTheme="majorHAnsi" w:cstheme="majorHAnsi"/>
      <w:b/>
      <w:bCs/>
      <w:sz w:val="24"/>
      <w:szCs w:val="24"/>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texte">
    <w:name w:val="texte"/>
    <w:basedOn w:val="Normal"/>
    <w:link w:val="texteCar"/>
    <w:qFormat/>
    <w:rsid w:val="000E4047"/>
    <w:pPr>
      <w:adjustRightInd w:val="0"/>
      <w:spacing w:after="120"/>
      <w:jc w:val="both"/>
      <w:textAlignment w:val="center"/>
    </w:pPr>
    <w:rPr>
      <w:rFonts w:asciiTheme="minorHAnsi" w:hAnsiTheme="minorHAnsi" w:cstheme="minorHAnsi"/>
      <w:sz w:val="20"/>
      <w:szCs w:val="20"/>
    </w:rPr>
  </w:style>
  <w:style w:type="character" w:customStyle="1" w:styleId="texteCar">
    <w:name w:val="texte Car"/>
    <w:basedOn w:val="Policepardfaut"/>
    <w:link w:val="texte"/>
    <w:qFormat/>
    <w:rsid w:val="000E4047"/>
    <w:rPr>
      <w:rFonts w:asciiTheme="minorHAnsi" w:hAnsiTheme="minorHAnsi" w:cstheme="minorHAnsi"/>
      <w:sz w:val="20"/>
      <w:szCs w:val="20"/>
    </w:rPr>
  </w:style>
  <w:style w:type="paragraph" w:customStyle="1" w:styleId="hirarchie2">
    <w:name w:val="hiérarchie 2"/>
    <w:basedOn w:val="hirarchieniveau1"/>
    <w:link w:val="hirarchie2Car"/>
    <w:qFormat/>
    <w:rsid w:val="00110C96"/>
    <w:pPr>
      <w:numPr>
        <w:ilvl w:val="1"/>
      </w:numPr>
      <w:ind w:left="567" w:hanging="283"/>
    </w:pPr>
    <w:rPr>
      <w:sz w:val="16"/>
      <w:szCs w:val="16"/>
    </w:rPr>
  </w:style>
  <w:style w:type="paragraph" w:customStyle="1" w:styleId="hirarchieniveau1">
    <w:name w:val="hiérarchie niveau 1"/>
    <w:basedOn w:val="Normal"/>
    <w:link w:val="hirarchieniveau1Car"/>
    <w:qFormat/>
    <w:rsid w:val="00110C96"/>
    <w:pPr>
      <w:numPr>
        <w:numId w:val="6"/>
      </w:numPr>
      <w:adjustRightInd w:val="0"/>
      <w:spacing w:before="120" w:after="240"/>
      <w:ind w:left="284" w:hanging="142"/>
      <w:jc w:val="both"/>
      <w:textAlignment w:val="center"/>
    </w:pPr>
    <w:rPr>
      <w:rFonts w:asciiTheme="minorHAnsi" w:hAnsiTheme="minorHAnsi" w:cstheme="minorHAnsi"/>
      <w:b/>
      <w:sz w:val="20"/>
      <w:szCs w:val="20"/>
    </w:rPr>
  </w:style>
  <w:style w:type="character" w:customStyle="1" w:styleId="hirarchieniveau1Car">
    <w:name w:val="hiérarchie niveau 1 Car"/>
    <w:basedOn w:val="Policepardfaut"/>
    <w:link w:val="hirarchieniveau1"/>
    <w:rsid w:val="00110C96"/>
    <w:rPr>
      <w:rFonts w:asciiTheme="minorHAnsi" w:hAnsiTheme="minorHAnsi" w:cstheme="minorHAnsi"/>
      <w:b/>
      <w:sz w:val="20"/>
      <w:szCs w:val="20"/>
    </w:rPr>
  </w:style>
  <w:style w:type="character" w:customStyle="1" w:styleId="hirarchie2Car">
    <w:name w:val="hiérarchie 2 Car"/>
    <w:basedOn w:val="hirarchieniveau1Car"/>
    <w:link w:val="hirarchie2"/>
    <w:rsid w:val="00110C96"/>
    <w:rPr>
      <w:rFonts w:asciiTheme="minorHAnsi" w:hAnsiTheme="minorHAnsi" w:cstheme="minorHAnsi"/>
      <w:b/>
      <w:sz w:val="16"/>
      <w:szCs w:val="16"/>
    </w:rPr>
  </w:style>
  <w:style w:type="paragraph" w:customStyle="1" w:styleId="hirarchie3">
    <w:name w:val="hiérarchie 3"/>
    <w:basedOn w:val="hirarchieniveau1"/>
    <w:link w:val="hirarchie3Car"/>
    <w:qFormat/>
    <w:rsid w:val="00110C96"/>
    <w:pPr>
      <w:numPr>
        <w:numId w:val="0"/>
      </w:numPr>
      <w:ind w:left="851" w:hanging="284"/>
    </w:pPr>
    <w:rPr>
      <w:b w:val="0"/>
      <w:sz w:val="16"/>
      <w:szCs w:val="16"/>
    </w:rPr>
  </w:style>
  <w:style w:type="character" w:customStyle="1" w:styleId="hirarchie3Car">
    <w:name w:val="hiérarchie 3 Car"/>
    <w:basedOn w:val="hirarchieniveau1Car"/>
    <w:link w:val="hirarchie3"/>
    <w:rsid w:val="00110C96"/>
    <w:rPr>
      <w:rFonts w:asciiTheme="minorHAnsi" w:hAnsiTheme="minorHAnsi" w:cstheme="minorHAnsi"/>
      <w:b w:val="0"/>
      <w:sz w:val="16"/>
      <w:szCs w:val="16"/>
    </w:rPr>
  </w:style>
  <w:style w:type="paragraph" w:customStyle="1" w:styleId="Prnom-NOM">
    <w:name w:val="Prénom - NOM"/>
    <w:basedOn w:val="Signat"/>
    <w:link w:val="Prnom-NOMCar"/>
    <w:autoRedefine/>
    <w:qFormat/>
    <w:rsid w:val="00325E86"/>
    <w:pPr>
      <w:ind w:left="5760" w:firstLine="1753"/>
      <w:jc w:val="left"/>
    </w:pPr>
    <w:rPr>
      <w:color w:val="auto"/>
      <w:sz w:val="18"/>
    </w:rPr>
  </w:style>
  <w:style w:type="character" w:customStyle="1" w:styleId="Prnom-NOMCar">
    <w:name w:val="Prénom - NOM Car"/>
    <w:basedOn w:val="SignatCar"/>
    <w:link w:val="Prnom-NOM"/>
    <w:rsid w:val="00325E86"/>
    <w:rPr>
      <w:b/>
      <w:bCs w:val="0"/>
      <w:color w:val="231F20"/>
      <w:sz w:val="18"/>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InfoHeader">
    <w:name w:val="Service Info Header"/>
    <w:basedOn w:val="En-tte"/>
    <w:next w:val="Corpsdetexte"/>
    <w:link w:val="ServiceInfoHeaderCar"/>
    <w:rsid w:val="00FD6809"/>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FD6809"/>
    <w:rPr>
      <w:rFonts w:ascii="Arial" w:eastAsia="Arial" w:hAnsi="Arial" w:cs="Arial"/>
      <w:b/>
      <w:bCs/>
      <w:sz w:val="24"/>
      <w:szCs w:val="24"/>
    </w:rPr>
  </w:style>
  <w:style w:type="paragraph" w:customStyle="1" w:styleId="PieddePage0">
    <w:name w:val="Pied de Page"/>
    <w:basedOn w:val="Normal"/>
    <w:link w:val="PieddePageCar0"/>
    <w:qFormat/>
    <w:rsid w:val="007E0BB7"/>
    <w:pPr>
      <w:spacing w:line="161" w:lineRule="exact"/>
    </w:pPr>
    <w:rPr>
      <w:rFonts w:ascii="Marianne" w:hAnsi="Marianne"/>
      <w:color w:val="939598"/>
      <w:sz w:val="14"/>
    </w:rPr>
  </w:style>
  <w:style w:type="character" w:customStyle="1" w:styleId="PieddePageCar0">
    <w:name w:val="Pied de Page Car"/>
    <w:basedOn w:val="Policepardfaut"/>
    <w:link w:val="PieddePage0"/>
    <w:rsid w:val="007E0BB7"/>
    <w:rPr>
      <w:rFonts w:ascii="Marianne" w:hAnsi="Marianne"/>
      <w:color w:val="939598"/>
      <w:sz w:val="14"/>
      <w:lang w:val="fr-FR"/>
    </w:rPr>
  </w:style>
  <w:style w:type="paragraph" w:customStyle="1" w:styleId="Sous-titrecentral">
    <w:name w:val="Sous-titre central"/>
    <w:basedOn w:val="Sous-titre1"/>
    <w:next w:val="Corpsdetexte"/>
    <w:link w:val="Sous-titrecentralCar"/>
    <w:rsid w:val="003B137B"/>
    <w:rPr>
      <w:b w:val="0"/>
      <w:bCs w:val="0"/>
    </w:rPr>
  </w:style>
  <w:style w:type="character" w:customStyle="1" w:styleId="Sous-titrecentralCar">
    <w:name w:val="Sous-titre central Car"/>
    <w:basedOn w:val="Sous-titre1Car"/>
    <w:link w:val="Sous-titrecentral"/>
    <w:rsid w:val="003B137B"/>
    <w:rPr>
      <w:b w:val="0"/>
      <w:bCs w:val="0"/>
      <w:sz w:val="16"/>
      <w:szCs w:val="16"/>
      <w:lang w:val="fr-FR"/>
    </w:rPr>
  </w:style>
  <w:style w:type="paragraph" w:customStyle="1" w:styleId="ObjetcourrierAdmin">
    <w:name w:val="Objet courrier Admin"/>
    <w:basedOn w:val="Normal"/>
    <w:link w:val="ObjetcourrierAdminCar"/>
    <w:qFormat/>
    <w:rsid w:val="00823469"/>
    <w:pPr>
      <w:spacing w:before="360" w:after="60"/>
    </w:pPr>
    <w:rPr>
      <w:b/>
      <w:sz w:val="20"/>
      <w:szCs w:val="20"/>
    </w:rPr>
  </w:style>
  <w:style w:type="character" w:customStyle="1" w:styleId="ObjetcourrierAdminCar">
    <w:name w:val="Objet courrier Admin Car"/>
    <w:basedOn w:val="Policepardfaut"/>
    <w:link w:val="ObjetcourrierAdmin"/>
    <w:qFormat/>
    <w:rsid w:val="00823469"/>
    <w:rPr>
      <w:b/>
      <w:sz w:val="20"/>
      <w:szCs w:val="20"/>
      <w:lang w:val="fr-FR"/>
    </w:rPr>
  </w:style>
  <w:style w:type="paragraph" w:customStyle="1" w:styleId="PJcourrieradmin">
    <w:name w:val="PJ courrier admin"/>
    <w:basedOn w:val="Normal"/>
    <w:link w:val="PJcourrieradminCar"/>
    <w:qFormat/>
    <w:rsid w:val="00823469"/>
    <w:pPr>
      <w:tabs>
        <w:tab w:val="left" w:pos="851"/>
      </w:tabs>
      <w:spacing w:after="600"/>
    </w:pPr>
    <w:rPr>
      <w:b/>
      <w:sz w:val="20"/>
      <w:szCs w:val="20"/>
    </w:rPr>
  </w:style>
  <w:style w:type="character" w:customStyle="1" w:styleId="PJcourrieradminCar">
    <w:name w:val="PJ courrier admin Car"/>
    <w:basedOn w:val="Policepardfaut"/>
    <w:link w:val="PJcourrieradmin"/>
    <w:qFormat/>
    <w:rsid w:val="00823469"/>
    <w:rPr>
      <w:b/>
      <w:sz w:val="20"/>
      <w:szCs w:val="20"/>
      <w:lang w:val="fr-FR"/>
    </w:rPr>
  </w:style>
  <w:style w:type="paragraph" w:customStyle="1" w:styleId="vosrf">
    <w:name w:val="vos réf"/>
    <w:basedOn w:val="Normal"/>
    <w:link w:val="vosrfCar"/>
    <w:qFormat/>
    <w:rsid w:val="00873167"/>
    <w:pPr>
      <w:tabs>
        <w:tab w:val="left" w:pos="851"/>
      </w:tabs>
    </w:pPr>
    <w:rPr>
      <w:rFonts w:asciiTheme="minorHAnsi" w:hAnsiTheme="minorHAnsi" w:cstheme="minorHAnsi"/>
      <w:b/>
      <w:sz w:val="20"/>
      <w:szCs w:val="20"/>
    </w:rPr>
  </w:style>
  <w:style w:type="character" w:customStyle="1" w:styleId="vosrfCar">
    <w:name w:val="vos réf Car"/>
    <w:basedOn w:val="Policepardfaut"/>
    <w:link w:val="vosrf"/>
    <w:rsid w:val="00873167"/>
    <w:rPr>
      <w:rFonts w:asciiTheme="minorHAnsi" w:hAnsiTheme="minorHAnsi" w:cstheme="minorHAnsi"/>
      <w:b/>
      <w:sz w:val="20"/>
      <w:szCs w:val="20"/>
      <w:lang w:val="fr-FR"/>
    </w:rPr>
  </w:style>
  <w:style w:type="paragraph" w:customStyle="1" w:styleId="adressepostale">
    <w:name w:val="adresse postale"/>
    <w:basedOn w:val="Normal"/>
    <w:link w:val="adressepostaleCar"/>
    <w:qFormat/>
    <w:rsid w:val="00873167"/>
    <w:pPr>
      <w:tabs>
        <w:tab w:val="left" w:pos="6237"/>
      </w:tabs>
      <w:outlineLvl w:val="0"/>
    </w:pPr>
    <w:rPr>
      <w:bCs/>
      <w:sz w:val="20"/>
      <w:szCs w:val="20"/>
    </w:rPr>
  </w:style>
  <w:style w:type="character" w:customStyle="1" w:styleId="adressepostaleCar">
    <w:name w:val="adresse postale Car"/>
    <w:basedOn w:val="Policepardfaut"/>
    <w:link w:val="adressepostale"/>
    <w:rsid w:val="00873167"/>
    <w:rPr>
      <w:bCs/>
      <w:sz w:val="20"/>
      <w:szCs w:val="20"/>
      <w:lang w:val="fr-FR"/>
    </w:rPr>
  </w:style>
  <w:style w:type="paragraph" w:customStyle="1" w:styleId="informationcourrier">
    <w:name w:val="information courrier"/>
    <w:basedOn w:val="vosrf"/>
    <w:link w:val="informationcourrierCar"/>
    <w:qFormat/>
    <w:rsid w:val="00823469"/>
    <w:pPr>
      <w:spacing w:before="960"/>
    </w:pPr>
  </w:style>
  <w:style w:type="character" w:customStyle="1" w:styleId="informationcourrierCar">
    <w:name w:val="information courrier Car"/>
    <w:basedOn w:val="vosrfCar"/>
    <w:link w:val="informationcourrier"/>
    <w:rsid w:val="00823469"/>
    <w:rPr>
      <w:rFonts w:asciiTheme="minorHAnsi" w:hAnsiTheme="minorHAnsi" w:cstheme="minorHAnsi"/>
      <w:b/>
      <w:sz w:val="20"/>
      <w:szCs w:val="20"/>
      <w:lang w:val="fr-FR"/>
    </w:rPr>
  </w:style>
  <w:style w:type="paragraph" w:customStyle="1" w:styleId="service">
    <w:name w:val="service"/>
    <w:basedOn w:val="Normal"/>
    <w:link w:val="serviceCar"/>
    <w:qFormat/>
    <w:rsid w:val="00823469"/>
    <w:rPr>
      <w:sz w:val="16"/>
    </w:rPr>
  </w:style>
  <w:style w:type="character" w:customStyle="1" w:styleId="serviceCar">
    <w:name w:val="service Car"/>
    <w:basedOn w:val="Policepardfaut"/>
    <w:link w:val="service"/>
    <w:rsid w:val="00823469"/>
    <w:rPr>
      <w:sz w:val="16"/>
      <w:lang w:val="fr-FR"/>
    </w:rPr>
  </w:style>
  <w:style w:type="paragraph" w:customStyle="1" w:styleId="06-tlphone">
    <w:name w:val="06 - téléphone"/>
    <w:basedOn w:val="Normal"/>
    <w:next w:val="Normal"/>
    <w:link w:val="06-tlphoneCar"/>
    <w:qFormat/>
    <w:rsid w:val="00823469"/>
    <w:pPr>
      <w:widowControl/>
      <w:autoSpaceDE/>
      <w:autoSpaceDN/>
    </w:pPr>
    <w:rPr>
      <w:rFonts w:eastAsia="MS ??" w:cs="Times New Roman"/>
      <w:sz w:val="16"/>
      <w:szCs w:val="24"/>
      <w:lang w:eastAsia="fr-FR"/>
    </w:rPr>
  </w:style>
  <w:style w:type="character" w:customStyle="1" w:styleId="06-tlphoneCar">
    <w:name w:val="06 - téléphone Car"/>
    <w:link w:val="06-tlphone"/>
    <w:locked/>
    <w:rsid w:val="00823469"/>
    <w:rPr>
      <w:rFonts w:eastAsia="MS ??" w:cs="Times New Roman"/>
      <w:sz w:val="16"/>
      <w:szCs w:val="24"/>
      <w:lang w:val="fr-FR" w:eastAsia="fr-FR"/>
    </w:rPr>
  </w:style>
  <w:style w:type="paragraph" w:customStyle="1" w:styleId="05-Affairesuiviepar">
    <w:name w:val="05- Affaire suivie par"/>
    <w:basedOn w:val="Normal"/>
    <w:next w:val="06-tlphone"/>
    <w:autoRedefine/>
    <w:qFormat/>
    <w:rsid w:val="00823469"/>
    <w:pPr>
      <w:tabs>
        <w:tab w:val="left" w:pos="7513"/>
      </w:tabs>
      <w:adjustRightInd w:val="0"/>
      <w:spacing w:before="180"/>
    </w:pPr>
    <w:rPr>
      <w:rFonts w:eastAsia="MS ??" w:cs="Times New Roman"/>
      <w:sz w:val="16"/>
      <w:szCs w:val="16"/>
      <w:lang w:eastAsia="fr-FR"/>
    </w:rPr>
  </w:style>
  <w:style w:type="paragraph" w:customStyle="1" w:styleId="Direction">
    <w:name w:val="Direction"/>
    <w:basedOn w:val="ServiceInfoHeader"/>
    <w:link w:val="DirectionCar"/>
    <w:qFormat/>
    <w:rsid w:val="007E0BB7"/>
    <w:rPr>
      <w:rFonts w:ascii="Marianne" w:hAnsi="Marianne"/>
    </w:rPr>
  </w:style>
  <w:style w:type="character" w:customStyle="1" w:styleId="DirectionCar">
    <w:name w:val="Direction Car"/>
    <w:basedOn w:val="ServiceInfoHeaderCar"/>
    <w:link w:val="Direction"/>
    <w:rsid w:val="007E0BB7"/>
    <w:rPr>
      <w:rFonts w:ascii="Marianne" w:eastAsia="Arial" w:hAnsi="Marianne" w:cs="Arial"/>
      <w:b/>
      <w:bCs/>
      <w:sz w:val="24"/>
      <w:szCs w:val="24"/>
      <w:lang w:val="fr-FR"/>
    </w:rPr>
  </w:style>
  <w:style w:type="character" w:styleId="Textedelespacerserv">
    <w:name w:val="Placeholder Text"/>
    <w:basedOn w:val="Policepardfaut"/>
    <w:uiPriority w:val="99"/>
    <w:semiHidden/>
    <w:qFormat/>
    <w:rsid w:val="00E70B78"/>
    <w:rPr>
      <w:color w:val="808080"/>
    </w:rPr>
  </w:style>
  <w:style w:type="paragraph" w:styleId="Notedebasdepage">
    <w:name w:val="footnote text"/>
    <w:basedOn w:val="Normal"/>
    <w:link w:val="NotedebasdepageCar"/>
    <w:uiPriority w:val="99"/>
    <w:semiHidden/>
    <w:unhideWhenUsed/>
    <w:rsid w:val="009D2DB3"/>
    <w:rPr>
      <w:sz w:val="20"/>
      <w:szCs w:val="20"/>
    </w:rPr>
  </w:style>
  <w:style w:type="character" w:customStyle="1" w:styleId="NotedebasdepageCar">
    <w:name w:val="Note de bas de page Car"/>
    <w:basedOn w:val="Policepardfaut"/>
    <w:link w:val="Notedebasdepage"/>
    <w:uiPriority w:val="99"/>
    <w:semiHidden/>
    <w:rsid w:val="009D2DB3"/>
    <w:rPr>
      <w:sz w:val="20"/>
      <w:szCs w:val="20"/>
    </w:rPr>
  </w:style>
  <w:style w:type="character" w:styleId="Appelnotedebasdep">
    <w:name w:val="footnote reference"/>
    <w:basedOn w:val="Policepardfaut"/>
    <w:uiPriority w:val="99"/>
    <w:semiHidden/>
    <w:unhideWhenUsed/>
    <w:rsid w:val="009D2DB3"/>
    <w:rPr>
      <w:vertAlign w:val="superscript"/>
    </w:rPr>
  </w:style>
  <w:style w:type="paragraph" w:customStyle="1" w:styleId="msonormal0">
    <w:name w:val="msonormal"/>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fo-maj">
    <w:name w:val="info-maj"/>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icon">
    <w:name w:val="icon"/>
    <w:basedOn w:val="Policepardfaut"/>
    <w:rsid w:val="00DC51EA"/>
  </w:style>
  <w:style w:type="paragraph" w:customStyle="1" w:styleId="Sous-titre20">
    <w:name w:val="Sous-titre2"/>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nbresult">
    <w:name w:val="nbresult"/>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DC51EA"/>
  </w:style>
  <w:style w:type="character" w:customStyle="1" w:styleId="glyphicon">
    <w:name w:val="glyphicon"/>
    <w:basedOn w:val="Policepardfaut"/>
    <w:rsid w:val="00DC51EA"/>
  </w:style>
  <w:style w:type="paragraph" w:customStyle="1" w:styleId="opened">
    <w:name w:val="opened"/>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complement-titre-code">
    <w:name w:val="complement-titre-code"/>
    <w:basedOn w:val="Policepardfaut"/>
    <w:rsid w:val="00DC51EA"/>
  </w:style>
  <w:style w:type="paragraph" w:styleId="NormalWeb">
    <w:name w:val="Normal (Web)"/>
    <w:basedOn w:val="Normal"/>
    <w:uiPriority w:val="99"/>
    <w:semiHidden/>
    <w:unhideWhenUsed/>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name-article">
    <w:name w:val="name-article"/>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ate3">
    <w:name w:val="Date3"/>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sstooltip">
    <w:name w:val="sstooltip"/>
    <w:basedOn w:val="Policepardfaut"/>
    <w:rsid w:val="00DC51EA"/>
  </w:style>
  <w:style w:type="paragraph" w:customStyle="1" w:styleId="options-item">
    <w:name w:val="options-item"/>
    <w:basedOn w:val="Normal"/>
    <w:rsid w:val="00DC51E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9108F5"/>
  </w:style>
  <w:style w:type="character" w:customStyle="1" w:styleId="word-break-all">
    <w:name w:val="word-break-all"/>
    <w:basedOn w:val="Policepardfaut"/>
    <w:rsid w:val="009108F5"/>
  </w:style>
  <w:style w:type="character" w:styleId="Lienhypertextesuivivisit">
    <w:name w:val="FollowedHyperlink"/>
    <w:basedOn w:val="Policepardfaut"/>
    <w:uiPriority w:val="99"/>
    <w:semiHidden/>
    <w:unhideWhenUsed/>
    <w:rsid w:val="009108F5"/>
    <w:rPr>
      <w:color w:val="800080"/>
      <w:u w:val="single"/>
    </w:rPr>
  </w:style>
  <w:style w:type="character" w:customStyle="1" w:styleId="info-doc">
    <w:name w:val="info-doc"/>
    <w:basedOn w:val="Policepardfaut"/>
    <w:rsid w:val="009108F5"/>
  </w:style>
  <w:style w:type="paragraph" w:customStyle="1" w:styleId="vigor-title">
    <w:name w:val="vigor-title"/>
    <w:basedOn w:val="Normal"/>
    <w:rsid w:val="009108F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unnamed-article">
    <w:name w:val="unnamed-article"/>
    <w:basedOn w:val="Policepardfaut"/>
    <w:rsid w:val="0091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345249923">
      <w:bodyDiv w:val="1"/>
      <w:marLeft w:val="0"/>
      <w:marRight w:val="0"/>
      <w:marTop w:val="0"/>
      <w:marBottom w:val="0"/>
      <w:divBdr>
        <w:top w:val="none" w:sz="0" w:space="0" w:color="auto"/>
        <w:left w:val="none" w:sz="0" w:space="0" w:color="auto"/>
        <w:bottom w:val="none" w:sz="0" w:space="0" w:color="auto"/>
        <w:right w:val="none" w:sz="0" w:space="0" w:color="auto"/>
      </w:divBdr>
      <w:divsChild>
        <w:div w:id="531109072">
          <w:marLeft w:val="0"/>
          <w:marRight w:val="0"/>
          <w:marTop w:val="0"/>
          <w:marBottom w:val="0"/>
          <w:divBdr>
            <w:top w:val="none" w:sz="0" w:space="0" w:color="auto"/>
            <w:left w:val="none" w:sz="0" w:space="0" w:color="auto"/>
            <w:bottom w:val="none" w:sz="0" w:space="0" w:color="auto"/>
            <w:right w:val="none" w:sz="0" w:space="0" w:color="auto"/>
          </w:divBdr>
          <w:divsChild>
            <w:div w:id="472328638">
              <w:marLeft w:val="0"/>
              <w:marRight w:val="0"/>
              <w:marTop w:val="0"/>
              <w:marBottom w:val="0"/>
              <w:divBdr>
                <w:top w:val="none" w:sz="0" w:space="0" w:color="auto"/>
                <w:left w:val="none" w:sz="0" w:space="0" w:color="auto"/>
                <w:bottom w:val="none" w:sz="0" w:space="0" w:color="auto"/>
                <w:right w:val="none" w:sz="0" w:space="0" w:color="auto"/>
              </w:divBdr>
              <w:divsChild>
                <w:div w:id="1860585255">
                  <w:marLeft w:val="0"/>
                  <w:marRight w:val="0"/>
                  <w:marTop w:val="0"/>
                  <w:marBottom w:val="0"/>
                  <w:divBdr>
                    <w:top w:val="none" w:sz="0" w:space="0" w:color="auto"/>
                    <w:left w:val="none" w:sz="0" w:space="0" w:color="auto"/>
                    <w:bottom w:val="none" w:sz="0" w:space="0" w:color="auto"/>
                    <w:right w:val="none" w:sz="0" w:space="0" w:color="auto"/>
                  </w:divBdr>
                </w:div>
                <w:div w:id="904410970">
                  <w:marLeft w:val="0"/>
                  <w:marRight w:val="0"/>
                  <w:marTop w:val="0"/>
                  <w:marBottom w:val="0"/>
                  <w:divBdr>
                    <w:top w:val="none" w:sz="0" w:space="0" w:color="auto"/>
                    <w:left w:val="none" w:sz="0" w:space="0" w:color="auto"/>
                    <w:bottom w:val="none" w:sz="0" w:space="0" w:color="auto"/>
                    <w:right w:val="none" w:sz="0" w:space="0" w:color="auto"/>
                  </w:divBdr>
                </w:div>
              </w:divsChild>
            </w:div>
            <w:div w:id="1461728928">
              <w:marLeft w:val="0"/>
              <w:marRight w:val="0"/>
              <w:marTop w:val="0"/>
              <w:marBottom w:val="0"/>
              <w:divBdr>
                <w:top w:val="none" w:sz="0" w:space="0" w:color="auto"/>
                <w:left w:val="none" w:sz="0" w:space="0" w:color="auto"/>
                <w:bottom w:val="none" w:sz="0" w:space="0" w:color="auto"/>
                <w:right w:val="none" w:sz="0" w:space="0" w:color="auto"/>
              </w:divBdr>
              <w:divsChild>
                <w:div w:id="1672634373">
                  <w:marLeft w:val="0"/>
                  <w:marRight w:val="0"/>
                  <w:marTop w:val="0"/>
                  <w:marBottom w:val="0"/>
                  <w:divBdr>
                    <w:top w:val="none" w:sz="0" w:space="0" w:color="auto"/>
                    <w:left w:val="none" w:sz="0" w:space="0" w:color="auto"/>
                    <w:bottom w:val="none" w:sz="0" w:space="0" w:color="auto"/>
                    <w:right w:val="none" w:sz="0" w:space="0" w:color="auto"/>
                  </w:divBdr>
                </w:div>
              </w:divsChild>
            </w:div>
            <w:div w:id="520439804">
              <w:marLeft w:val="0"/>
              <w:marRight w:val="0"/>
              <w:marTop w:val="0"/>
              <w:marBottom w:val="0"/>
              <w:divBdr>
                <w:top w:val="none" w:sz="0" w:space="0" w:color="auto"/>
                <w:left w:val="none" w:sz="0" w:space="0" w:color="auto"/>
                <w:bottom w:val="none" w:sz="0" w:space="0" w:color="auto"/>
                <w:right w:val="none" w:sz="0" w:space="0" w:color="auto"/>
              </w:divBdr>
              <w:divsChild>
                <w:div w:id="523712243">
                  <w:marLeft w:val="0"/>
                  <w:marRight w:val="0"/>
                  <w:marTop w:val="0"/>
                  <w:marBottom w:val="0"/>
                  <w:divBdr>
                    <w:top w:val="none" w:sz="0" w:space="0" w:color="auto"/>
                    <w:left w:val="none" w:sz="0" w:space="0" w:color="auto"/>
                    <w:bottom w:val="none" w:sz="0" w:space="0" w:color="auto"/>
                    <w:right w:val="none" w:sz="0" w:space="0" w:color="auto"/>
                  </w:divBdr>
                  <w:divsChild>
                    <w:div w:id="2069645241">
                      <w:marLeft w:val="0"/>
                      <w:marRight w:val="0"/>
                      <w:marTop w:val="0"/>
                      <w:marBottom w:val="0"/>
                      <w:divBdr>
                        <w:top w:val="none" w:sz="0" w:space="0" w:color="auto"/>
                        <w:left w:val="none" w:sz="0" w:space="0" w:color="auto"/>
                        <w:bottom w:val="none" w:sz="0" w:space="0" w:color="auto"/>
                        <w:right w:val="none" w:sz="0" w:space="0" w:color="auto"/>
                      </w:divBdr>
                      <w:divsChild>
                        <w:div w:id="1881898079">
                          <w:marLeft w:val="0"/>
                          <w:marRight w:val="0"/>
                          <w:marTop w:val="0"/>
                          <w:marBottom w:val="0"/>
                          <w:divBdr>
                            <w:top w:val="none" w:sz="0" w:space="0" w:color="auto"/>
                            <w:left w:val="none" w:sz="0" w:space="0" w:color="auto"/>
                            <w:bottom w:val="none" w:sz="0" w:space="0" w:color="auto"/>
                            <w:right w:val="none" w:sz="0" w:space="0" w:color="auto"/>
                          </w:divBdr>
                          <w:divsChild>
                            <w:div w:id="960308820">
                              <w:marLeft w:val="0"/>
                              <w:marRight w:val="0"/>
                              <w:marTop w:val="0"/>
                              <w:marBottom w:val="0"/>
                              <w:divBdr>
                                <w:top w:val="none" w:sz="0" w:space="0" w:color="auto"/>
                                <w:left w:val="none" w:sz="0" w:space="0" w:color="auto"/>
                                <w:bottom w:val="none" w:sz="0" w:space="0" w:color="auto"/>
                                <w:right w:val="none" w:sz="0" w:space="0" w:color="auto"/>
                              </w:divBdr>
                              <w:divsChild>
                                <w:div w:id="1108348950">
                                  <w:marLeft w:val="0"/>
                                  <w:marRight w:val="0"/>
                                  <w:marTop w:val="0"/>
                                  <w:marBottom w:val="0"/>
                                  <w:divBdr>
                                    <w:top w:val="none" w:sz="0" w:space="0" w:color="auto"/>
                                    <w:left w:val="none" w:sz="0" w:space="0" w:color="auto"/>
                                    <w:bottom w:val="none" w:sz="0" w:space="0" w:color="auto"/>
                                    <w:right w:val="none" w:sz="0" w:space="0" w:color="auto"/>
                                  </w:divBdr>
                                  <w:divsChild>
                                    <w:div w:id="11034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5582">
          <w:marLeft w:val="0"/>
          <w:marRight w:val="0"/>
          <w:marTop w:val="0"/>
          <w:marBottom w:val="0"/>
          <w:divBdr>
            <w:top w:val="none" w:sz="0" w:space="0" w:color="auto"/>
            <w:left w:val="none" w:sz="0" w:space="0" w:color="auto"/>
            <w:bottom w:val="none" w:sz="0" w:space="0" w:color="auto"/>
            <w:right w:val="none" w:sz="0" w:space="0" w:color="auto"/>
          </w:divBdr>
          <w:divsChild>
            <w:div w:id="922184897">
              <w:marLeft w:val="0"/>
              <w:marRight w:val="0"/>
              <w:marTop w:val="0"/>
              <w:marBottom w:val="0"/>
              <w:divBdr>
                <w:top w:val="none" w:sz="0" w:space="0" w:color="auto"/>
                <w:left w:val="none" w:sz="0" w:space="0" w:color="auto"/>
                <w:bottom w:val="none" w:sz="0" w:space="0" w:color="auto"/>
                <w:right w:val="none" w:sz="0" w:space="0" w:color="auto"/>
              </w:divBdr>
              <w:divsChild>
                <w:div w:id="1642036995">
                  <w:marLeft w:val="0"/>
                  <w:marRight w:val="0"/>
                  <w:marTop w:val="0"/>
                  <w:marBottom w:val="0"/>
                  <w:divBdr>
                    <w:top w:val="none" w:sz="0" w:space="0" w:color="auto"/>
                    <w:left w:val="none" w:sz="0" w:space="0" w:color="auto"/>
                    <w:bottom w:val="none" w:sz="0" w:space="0" w:color="auto"/>
                    <w:right w:val="none" w:sz="0" w:space="0" w:color="auto"/>
                  </w:divBdr>
                </w:div>
              </w:divsChild>
            </w:div>
            <w:div w:id="1365212944">
              <w:marLeft w:val="0"/>
              <w:marRight w:val="0"/>
              <w:marTop w:val="0"/>
              <w:marBottom w:val="0"/>
              <w:divBdr>
                <w:top w:val="none" w:sz="0" w:space="0" w:color="auto"/>
                <w:left w:val="none" w:sz="0" w:space="0" w:color="auto"/>
                <w:bottom w:val="none" w:sz="0" w:space="0" w:color="auto"/>
                <w:right w:val="none" w:sz="0" w:space="0" w:color="auto"/>
              </w:divBdr>
            </w:div>
            <w:div w:id="1374232846">
              <w:marLeft w:val="0"/>
              <w:marRight w:val="0"/>
              <w:marTop w:val="0"/>
              <w:marBottom w:val="0"/>
              <w:divBdr>
                <w:top w:val="none" w:sz="0" w:space="0" w:color="auto"/>
                <w:left w:val="none" w:sz="0" w:space="0" w:color="auto"/>
                <w:bottom w:val="none" w:sz="0" w:space="0" w:color="auto"/>
                <w:right w:val="none" w:sz="0" w:space="0" w:color="auto"/>
              </w:divBdr>
              <w:divsChild>
                <w:div w:id="766079903">
                  <w:marLeft w:val="0"/>
                  <w:marRight w:val="0"/>
                  <w:marTop w:val="0"/>
                  <w:marBottom w:val="0"/>
                  <w:divBdr>
                    <w:top w:val="none" w:sz="0" w:space="0" w:color="auto"/>
                    <w:left w:val="none" w:sz="0" w:space="0" w:color="auto"/>
                    <w:bottom w:val="none" w:sz="0" w:space="0" w:color="auto"/>
                    <w:right w:val="none" w:sz="0" w:space="0" w:color="auto"/>
                  </w:divBdr>
                </w:div>
                <w:div w:id="1455364364">
                  <w:marLeft w:val="0"/>
                  <w:marRight w:val="0"/>
                  <w:marTop w:val="0"/>
                  <w:marBottom w:val="0"/>
                  <w:divBdr>
                    <w:top w:val="none" w:sz="0" w:space="0" w:color="auto"/>
                    <w:left w:val="none" w:sz="0" w:space="0" w:color="auto"/>
                    <w:bottom w:val="none" w:sz="0" w:space="0" w:color="auto"/>
                    <w:right w:val="none" w:sz="0" w:space="0" w:color="auto"/>
                  </w:divBdr>
                </w:div>
                <w:div w:id="2025938729">
                  <w:marLeft w:val="0"/>
                  <w:marRight w:val="0"/>
                  <w:marTop w:val="0"/>
                  <w:marBottom w:val="0"/>
                  <w:divBdr>
                    <w:top w:val="none" w:sz="0" w:space="0" w:color="auto"/>
                    <w:left w:val="none" w:sz="0" w:space="0" w:color="auto"/>
                    <w:bottom w:val="none" w:sz="0" w:space="0" w:color="auto"/>
                    <w:right w:val="none" w:sz="0" w:space="0" w:color="auto"/>
                  </w:divBdr>
                </w:div>
              </w:divsChild>
            </w:div>
            <w:div w:id="1499928962">
              <w:marLeft w:val="0"/>
              <w:marRight w:val="0"/>
              <w:marTop w:val="0"/>
              <w:marBottom w:val="0"/>
              <w:divBdr>
                <w:top w:val="none" w:sz="0" w:space="0" w:color="auto"/>
                <w:left w:val="none" w:sz="0" w:space="0" w:color="auto"/>
                <w:bottom w:val="none" w:sz="0" w:space="0" w:color="auto"/>
                <w:right w:val="none" w:sz="0" w:space="0" w:color="auto"/>
              </w:divBdr>
              <w:divsChild>
                <w:div w:id="817306071">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6833266">
                  <w:marLeft w:val="0"/>
                  <w:marRight w:val="0"/>
                  <w:marTop w:val="0"/>
                  <w:marBottom w:val="0"/>
                  <w:divBdr>
                    <w:top w:val="none" w:sz="0" w:space="0" w:color="auto"/>
                    <w:left w:val="none" w:sz="0" w:space="0" w:color="auto"/>
                    <w:bottom w:val="none" w:sz="0" w:space="0" w:color="auto"/>
                    <w:right w:val="none" w:sz="0" w:space="0" w:color="auto"/>
                  </w:divBdr>
                </w:div>
              </w:divsChild>
            </w:div>
            <w:div w:id="1828400950">
              <w:marLeft w:val="0"/>
              <w:marRight w:val="0"/>
              <w:marTop w:val="0"/>
              <w:marBottom w:val="0"/>
              <w:divBdr>
                <w:top w:val="none" w:sz="0" w:space="0" w:color="auto"/>
                <w:left w:val="none" w:sz="0" w:space="0" w:color="auto"/>
                <w:bottom w:val="none" w:sz="0" w:space="0" w:color="auto"/>
                <w:right w:val="none" w:sz="0" w:space="0" w:color="auto"/>
              </w:divBdr>
              <w:divsChild>
                <w:div w:id="614480484">
                  <w:marLeft w:val="0"/>
                  <w:marRight w:val="0"/>
                  <w:marTop w:val="0"/>
                  <w:marBottom w:val="0"/>
                  <w:divBdr>
                    <w:top w:val="none" w:sz="0" w:space="0" w:color="auto"/>
                    <w:left w:val="none" w:sz="0" w:space="0" w:color="auto"/>
                    <w:bottom w:val="none" w:sz="0" w:space="0" w:color="auto"/>
                    <w:right w:val="none" w:sz="0" w:space="0" w:color="auto"/>
                  </w:divBdr>
                </w:div>
                <w:div w:id="506558147">
                  <w:marLeft w:val="0"/>
                  <w:marRight w:val="0"/>
                  <w:marTop w:val="0"/>
                  <w:marBottom w:val="0"/>
                  <w:divBdr>
                    <w:top w:val="none" w:sz="0" w:space="0" w:color="auto"/>
                    <w:left w:val="none" w:sz="0" w:space="0" w:color="auto"/>
                    <w:bottom w:val="none" w:sz="0" w:space="0" w:color="auto"/>
                    <w:right w:val="none" w:sz="0" w:space="0" w:color="auto"/>
                  </w:divBdr>
                </w:div>
                <w:div w:id="1331060729">
                  <w:marLeft w:val="0"/>
                  <w:marRight w:val="0"/>
                  <w:marTop w:val="0"/>
                  <w:marBottom w:val="0"/>
                  <w:divBdr>
                    <w:top w:val="none" w:sz="0" w:space="0" w:color="auto"/>
                    <w:left w:val="none" w:sz="0" w:space="0" w:color="auto"/>
                    <w:bottom w:val="none" w:sz="0" w:space="0" w:color="auto"/>
                    <w:right w:val="none" w:sz="0" w:space="0" w:color="auto"/>
                  </w:divBdr>
                </w:div>
              </w:divsChild>
            </w:div>
            <w:div w:id="180553261">
              <w:marLeft w:val="0"/>
              <w:marRight w:val="0"/>
              <w:marTop w:val="0"/>
              <w:marBottom w:val="0"/>
              <w:divBdr>
                <w:top w:val="none" w:sz="0" w:space="0" w:color="auto"/>
                <w:left w:val="none" w:sz="0" w:space="0" w:color="auto"/>
                <w:bottom w:val="none" w:sz="0" w:space="0" w:color="auto"/>
                <w:right w:val="none" w:sz="0" w:space="0" w:color="auto"/>
              </w:divBdr>
              <w:divsChild>
                <w:div w:id="1135755331">
                  <w:marLeft w:val="0"/>
                  <w:marRight w:val="0"/>
                  <w:marTop w:val="0"/>
                  <w:marBottom w:val="0"/>
                  <w:divBdr>
                    <w:top w:val="none" w:sz="0" w:space="0" w:color="auto"/>
                    <w:left w:val="none" w:sz="0" w:space="0" w:color="auto"/>
                    <w:bottom w:val="none" w:sz="0" w:space="0" w:color="auto"/>
                    <w:right w:val="none" w:sz="0" w:space="0" w:color="auto"/>
                  </w:divBdr>
                </w:div>
                <w:div w:id="2010670787">
                  <w:marLeft w:val="0"/>
                  <w:marRight w:val="0"/>
                  <w:marTop w:val="0"/>
                  <w:marBottom w:val="0"/>
                  <w:divBdr>
                    <w:top w:val="none" w:sz="0" w:space="0" w:color="auto"/>
                    <w:left w:val="none" w:sz="0" w:space="0" w:color="auto"/>
                    <w:bottom w:val="none" w:sz="0" w:space="0" w:color="auto"/>
                    <w:right w:val="none" w:sz="0" w:space="0" w:color="auto"/>
                  </w:divBdr>
                </w:div>
                <w:div w:id="1803501009">
                  <w:marLeft w:val="0"/>
                  <w:marRight w:val="0"/>
                  <w:marTop w:val="0"/>
                  <w:marBottom w:val="0"/>
                  <w:divBdr>
                    <w:top w:val="none" w:sz="0" w:space="0" w:color="auto"/>
                    <w:left w:val="none" w:sz="0" w:space="0" w:color="auto"/>
                    <w:bottom w:val="none" w:sz="0" w:space="0" w:color="auto"/>
                    <w:right w:val="none" w:sz="0" w:space="0" w:color="auto"/>
                  </w:divBdr>
                </w:div>
              </w:divsChild>
            </w:div>
            <w:div w:id="1924876122">
              <w:marLeft w:val="0"/>
              <w:marRight w:val="0"/>
              <w:marTop w:val="0"/>
              <w:marBottom w:val="0"/>
              <w:divBdr>
                <w:top w:val="none" w:sz="0" w:space="0" w:color="auto"/>
                <w:left w:val="none" w:sz="0" w:space="0" w:color="auto"/>
                <w:bottom w:val="none" w:sz="0" w:space="0" w:color="auto"/>
                <w:right w:val="none" w:sz="0" w:space="0" w:color="auto"/>
              </w:divBdr>
              <w:divsChild>
                <w:div w:id="2086684093">
                  <w:marLeft w:val="0"/>
                  <w:marRight w:val="0"/>
                  <w:marTop w:val="0"/>
                  <w:marBottom w:val="0"/>
                  <w:divBdr>
                    <w:top w:val="none" w:sz="0" w:space="0" w:color="auto"/>
                    <w:left w:val="none" w:sz="0" w:space="0" w:color="auto"/>
                    <w:bottom w:val="none" w:sz="0" w:space="0" w:color="auto"/>
                    <w:right w:val="none" w:sz="0" w:space="0" w:color="auto"/>
                  </w:divBdr>
                </w:div>
                <w:div w:id="2081169457">
                  <w:marLeft w:val="0"/>
                  <w:marRight w:val="0"/>
                  <w:marTop w:val="0"/>
                  <w:marBottom w:val="0"/>
                  <w:divBdr>
                    <w:top w:val="none" w:sz="0" w:space="0" w:color="auto"/>
                    <w:left w:val="none" w:sz="0" w:space="0" w:color="auto"/>
                    <w:bottom w:val="none" w:sz="0" w:space="0" w:color="auto"/>
                    <w:right w:val="none" w:sz="0" w:space="0" w:color="auto"/>
                  </w:divBdr>
                </w:div>
                <w:div w:id="140511342">
                  <w:marLeft w:val="0"/>
                  <w:marRight w:val="0"/>
                  <w:marTop w:val="0"/>
                  <w:marBottom w:val="0"/>
                  <w:divBdr>
                    <w:top w:val="none" w:sz="0" w:space="0" w:color="auto"/>
                    <w:left w:val="none" w:sz="0" w:space="0" w:color="auto"/>
                    <w:bottom w:val="none" w:sz="0" w:space="0" w:color="auto"/>
                    <w:right w:val="none" w:sz="0" w:space="0" w:color="auto"/>
                  </w:divBdr>
                </w:div>
              </w:divsChild>
            </w:div>
            <w:div w:id="629481462">
              <w:marLeft w:val="0"/>
              <w:marRight w:val="0"/>
              <w:marTop w:val="0"/>
              <w:marBottom w:val="0"/>
              <w:divBdr>
                <w:top w:val="none" w:sz="0" w:space="0" w:color="auto"/>
                <w:left w:val="none" w:sz="0" w:space="0" w:color="auto"/>
                <w:bottom w:val="none" w:sz="0" w:space="0" w:color="auto"/>
                <w:right w:val="none" w:sz="0" w:space="0" w:color="auto"/>
              </w:divBdr>
              <w:divsChild>
                <w:div w:id="1397556822">
                  <w:marLeft w:val="0"/>
                  <w:marRight w:val="0"/>
                  <w:marTop w:val="0"/>
                  <w:marBottom w:val="0"/>
                  <w:divBdr>
                    <w:top w:val="none" w:sz="0" w:space="0" w:color="auto"/>
                    <w:left w:val="none" w:sz="0" w:space="0" w:color="auto"/>
                    <w:bottom w:val="none" w:sz="0" w:space="0" w:color="auto"/>
                    <w:right w:val="none" w:sz="0" w:space="0" w:color="auto"/>
                  </w:divBdr>
                  <w:divsChild>
                    <w:div w:id="1995716077">
                      <w:marLeft w:val="0"/>
                      <w:marRight w:val="0"/>
                      <w:marTop w:val="0"/>
                      <w:marBottom w:val="0"/>
                      <w:divBdr>
                        <w:top w:val="none" w:sz="0" w:space="0" w:color="auto"/>
                        <w:left w:val="none" w:sz="0" w:space="0" w:color="auto"/>
                        <w:bottom w:val="none" w:sz="0" w:space="0" w:color="auto"/>
                        <w:right w:val="none" w:sz="0" w:space="0" w:color="auto"/>
                      </w:divBdr>
                    </w:div>
                  </w:divsChild>
                </w:div>
                <w:div w:id="606622173">
                  <w:marLeft w:val="0"/>
                  <w:marRight w:val="0"/>
                  <w:marTop w:val="0"/>
                  <w:marBottom w:val="0"/>
                  <w:divBdr>
                    <w:top w:val="none" w:sz="0" w:space="0" w:color="auto"/>
                    <w:left w:val="none" w:sz="0" w:space="0" w:color="auto"/>
                    <w:bottom w:val="none" w:sz="0" w:space="0" w:color="auto"/>
                    <w:right w:val="none" w:sz="0" w:space="0" w:color="auto"/>
                  </w:divBdr>
                </w:div>
              </w:divsChild>
            </w:div>
            <w:div w:id="620575178">
              <w:marLeft w:val="0"/>
              <w:marRight w:val="0"/>
              <w:marTop w:val="0"/>
              <w:marBottom w:val="0"/>
              <w:divBdr>
                <w:top w:val="none" w:sz="0" w:space="0" w:color="auto"/>
                <w:left w:val="none" w:sz="0" w:space="0" w:color="auto"/>
                <w:bottom w:val="none" w:sz="0" w:space="0" w:color="auto"/>
                <w:right w:val="none" w:sz="0" w:space="0" w:color="auto"/>
              </w:divBdr>
              <w:divsChild>
                <w:div w:id="1096252135">
                  <w:marLeft w:val="0"/>
                  <w:marRight w:val="0"/>
                  <w:marTop w:val="0"/>
                  <w:marBottom w:val="0"/>
                  <w:divBdr>
                    <w:top w:val="none" w:sz="0" w:space="0" w:color="auto"/>
                    <w:left w:val="none" w:sz="0" w:space="0" w:color="auto"/>
                    <w:bottom w:val="none" w:sz="0" w:space="0" w:color="auto"/>
                    <w:right w:val="none" w:sz="0" w:space="0" w:color="auto"/>
                  </w:divBdr>
                </w:div>
              </w:divsChild>
            </w:div>
            <w:div w:id="5407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812454330">
      <w:bodyDiv w:val="1"/>
      <w:marLeft w:val="0"/>
      <w:marRight w:val="0"/>
      <w:marTop w:val="0"/>
      <w:marBottom w:val="0"/>
      <w:divBdr>
        <w:top w:val="none" w:sz="0" w:space="0" w:color="auto"/>
        <w:left w:val="none" w:sz="0" w:space="0" w:color="auto"/>
        <w:bottom w:val="none" w:sz="0" w:space="0" w:color="auto"/>
        <w:right w:val="none" w:sz="0" w:space="0" w:color="auto"/>
      </w:divBdr>
      <w:divsChild>
        <w:div w:id="849031216">
          <w:marLeft w:val="0"/>
          <w:marRight w:val="0"/>
          <w:marTop w:val="0"/>
          <w:marBottom w:val="0"/>
          <w:divBdr>
            <w:top w:val="none" w:sz="0" w:space="0" w:color="auto"/>
            <w:left w:val="none" w:sz="0" w:space="0" w:color="auto"/>
            <w:bottom w:val="none" w:sz="0" w:space="0" w:color="auto"/>
            <w:right w:val="none" w:sz="0" w:space="0" w:color="auto"/>
          </w:divBdr>
          <w:divsChild>
            <w:div w:id="1710178918">
              <w:marLeft w:val="0"/>
              <w:marRight w:val="0"/>
              <w:marTop w:val="0"/>
              <w:marBottom w:val="0"/>
              <w:divBdr>
                <w:top w:val="none" w:sz="0" w:space="0" w:color="auto"/>
                <w:left w:val="none" w:sz="0" w:space="0" w:color="auto"/>
                <w:bottom w:val="none" w:sz="0" w:space="0" w:color="auto"/>
                <w:right w:val="none" w:sz="0" w:space="0" w:color="auto"/>
              </w:divBdr>
              <w:divsChild>
                <w:div w:id="355934079">
                  <w:marLeft w:val="0"/>
                  <w:marRight w:val="0"/>
                  <w:marTop w:val="0"/>
                  <w:marBottom w:val="0"/>
                  <w:divBdr>
                    <w:top w:val="none" w:sz="0" w:space="0" w:color="auto"/>
                    <w:left w:val="none" w:sz="0" w:space="0" w:color="auto"/>
                    <w:bottom w:val="none" w:sz="0" w:space="0" w:color="auto"/>
                    <w:right w:val="none" w:sz="0" w:space="0" w:color="auto"/>
                  </w:divBdr>
                </w:div>
              </w:divsChild>
            </w:div>
            <w:div w:id="1061488882">
              <w:marLeft w:val="0"/>
              <w:marRight w:val="0"/>
              <w:marTop w:val="0"/>
              <w:marBottom w:val="0"/>
              <w:divBdr>
                <w:top w:val="none" w:sz="0" w:space="0" w:color="auto"/>
                <w:left w:val="none" w:sz="0" w:space="0" w:color="auto"/>
                <w:bottom w:val="none" w:sz="0" w:space="0" w:color="auto"/>
                <w:right w:val="none" w:sz="0" w:space="0" w:color="auto"/>
              </w:divBdr>
              <w:divsChild>
                <w:div w:id="1066032913">
                  <w:marLeft w:val="0"/>
                  <w:marRight w:val="0"/>
                  <w:marTop w:val="0"/>
                  <w:marBottom w:val="0"/>
                  <w:divBdr>
                    <w:top w:val="none" w:sz="0" w:space="0" w:color="auto"/>
                    <w:left w:val="none" w:sz="0" w:space="0" w:color="auto"/>
                    <w:bottom w:val="none" w:sz="0" w:space="0" w:color="auto"/>
                    <w:right w:val="none" w:sz="0" w:space="0" w:color="auto"/>
                  </w:divBdr>
                  <w:divsChild>
                    <w:div w:id="322271592">
                      <w:marLeft w:val="0"/>
                      <w:marRight w:val="0"/>
                      <w:marTop w:val="0"/>
                      <w:marBottom w:val="0"/>
                      <w:divBdr>
                        <w:top w:val="none" w:sz="0" w:space="0" w:color="auto"/>
                        <w:left w:val="none" w:sz="0" w:space="0" w:color="auto"/>
                        <w:bottom w:val="none" w:sz="0" w:space="0" w:color="auto"/>
                        <w:right w:val="none" w:sz="0" w:space="0" w:color="auto"/>
                      </w:divBdr>
                      <w:divsChild>
                        <w:div w:id="533419314">
                          <w:marLeft w:val="0"/>
                          <w:marRight w:val="0"/>
                          <w:marTop w:val="0"/>
                          <w:marBottom w:val="0"/>
                          <w:divBdr>
                            <w:top w:val="none" w:sz="0" w:space="0" w:color="auto"/>
                            <w:left w:val="none" w:sz="0" w:space="0" w:color="auto"/>
                            <w:bottom w:val="none" w:sz="0" w:space="0" w:color="auto"/>
                            <w:right w:val="none" w:sz="0" w:space="0" w:color="auto"/>
                          </w:divBdr>
                          <w:divsChild>
                            <w:div w:id="860171258">
                              <w:marLeft w:val="0"/>
                              <w:marRight w:val="0"/>
                              <w:marTop w:val="0"/>
                              <w:marBottom w:val="0"/>
                              <w:divBdr>
                                <w:top w:val="none" w:sz="0" w:space="0" w:color="auto"/>
                                <w:left w:val="none" w:sz="0" w:space="0" w:color="auto"/>
                                <w:bottom w:val="none" w:sz="0" w:space="0" w:color="auto"/>
                                <w:right w:val="none" w:sz="0" w:space="0" w:color="auto"/>
                              </w:divBdr>
                              <w:divsChild>
                                <w:div w:id="1321344450">
                                  <w:marLeft w:val="0"/>
                                  <w:marRight w:val="0"/>
                                  <w:marTop w:val="0"/>
                                  <w:marBottom w:val="0"/>
                                  <w:divBdr>
                                    <w:top w:val="none" w:sz="0" w:space="0" w:color="auto"/>
                                    <w:left w:val="none" w:sz="0" w:space="0" w:color="auto"/>
                                    <w:bottom w:val="none" w:sz="0" w:space="0" w:color="auto"/>
                                    <w:right w:val="none" w:sz="0" w:space="0" w:color="auto"/>
                                  </w:divBdr>
                                  <w:divsChild>
                                    <w:div w:id="1330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12023">
          <w:marLeft w:val="0"/>
          <w:marRight w:val="0"/>
          <w:marTop w:val="0"/>
          <w:marBottom w:val="0"/>
          <w:divBdr>
            <w:top w:val="none" w:sz="0" w:space="0" w:color="auto"/>
            <w:left w:val="none" w:sz="0" w:space="0" w:color="auto"/>
            <w:bottom w:val="none" w:sz="0" w:space="0" w:color="auto"/>
            <w:right w:val="none" w:sz="0" w:space="0" w:color="auto"/>
          </w:divBdr>
        </w:div>
        <w:div w:id="1905212531">
          <w:marLeft w:val="0"/>
          <w:marRight w:val="0"/>
          <w:marTop w:val="0"/>
          <w:marBottom w:val="0"/>
          <w:divBdr>
            <w:top w:val="none" w:sz="0" w:space="0" w:color="auto"/>
            <w:left w:val="none" w:sz="0" w:space="0" w:color="auto"/>
            <w:bottom w:val="none" w:sz="0" w:space="0" w:color="auto"/>
            <w:right w:val="none" w:sz="0" w:space="0" w:color="auto"/>
          </w:divBdr>
          <w:divsChild>
            <w:div w:id="1657608042">
              <w:marLeft w:val="0"/>
              <w:marRight w:val="0"/>
              <w:marTop w:val="0"/>
              <w:marBottom w:val="0"/>
              <w:divBdr>
                <w:top w:val="none" w:sz="0" w:space="0" w:color="auto"/>
                <w:left w:val="none" w:sz="0" w:space="0" w:color="auto"/>
                <w:bottom w:val="none" w:sz="0" w:space="0" w:color="auto"/>
                <w:right w:val="none" w:sz="0" w:space="0" w:color="auto"/>
              </w:divBdr>
            </w:div>
            <w:div w:id="1895001364">
              <w:marLeft w:val="0"/>
              <w:marRight w:val="0"/>
              <w:marTop w:val="0"/>
              <w:marBottom w:val="0"/>
              <w:divBdr>
                <w:top w:val="none" w:sz="0" w:space="0" w:color="auto"/>
                <w:left w:val="none" w:sz="0" w:space="0" w:color="auto"/>
                <w:bottom w:val="none" w:sz="0" w:space="0" w:color="auto"/>
                <w:right w:val="none" w:sz="0" w:space="0" w:color="auto"/>
              </w:divBdr>
              <w:divsChild>
                <w:div w:id="233249824">
                  <w:marLeft w:val="0"/>
                  <w:marRight w:val="0"/>
                  <w:marTop w:val="0"/>
                  <w:marBottom w:val="0"/>
                  <w:divBdr>
                    <w:top w:val="none" w:sz="0" w:space="0" w:color="auto"/>
                    <w:left w:val="none" w:sz="0" w:space="0" w:color="auto"/>
                    <w:bottom w:val="none" w:sz="0" w:space="0" w:color="auto"/>
                    <w:right w:val="none" w:sz="0" w:space="0" w:color="auto"/>
                  </w:divBdr>
                </w:div>
                <w:div w:id="2076006376">
                  <w:marLeft w:val="0"/>
                  <w:marRight w:val="0"/>
                  <w:marTop w:val="0"/>
                  <w:marBottom w:val="0"/>
                  <w:divBdr>
                    <w:top w:val="none" w:sz="0" w:space="0" w:color="auto"/>
                    <w:left w:val="none" w:sz="0" w:space="0" w:color="auto"/>
                    <w:bottom w:val="none" w:sz="0" w:space="0" w:color="auto"/>
                    <w:right w:val="none" w:sz="0" w:space="0" w:color="auto"/>
                  </w:divBdr>
                </w:div>
                <w:div w:id="2048527524">
                  <w:marLeft w:val="0"/>
                  <w:marRight w:val="0"/>
                  <w:marTop w:val="0"/>
                  <w:marBottom w:val="0"/>
                  <w:divBdr>
                    <w:top w:val="none" w:sz="0" w:space="0" w:color="auto"/>
                    <w:left w:val="none" w:sz="0" w:space="0" w:color="auto"/>
                    <w:bottom w:val="none" w:sz="0" w:space="0" w:color="auto"/>
                    <w:right w:val="none" w:sz="0" w:space="0" w:color="auto"/>
                  </w:divBdr>
                </w:div>
              </w:divsChild>
            </w:div>
            <w:div w:id="319238593">
              <w:marLeft w:val="0"/>
              <w:marRight w:val="0"/>
              <w:marTop w:val="0"/>
              <w:marBottom w:val="0"/>
              <w:divBdr>
                <w:top w:val="none" w:sz="0" w:space="0" w:color="auto"/>
                <w:left w:val="none" w:sz="0" w:space="0" w:color="auto"/>
                <w:bottom w:val="none" w:sz="0" w:space="0" w:color="auto"/>
                <w:right w:val="none" w:sz="0" w:space="0" w:color="auto"/>
              </w:divBdr>
              <w:divsChild>
                <w:div w:id="1374310639">
                  <w:marLeft w:val="0"/>
                  <w:marRight w:val="0"/>
                  <w:marTop w:val="0"/>
                  <w:marBottom w:val="0"/>
                  <w:divBdr>
                    <w:top w:val="none" w:sz="0" w:space="0" w:color="auto"/>
                    <w:left w:val="none" w:sz="0" w:space="0" w:color="auto"/>
                    <w:bottom w:val="none" w:sz="0" w:space="0" w:color="auto"/>
                    <w:right w:val="none" w:sz="0" w:space="0" w:color="auto"/>
                  </w:divBdr>
                </w:div>
                <w:div w:id="1999723357">
                  <w:marLeft w:val="0"/>
                  <w:marRight w:val="0"/>
                  <w:marTop w:val="0"/>
                  <w:marBottom w:val="0"/>
                  <w:divBdr>
                    <w:top w:val="none" w:sz="0" w:space="0" w:color="auto"/>
                    <w:left w:val="none" w:sz="0" w:space="0" w:color="auto"/>
                    <w:bottom w:val="none" w:sz="0" w:space="0" w:color="auto"/>
                    <w:right w:val="none" w:sz="0" w:space="0" w:color="auto"/>
                  </w:divBdr>
                </w:div>
                <w:div w:id="857307715">
                  <w:marLeft w:val="0"/>
                  <w:marRight w:val="0"/>
                  <w:marTop w:val="0"/>
                  <w:marBottom w:val="0"/>
                  <w:divBdr>
                    <w:top w:val="none" w:sz="0" w:space="0" w:color="auto"/>
                    <w:left w:val="none" w:sz="0" w:space="0" w:color="auto"/>
                    <w:bottom w:val="none" w:sz="0" w:space="0" w:color="auto"/>
                    <w:right w:val="none" w:sz="0" w:space="0" w:color="auto"/>
                  </w:divBdr>
                </w:div>
              </w:divsChild>
            </w:div>
            <w:div w:id="1358775906">
              <w:marLeft w:val="0"/>
              <w:marRight w:val="0"/>
              <w:marTop w:val="0"/>
              <w:marBottom w:val="0"/>
              <w:divBdr>
                <w:top w:val="none" w:sz="0" w:space="0" w:color="auto"/>
                <w:left w:val="none" w:sz="0" w:space="0" w:color="auto"/>
                <w:bottom w:val="none" w:sz="0" w:space="0" w:color="auto"/>
                <w:right w:val="none" w:sz="0" w:space="0" w:color="auto"/>
              </w:divBdr>
              <w:divsChild>
                <w:div w:id="1163858573">
                  <w:marLeft w:val="0"/>
                  <w:marRight w:val="0"/>
                  <w:marTop w:val="0"/>
                  <w:marBottom w:val="0"/>
                  <w:divBdr>
                    <w:top w:val="none" w:sz="0" w:space="0" w:color="auto"/>
                    <w:left w:val="none" w:sz="0" w:space="0" w:color="auto"/>
                    <w:bottom w:val="none" w:sz="0" w:space="0" w:color="auto"/>
                    <w:right w:val="none" w:sz="0" w:space="0" w:color="auto"/>
                  </w:divBdr>
                </w:div>
                <w:div w:id="659694654">
                  <w:marLeft w:val="0"/>
                  <w:marRight w:val="0"/>
                  <w:marTop w:val="0"/>
                  <w:marBottom w:val="0"/>
                  <w:divBdr>
                    <w:top w:val="none" w:sz="0" w:space="0" w:color="auto"/>
                    <w:left w:val="none" w:sz="0" w:space="0" w:color="auto"/>
                    <w:bottom w:val="none" w:sz="0" w:space="0" w:color="auto"/>
                    <w:right w:val="none" w:sz="0" w:space="0" w:color="auto"/>
                  </w:divBdr>
                </w:div>
                <w:div w:id="1625766284">
                  <w:marLeft w:val="0"/>
                  <w:marRight w:val="0"/>
                  <w:marTop w:val="0"/>
                  <w:marBottom w:val="0"/>
                  <w:divBdr>
                    <w:top w:val="none" w:sz="0" w:space="0" w:color="auto"/>
                    <w:left w:val="none" w:sz="0" w:space="0" w:color="auto"/>
                    <w:bottom w:val="none" w:sz="0" w:space="0" w:color="auto"/>
                    <w:right w:val="none" w:sz="0" w:space="0" w:color="auto"/>
                  </w:divBdr>
                </w:div>
              </w:divsChild>
            </w:div>
            <w:div w:id="2119253685">
              <w:marLeft w:val="0"/>
              <w:marRight w:val="0"/>
              <w:marTop w:val="0"/>
              <w:marBottom w:val="0"/>
              <w:divBdr>
                <w:top w:val="none" w:sz="0" w:space="0" w:color="auto"/>
                <w:left w:val="none" w:sz="0" w:space="0" w:color="auto"/>
                <w:bottom w:val="none" w:sz="0" w:space="0" w:color="auto"/>
                <w:right w:val="none" w:sz="0" w:space="0" w:color="auto"/>
              </w:divBdr>
              <w:divsChild>
                <w:div w:id="1024862170">
                  <w:marLeft w:val="0"/>
                  <w:marRight w:val="0"/>
                  <w:marTop w:val="0"/>
                  <w:marBottom w:val="0"/>
                  <w:divBdr>
                    <w:top w:val="none" w:sz="0" w:space="0" w:color="auto"/>
                    <w:left w:val="none" w:sz="0" w:space="0" w:color="auto"/>
                    <w:bottom w:val="none" w:sz="0" w:space="0" w:color="auto"/>
                    <w:right w:val="none" w:sz="0" w:space="0" w:color="auto"/>
                  </w:divBdr>
                </w:div>
                <w:div w:id="1682394257">
                  <w:marLeft w:val="0"/>
                  <w:marRight w:val="0"/>
                  <w:marTop w:val="0"/>
                  <w:marBottom w:val="0"/>
                  <w:divBdr>
                    <w:top w:val="none" w:sz="0" w:space="0" w:color="auto"/>
                    <w:left w:val="none" w:sz="0" w:space="0" w:color="auto"/>
                    <w:bottom w:val="none" w:sz="0" w:space="0" w:color="auto"/>
                    <w:right w:val="none" w:sz="0" w:space="0" w:color="auto"/>
                  </w:divBdr>
                </w:div>
                <w:div w:id="2033679799">
                  <w:marLeft w:val="0"/>
                  <w:marRight w:val="0"/>
                  <w:marTop w:val="0"/>
                  <w:marBottom w:val="0"/>
                  <w:divBdr>
                    <w:top w:val="none" w:sz="0" w:space="0" w:color="auto"/>
                    <w:left w:val="none" w:sz="0" w:space="0" w:color="auto"/>
                    <w:bottom w:val="none" w:sz="0" w:space="0" w:color="auto"/>
                    <w:right w:val="none" w:sz="0" w:space="0" w:color="auto"/>
                  </w:divBdr>
                </w:div>
              </w:divsChild>
            </w:div>
            <w:div w:id="1621761951">
              <w:marLeft w:val="0"/>
              <w:marRight w:val="0"/>
              <w:marTop w:val="0"/>
              <w:marBottom w:val="0"/>
              <w:divBdr>
                <w:top w:val="none" w:sz="0" w:space="0" w:color="auto"/>
                <w:left w:val="none" w:sz="0" w:space="0" w:color="auto"/>
                <w:bottom w:val="none" w:sz="0" w:space="0" w:color="auto"/>
                <w:right w:val="none" w:sz="0" w:space="0" w:color="auto"/>
              </w:divBdr>
              <w:divsChild>
                <w:div w:id="1219701999">
                  <w:marLeft w:val="0"/>
                  <w:marRight w:val="0"/>
                  <w:marTop w:val="0"/>
                  <w:marBottom w:val="0"/>
                  <w:divBdr>
                    <w:top w:val="none" w:sz="0" w:space="0" w:color="auto"/>
                    <w:left w:val="none" w:sz="0" w:space="0" w:color="auto"/>
                    <w:bottom w:val="none" w:sz="0" w:space="0" w:color="auto"/>
                    <w:right w:val="none" w:sz="0" w:space="0" w:color="auto"/>
                  </w:divBdr>
                </w:div>
                <w:div w:id="1484007999">
                  <w:marLeft w:val="0"/>
                  <w:marRight w:val="0"/>
                  <w:marTop w:val="0"/>
                  <w:marBottom w:val="0"/>
                  <w:divBdr>
                    <w:top w:val="none" w:sz="0" w:space="0" w:color="auto"/>
                    <w:left w:val="none" w:sz="0" w:space="0" w:color="auto"/>
                    <w:bottom w:val="none" w:sz="0" w:space="0" w:color="auto"/>
                    <w:right w:val="none" w:sz="0" w:space="0" w:color="auto"/>
                  </w:divBdr>
                </w:div>
                <w:div w:id="957101983">
                  <w:marLeft w:val="0"/>
                  <w:marRight w:val="0"/>
                  <w:marTop w:val="0"/>
                  <w:marBottom w:val="0"/>
                  <w:divBdr>
                    <w:top w:val="none" w:sz="0" w:space="0" w:color="auto"/>
                    <w:left w:val="none" w:sz="0" w:space="0" w:color="auto"/>
                    <w:bottom w:val="none" w:sz="0" w:space="0" w:color="auto"/>
                    <w:right w:val="none" w:sz="0" w:space="0" w:color="auto"/>
                  </w:divBdr>
                </w:div>
              </w:divsChild>
            </w:div>
            <w:div w:id="248731844">
              <w:marLeft w:val="0"/>
              <w:marRight w:val="0"/>
              <w:marTop w:val="0"/>
              <w:marBottom w:val="0"/>
              <w:divBdr>
                <w:top w:val="none" w:sz="0" w:space="0" w:color="auto"/>
                <w:left w:val="none" w:sz="0" w:space="0" w:color="auto"/>
                <w:bottom w:val="none" w:sz="0" w:space="0" w:color="auto"/>
                <w:right w:val="none" w:sz="0" w:space="0" w:color="auto"/>
              </w:divBdr>
              <w:divsChild>
                <w:div w:id="493183853">
                  <w:marLeft w:val="0"/>
                  <w:marRight w:val="0"/>
                  <w:marTop w:val="0"/>
                  <w:marBottom w:val="0"/>
                  <w:divBdr>
                    <w:top w:val="none" w:sz="0" w:space="0" w:color="auto"/>
                    <w:left w:val="none" w:sz="0" w:space="0" w:color="auto"/>
                    <w:bottom w:val="none" w:sz="0" w:space="0" w:color="auto"/>
                    <w:right w:val="none" w:sz="0" w:space="0" w:color="auto"/>
                  </w:divBdr>
                </w:div>
                <w:div w:id="1964001989">
                  <w:marLeft w:val="0"/>
                  <w:marRight w:val="0"/>
                  <w:marTop w:val="0"/>
                  <w:marBottom w:val="0"/>
                  <w:divBdr>
                    <w:top w:val="none" w:sz="0" w:space="0" w:color="auto"/>
                    <w:left w:val="none" w:sz="0" w:space="0" w:color="auto"/>
                    <w:bottom w:val="none" w:sz="0" w:space="0" w:color="auto"/>
                    <w:right w:val="none" w:sz="0" w:space="0" w:color="auto"/>
                  </w:divBdr>
                </w:div>
                <w:div w:id="214319579">
                  <w:marLeft w:val="0"/>
                  <w:marRight w:val="0"/>
                  <w:marTop w:val="0"/>
                  <w:marBottom w:val="0"/>
                  <w:divBdr>
                    <w:top w:val="none" w:sz="0" w:space="0" w:color="auto"/>
                    <w:left w:val="none" w:sz="0" w:space="0" w:color="auto"/>
                    <w:bottom w:val="none" w:sz="0" w:space="0" w:color="auto"/>
                    <w:right w:val="none" w:sz="0" w:space="0" w:color="auto"/>
                  </w:divBdr>
                </w:div>
              </w:divsChild>
            </w:div>
            <w:div w:id="1308316401">
              <w:marLeft w:val="0"/>
              <w:marRight w:val="0"/>
              <w:marTop w:val="0"/>
              <w:marBottom w:val="0"/>
              <w:divBdr>
                <w:top w:val="none" w:sz="0" w:space="0" w:color="auto"/>
                <w:left w:val="none" w:sz="0" w:space="0" w:color="auto"/>
                <w:bottom w:val="none" w:sz="0" w:space="0" w:color="auto"/>
                <w:right w:val="none" w:sz="0" w:space="0" w:color="auto"/>
              </w:divBdr>
              <w:divsChild>
                <w:div w:id="2078554066">
                  <w:marLeft w:val="0"/>
                  <w:marRight w:val="0"/>
                  <w:marTop w:val="0"/>
                  <w:marBottom w:val="0"/>
                  <w:divBdr>
                    <w:top w:val="none" w:sz="0" w:space="0" w:color="auto"/>
                    <w:left w:val="none" w:sz="0" w:space="0" w:color="auto"/>
                    <w:bottom w:val="none" w:sz="0" w:space="0" w:color="auto"/>
                    <w:right w:val="none" w:sz="0" w:space="0" w:color="auto"/>
                  </w:divBdr>
                </w:div>
                <w:div w:id="2111702525">
                  <w:marLeft w:val="0"/>
                  <w:marRight w:val="0"/>
                  <w:marTop w:val="0"/>
                  <w:marBottom w:val="0"/>
                  <w:divBdr>
                    <w:top w:val="none" w:sz="0" w:space="0" w:color="auto"/>
                    <w:left w:val="none" w:sz="0" w:space="0" w:color="auto"/>
                    <w:bottom w:val="none" w:sz="0" w:space="0" w:color="auto"/>
                    <w:right w:val="none" w:sz="0" w:space="0" w:color="auto"/>
                  </w:divBdr>
                </w:div>
                <w:div w:id="1363436109">
                  <w:marLeft w:val="0"/>
                  <w:marRight w:val="0"/>
                  <w:marTop w:val="0"/>
                  <w:marBottom w:val="0"/>
                  <w:divBdr>
                    <w:top w:val="none" w:sz="0" w:space="0" w:color="auto"/>
                    <w:left w:val="none" w:sz="0" w:space="0" w:color="auto"/>
                    <w:bottom w:val="none" w:sz="0" w:space="0" w:color="auto"/>
                    <w:right w:val="none" w:sz="0" w:space="0" w:color="auto"/>
                  </w:divBdr>
                </w:div>
              </w:divsChild>
            </w:div>
            <w:div w:id="771164107">
              <w:marLeft w:val="0"/>
              <w:marRight w:val="0"/>
              <w:marTop w:val="0"/>
              <w:marBottom w:val="0"/>
              <w:divBdr>
                <w:top w:val="none" w:sz="0" w:space="0" w:color="auto"/>
                <w:left w:val="none" w:sz="0" w:space="0" w:color="auto"/>
                <w:bottom w:val="none" w:sz="0" w:space="0" w:color="auto"/>
                <w:right w:val="none" w:sz="0" w:space="0" w:color="auto"/>
              </w:divBdr>
              <w:divsChild>
                <w:div w:id="50272605">
                  <w:marLeft w:val="0"/>
                  <w:marRight w:val="0"/>
                  <w:marTop w:val="0"/>
                  <w:marBottom w:val="0"/>
                  <w:divBdr>
                    <w:top w:val="none" w:sz="0" w:space="0" w:color="auto"/>
                    <w:left w:val="none" w:sz="0" w:space="0" w:color="auto"/>
                    <w:bottom w:val="none" w:sz="0" w:space="0" w:color="auto"/>
                    <w:right w:val="none" w:sz="0" w:space="0" w:color="auto"/>
                  </w:divBdr>
                </w:div>
                <w:div w:id="644818799">
                  <w:marLeft w:val="0"/>
                  <w:marRight w:val="0"/>
                  <w:marTop w:val="0"/>
                  <w:marBottom w:val="0"/>
                  <w:divBdr>
                    <w:top w:val="none" w:sz="0" w:space="0" w:color="auto"/>
                    <w:left w:val="none" w:sz="0" w:space="0" w:color="auto"/>
                    <w:bottom w:val="none" w:sz="0" w:space="0" w:color="auto"/>
                    <w:right w:val="none" w:sz="0" w:space="0" w:color="auto"/>
                  </w:divBdr>
                </w:div>
                <w:div w:id="1419210014">
                  <w:marLeft w:val="0"/>
                  <w:marRight w:val="0"/>
                  <w:marTop w:val="0"/>
                  <w:marBottom w:val="0"/>
                  <w:divBdr>
                    <w:top w:val="none" w:sz="0" w:space="0" w:color="auto"/>
                    <w:left w:val="none" w:sz="0" w:space="0" w:color="auto"/>
                    <w:bottom w:val="none" w:sz="0" w:space="0" w:color="auto"/>
                    <w:right w:val="none" w:sz="0" w:space="0" w:color="auto"/>
                  </w:divBdr>
                </w:div>
              </w:divsChild>
            </w:div>
            <w:div w:id="1186866446">
              <w:marLeft w:val="0"/>
              <w:marRight w:val="0"/>
              <w:marTop w:val="0"/>
              <w:marBottom w:val="0"/>
              <w:divBdr>
                <w:top w:val="none" w:sz="0" w:space="0" w:color="auto"/>
                <w:left w:val="none" w:sz="0" w:space="0" w:color="auto"/>
                <w:bottom w:val="none" w:sz="0" w:space="0" w:color="auto"/>
                <w:right w:val="none" w:sz="0" w:space="0" w:color="auto"/>
              </w:divBdr>
              <w:divsChild>
                <w:div w:id="1890992380">
                  <w:marLeft w:val="0"/>
                  <w:marRight w:val="0"/>
                  <w:marTop w:val="0"/>
                  <w:marBottom w:val="0"/>
                  <w:divBdr>
                    <w:top w:val="none" w:sz="0" w:space="0" w:color="auto"/>
                    <w:left w:val="none" w:sz="0" w:space="0" w:color="auto"/>
                    <w:bottom w:val="none" w:sz="0" w:space="0" w:color="auto"/>
                    <w:right w:val="none" w:sz="0" w:space="0" w:color="auto"/>
                  </w:divBdr>
                </w:div>
                <w:div w:id="685061263">
                  <w:marLeft w:val="0"/>
                  <w:marRight w:val="0"/>
                  <w:marTop w:val="0"/>
                  <w:marBottom w:val="0"/>
                  <w:divBdr>
                    <w:top w:val="none" w:sz="0" w:space="0" w:color="auto"/>
                    <w:left w:val="none" w:sz="0" w:space="0" w:color="auto"/>
                    <w:bottom w:val="none" w:sz="0" w:space="0" w:color="auto"/>
                    <w:right w:val="none" w:sz="0" w:space="0" w:color="auto"/>
                  </w:divBdr>
                </w:div>
                <w:div w:id="1854219502">
                  <w:marLeft w:val="0"/>
                  <w:marRight w:val="0"/>
                  <w:marTop w:val="0"/>
                  <w:marBottom w:val="0"/>
                  <w:divBdr>
                    <w:top w:val="none" w:sz="0" w:space="0" w:color="auto"/>
                    <w:left w:val="none" w:sz="0" w:space="0" w:color="auto"/>
                    <w:bottom w:val="none" w:sz="0" w:space="0" w:color="auto"/>
                    <w:right w:val="none" w:sz="0" w:space="0" w:color="auto"/>
                  </w:divBdr>
                </w:div>
              </w:divsChild>
            </w:div>
            <w:div w:id="1309625014">
              <w:marLeft w:val="0"/>
              <w:marRight w:val="0"/>
              <w:marTop w:val="0"/>
              <w:marBottom w:val="0"/>
              <w:divBdr>
                <w:top w:val="none" w:sz="0" w:space="0" w:color="auto"/>
                <w:left w:val="none" w:sz="0" w:space="0" w:color="auto"/>
                <w:bottom w:val="none" w:sz="0" w:space="0" w:color="auto"/>
                <w:right w:val="none" w:sz="0" w:space="0" w:color="auto"/>
              </w:divBdr>
              <w:divsChild>
                <w:div w:id="588657366">
                  <w:marLeft w:val="0"/>
                  <w:marRight w:val="0"/>
                  <w:marTop w:val="0"/>
                  <w:marBottom w:val="0"/>
                  <w:divBdr>
                    <w:top w:val="none" w:sz="0" w:space="0" w:color="auto"/>
                    <w:left w:val="none" w:sz="0" w:space="0" w:color="auto"/>
                    <w:bottom w:val="none" w:sz="0" w:space="0" w:color="auto"/>
                    <w:right w:val="none" w:sz="0" w:space="0" w:color="auto"/>
                  </w:divBdr>
                </w:div>
                <w:div w:id="1504316360">
                  <w:marLeft w:val="0"/>
                  <w:marRight w:val="0"/>
                  <w:marTop w:val="0"/>
                  <w:marBottom w:val="0"/>
                  <w:divBdr>
                    <w:top w:val="none" w:sz="0" w:space="0" w:color="auto"/>
                    <w:left w:val="none" w:sz="0" w:space="0" w:color="auto"/>
                    <w:bottom w:val="none" w:sz="0" w:space="0" w:color="auto"/>
                    <w:right w:val="none" w:sz="0" w:space="0" w:color="auto"/>
                  </w:divBdr>
                </w:div>
                <w:div w:id="2125298255">
                  <w:marLeft w:val="0"/>
                  <w:marRight w:val="0"/>
                  <w:marTop w:val="0"/>
                  <w:marBottom w:val="0"/>
                  <w:divBdr>
                    <w:top w:val="none" w:sz="0" w:space="0" w:color="auto"/>
                    <w:left w:val="none" w:sz="0" w:space="0" w:color="auto"/>
                    <w:bottom w:val="none" w:sz="0" w:space="0" w:color="auto"/>
                    <w:right w:val="none" w:sz="0" w:space="0" w:color="auto"/>
                  </w:divBdr>
                </w:div>
              </w:divsChild>
            </w:div>
            <w:div w:id="1147627972">
              <w:marLeft w:val="0"/>
              <w:marRight w:val="0"/>
              <w:marTop w:val="0"/>
              <w:marBottom w:val="0"/>
              <w:divBdr>
                <w:top w:val="none" w:sz="0" w:space="0" w:color="auto"/>
                <w:left w:val="none" w:sz="0" w:space="0" w:color="auto"/>
                <w:bottom w:val="none" w:sz="0" w:space="0" w:color="auto"/>
                <w:right w:val="none" w:sz="0" w:space="0" w:color="auto"/>
              </w:divBdr>
            </w:div>
            <w:div w:id="44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291">
      <w:bodyDiv w:val="1"/>
      <w:marLeft w:val="0"/>
      <w:marRight w:val="0"/>
      <w:marTop w:val="0"/>
      <w:marBottom w:val="0"/>
      <w:divBdr>
        <w:top w:val="none" w:sz="0" w:space="0" w:color="auto"/>
        <w:left w:val="none" w:sz="0" w:space="0" w:color="auto"/>
        <w:bottom w:val="none" w:sz="0" w:space="0" w:color="auto"/>
        <w:right w:val="none" w:sz="0" w:space="0" w:color="auto"/>
      </w:divBdr>
      <w:divsChild>
        <w:div w:id="1846237874">
          <w:marLeft w:val="0"/>
          <w:marRight w:val="0"/>
          <w:marTop w:val="0"/>
          <w:marBottom w:val="0"/>
          <w:divBdr>
            <w:top w:val="none" w:sz="0" w:space="0" w:color="auto"/>
            <w:left w:val="none" w:sz="0" w:space="0" w:color="auto"/>
            <w:bottom w:val="none" w:sz="0" w:space="0" w:color="auto"/>
            <w:right w:val="none" w:sz="0" w:space="0" w:color="auto"/>
          </w:divBdr>
          <w:divsChild>
            <w:div w:id="973020832">
              <w:marLeft w:val="0"/>
              <w:marRight w:val="0"/>
              <w:marTop w:val="0"/>
              <w:marBottom w:val="0"/>
              <w:divBdr>
                <w:top w:val="none" w:sz="0" w:space="0" w:color="auto"/>
                <w:left w:val="none" w:sz="0" w:space="0" w:color="auto"/>
                <w:bottom w:val="none" w:sz="0" w:space="0" w:color="auto"/>
                <w:right w:val="none" w:sz="0" w:space="0" w:color="auto"/>
              </w:divBdr>
              <w:divsChild>
                <w:div w:id="1065569780">
                  <w:marLeft w:val="0"/>
                  <w:marRight w:val="0"/>
                  <w:marTop w:val="0"/>
                  <w:marBottom w:val="0"/>
                  <w:divBdr>
                    <w:top w:val="none" w:sz="0" w:space="0" w:color="auto"/>
                    <w:left w:val="none" w:sz="0" w:space="0" w:color="auto"/>
                    <w:bottom w:val="none" w:sz="0" w:space="0" w:color="auto"/>
                    <w:right w:val="none" w:sz="0" w:space="0" w:color="auto"/>
                  </w:divBdr>
                  <w:divsChild>
                    <w:div w:id="1517964746">
                      <w:marLeft w:val="0"/>
                      <w:marRight w:val="0"/>
                      <w:marTop w:val="0"/>
                      <w:marBottom w:val="0"/>
                      <w:divBdr>
                        <w:top w:val="none" w:sz="0" w:space="0" w:color="auto"/>
                        <w:left w:val="none" w:sz="0" w:space="0" w:color="auto"/>
                        <w:bottom w:val="none" w:sz="0" w:space="0" w:color="auto"/>
                        <w:right w:val="none" w:sz="0" w:space="0" w:color="auto"/>
                      </w:divBdr>
                      <w:divsChild>
                        <w:div w:id="1067918684">
                          <w:marLeft w:val="0"/>
                          <w:marRight w:val="0"/>
                          <w:marTop w:val="0"/>
                          <w:marBottom w:val="0"/>
                          <w:divBdr>
                            <w:top w:val="none" w:sz="0" w:space="0" w:color="auto"/>
                            <w:left w:val="none" w:sz="0" w:space="0" w:color="auto"/>
                            <w:bottom w:val="none" w:sz="0" w:space="0" w:color="auto"/>
                            <w:right w:val="none" w:sz="0" w:space="0" w:color="auto"/>
                          </w:divBdr>
                        </w:div>
                      </w:divsChild>
                    </w:div>
                    <w:div w:id="1052847749">
                      <w:marLeft w:val="0"/>
                      <w:marRight w:val="0"/>
                      <w:marTop w:val="0"/>
                      <w:marBottom w:val="0"/>
                      <w:divBdr>
                        <w:top w:val="none" w:sz="0" w:space="0" w:color="auto"/>
                        <w:left w:val="none" w:sz="0" w:space="0" w:color="auto"/>
                        <w:bottom w:val="none" w:sz="0" w:space="0" w:color="auto"/>
                        <w:right w:val="none" w:sz="0" w:space="0" w:color="auto"/>
                      </w:divBdr>
                      <w:divsChild>
                        <w:div w:id="1692220582">
                          <w:marLeft w:val="0"/>
                          <w:marRight w:val="0"/>
                          <w:marTop w:val="0"/>
                          <w:marBottom w:val="0"/>
                          <w:divBdr>
                            <w:top w:val="none" w:sz="0" w:space="0" w:color="auto"/>
                            <w:left w:val="none" w:sz="0" w:space="0" w:color="auto"/>
                            <w:bottom w:val="none" w:sz="0" w:space="0" w:color="auto"/>
                            <w:right w:val="none" w:sz="0" w:space="0" w:color="auto"/>
                          </w:divBdr>
                          <w:divsChild>
                            <w:div w:id="833765493">
                              <w:marLeft w:val="0"/>
                              <w:marRight w:val="0"/>
                              <w:marTop w:val="0"/>
                              <w:marBottom w:val="0"/>
                              <w:divBdr>
                                <w:top w:val="none" w:sz="0" w:space="0" w:color="auto"/>
                                <w:left w:val="none" w:sz="0" w:space="0" w:color="auto"/>
                                <w:bottom w:val="none" w:sz="0" w:space="0" w:color="auto"/>
                                <w:right w:val="none" w:sz="0" w:space="0" w:color="auto"/>
                              </w:divBdr>
                              <w:divsChild>
                                <w:div w:id="1581406192">
                                  <w:marLeft w:val="0"/>
                                  <w:marRight w:val="0"/>
                                  <w:marTop w:val="0"/>
                                  <w:marBottom w:val="0"/>
                                  <w:divBdr>
                                    <w:top w:val="none" w:sz="0" w:space="0" w:color="auto"/>
                                    <w:left w:val="none" w:sz="0" w:space="0" w:color="auto"/>
                                    <w:bottom w:val="none" w:sz="0" w:space="0" w:color="auto"/>
                                    <w:right w:val="none" w:sz="0" w:space="0" w:color="auto"/>
                                  </w:divBdr>
                                  <w:divsChild>
                                    <w:div w:id="1802111976">
                                      <w:marLeft w:val="0"/>
                                      <w:marRight w:val="0"/>
                                      <w:marTop w:val="0"/>
                                      <w:marBottom w:val="0"/>
                                      <w:divBdr>
                                        <w:top w:val="none" w:sz="0" w:space="0" w:color="auto"/>
                                        <w:left w:val="none" w:sz="0" w:space="0" w:color="auto"/>
                                        <w:bottom w:val="none" w:sz="0" w:space="0" w:color="auto"/>
                                        <w:right w:val="none" w:sz="0" w:space="0" w:color="auto"/>
                                      </w:divBdr>
                                      <w:divsChild>
                                        <w:div w:id="460998554">
                                          <w:marLeft w:val="0"/>
                                          <w:marRight w:val="0"/>
                                          <w:marTop w:val="0"/>
                                          <w:marBottom w:val="0"/>
                                          <w:divBdr>
                                            <w:top w:val="none" w:sz="0" w:space="0" w:color="auto"/>
                                            <w:left w:val="none" w:sz="0" w:space="0" w:color="auto"/>
                                            <w:bottom w:val="none" w:sz="0" w:space="0" w:color="auto"/>
                                            <w:right w:val="none" w:sz="0" w:space="0" w:color="auto"/>
                                          </w:divBdr>
                                          <w:divsChild>
                                            <w:div w:id="16288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561256">
                  <w:marLeft w:val="0"/>
                  <w:marRight w:val="0"/>
                  <w:marTop w:val="0"/>
                  <w:marBottom w:val="0"/>
                  <w:divBdr>
                    <w:top w:val="none" w:sz="0" w:space="0" w:color="auto"/>
                    <w:left w:val="none" w:sz="0" w:space="0" w:color="auto"/>
                    <w:bottom w:val="none" w:sz="0" w:space="0" w:color="auto"/>
                    <w:right w:val="none" w:sz="0" w:space="0" w:color="auto"/>
                  </w:divBdr>
                </w:div>
                <w:div w:id="2067878582">
                  <w:marLeft w:val="0"/>
                  <w:marRight w:val="0"/>
                  <w:marTop w:val="0"/>
                  <w:marBottom w:val="0"/>
                  <w:divBdr>
                    <w:top w:val="none" w:sz="0" w:space="0" w:color="auto"/>
                    <w:left w:val="none" w:sz="0" w:space="0" w:color="auto"/>
                    <w:bottom w:val="none" w:sz="0" w:space="0" w:color="auto"/>
                    <w:right w:val="none" w:sz="0" w:space="0" w:color="auto"/>
                  </w:divBdr>
                  <w:divsChild>
                    <w:div w:id="2090882708">
                      <w:marLeft w:val="0"/>
                      <w:marRight w:val="0"/>
                      <w:marTop w:val="0"/>
                      <w:marBottom w:val="0"/>
                      <w:divBdr>
                        <w:top w:val="none" w:sz="0" w:space="0" w:color="auto"/>
                        <w:left w:val="none" w:sz="0" w:space="0" w:color="auto"/>
                        <w:bottom w:val="none" w:sz="0" w:space="0" w:color="auto"/>
                        <w:right w:val="none" w:sz="0" w:space="0" w:color="auto"/>
                      </w:divBdr>
                    </w:div>
                    <w:div w:id="609624339">
                      <w:marLeft w:val="0"/>
                      <w:marRight w:val="0"/>
                      <w:marTop w:val="0"/>
                      <w:marBottom w:val="0"/>
                      <w:divBdr>
                        <w:top w:val="none" w:sz="0" w:space="0" w:color="auto"/>
                        <w:left w:val="none" w:sz="0" w:space="0" w:color="auto"/>
                        <w:bottom w:val="none" w:sz="0" w:space="0" w:color="auto"/>
                        <w:right w:val="none" w:sz="0" w:space="0" w:color="auto"/>
                      </w:divBdr>
                      <w:divsChild>
                        <w:div w:id="184902080">
                          <w:marLeft w:val="0"/>
                          <w:marRight w:val="0"/>
                          <w:marTop w:val="0"/>
                          <w:marBottom w:val="0"/>
                          <w:divBdr>
                            <w:top w:val="none" w:sz="0" w:space="0" w:color="auto"/>
                            <w:left w:val="none" w:sz="0" w:space="0" w:color="auto"/>
                            <w:bottom w:val="none" w:sz="0" w:space="0" w:color="auto"/>
                            <w:right w:val="none" w:sz="0" w:space="0" w:color="auto"/>
                          </w:divBdr>
                        </w:div>
                      </w:divsChild>
                    </w:div>
                    <w:div w:id="1642536007">
                      <w:marLeft w:val="0"/>
                      <w:marRight w:val="0"/>
                      <w:marTop w:val="0"/>
                      <w:marBottom w:val="0"/>
                      <w:divBdr>
                        <w:top w:val="none" w:sz="0" w:space="0" w:color="auto"/>
                        <w:left w:val="none" w:sz="0" w:space="0" w:color="auto"/>
                        <w:bottom w:val="none" w:sz="0" w:space="0" w:color="auto"/>
                        <w:right w:val="none" w:sz="0" w:space="0" w:color="auto"/>
                      </w:divBdr>
                    </w:div>
                    <w:div w:id="120808198">
                      <w:marLeft w:val="0"/>
                      <w:marRight w:val="0"/>
                      <w:marTop w:val="0"/>
                      <w:marBottom w:val="0"/>
                      <w:divBdr>
                        <w:top w:val="none" w:sz="0" w:space="0" w:color="auto"/>
                        <w:left w:val="none" w:sz="0" w:space="0" w:color="auto"/>
                        <w:bottom w:val="none" w:sz="0" w:space="0" w:color="auto"/>
                        <w:right w:val="none" w:sz="0" w:space="0" w:color="auto"/>
                      </w:divBdr>
                      <w:divsChild>
                        <w:div w:id="1529634888">
                          <w:marLeft w:val="0"/>
                          <w:marRight w:val="0"/>
                          <w:marTop w:val="0"/>
                          <w:marBottom w:val="0"/>
                          <w:divBdr>
                            <w:top w:val="none" w:sz="0" w:space="0" w:color="auto"/>
                            <w:left w:val="none" w:sz="0" w:space="0" w:color="auto"/>
                            <w:bottom w:val="none" w:sz="0" w:space="0" w:color="auto"/>
                            <w:right w:val="none" w:sz="0" w:space="0" w:color="auto"/>
                          </w:divBdr>
                        </w:div>
                        <w:div w:id="1160120419">
                          <w:marLeft w:val="0"/>
                          <w:marRight w:val="0"/>
                          <w:marTop w:val="0"/>
                          <w:marBottom w:val="0"/>
                          <w:divBdr>
                            <w:top w:val="none" w:sz="0" w:space="0" w:color="auto"/>
                            <w:left w:val="none" w:sz="0" w:space="0" w:color="auto"/>
                            <w:bottom w:val="none" w:sz="0" w:space="0" w:color="auto"/>
                            <w:right w:val="none" w:sz="0" w:space="0" w:color="auto"/>
                          </w:divBdr>
                        </w:div>
                        <w:div w:id="1229076037">
                          <w:marLeft w:val="0"/>
                          <w:marRight w:val="0"/>
                          <w:marTop w:val="0"/>
                          <w:marBottom w:val="0"/>
                          <w:divBdr>
                            <w:top w:val="none" w:sz="0" w:space="0" w:color="auto"/>
                            <w:left w:val="none" w:sz="0" w:space="0" w:color="auto"/>
                            <w:bottom w:val="none" w:sz="0" w:space="0" w:color="auto"/>
                            <w:right w:val="none" w:sz="0" w:space="0" w:color="auto"/>
                          </w:divBdr>
                        </w:div>
                      </w:divsChild>
                    </w:div>
                    <w:div w:id="1269851011">
                      <w:marLeft w:val="0"/>
                      <w:marRight w:val="0"/>
                      <w:marTop w:val="0"/>
                      <w:marBottom w:val="0"/>
                      <w:divBdr>
                        <w:top w:val="none" w:sz="0" w:space="0" w:color="auto"/>
                        <w:left w:val="none" w:sz="0" w:space="0" w:color="auto"/>
                        <w:bottom w:val="none" w:sz="0" w:space="0" w:color="auto"/>
                        <w:right w:val="none" w:sz="0" w:space="0" w:color="auto"/>
                      </w:divBdr>
                      <w:divsChild>
                        <w:div w:id="165903876">
                          <w:marLeft w:val="0"/>
                          <w:marRight w:val="0"/>
                          <w:marTop w:val="0"/>
                          <w:marBottom w:val="0"/>
                          <w:divBdr>
                            <w:top w:val="none" w:sz="0" w:space="0" w:color="auto"/>
                            <w:left w:val="none" w:sz="0" w:space="0" w:color="auto"/>
                            <w:bottom w:val="none" w:sz="0" w:space="0" w:color="auto"/>
                            <w:right w:val="none" w:sz="0" w:space="0" w:color="auto"/>
                          </w:divBdr>
                        </w:div>
                        <w:div w:id="47269451">
                          <w:marLeft w:val="0"/>
                          <w:marRight w:val="0"/>
                          <w:marTop w:val="0"/>
                          <w:marBottom w:val="0"/>
                          <w:divBdr>
                            <w:top w:val="none" w:sz="0" w:space="0" w:color="auto"/>
                            <w:left w:val="none" w:sz="0" w:space="0" w:color="auto"/>
                            <w:bottom w:val="none" w:sz="0" w:space="0" w:color="auto"/>
                            <w:right w:val="none" w:sz="0" w:space="0" w:color="auto"/>
                          </w:divBdr>
                        </w:div>
                        <w:div w:id="1363480973">
                          <w:marLeft w:val="0"/>
                          <w:marRight w:val="0"/>
                          <w:marTop w:val="0"/>
                          <w:marBottom w:val="0"/>
                          <w:divBdr>
                            <w:top w:val="none" w:sz="0" w:space="0" w:color="auto"/>
                            <w:left w:val="none" w:sz="0" w:space="0" w:color="auto"/>
                            <w:bottom w:val="none" w:sz="0" w:space="0" w:color="auto"/>
                            <w:right w:val="none" w:sz="0" w:space="0" w:color="auto"/>
                          </w:divBdr>
                        </w:div>
                        <w:div w:id="1275676929">
                          <w:marLeft w:val="0"/>
                          <w:marRight w:val="0"/>
                          <w:marTop w:val="0"/>
                          <w:marBottom w:val="0"/>
                          <w:divBdr>
                            <w:top w:val="none" w:sz="0" w:space="0" w:color="auto"/>
                            <w:left w:val="none" w:sz="0" w:space="0" w:color="auto"/>
                            <w:bottom w:val="none" w:sz="0" w:space="0" w:color="auto"/>
                            <w:right w:val="none" w:sz="0" w:space="0" w:color="auto"/>
                          </w:divBdr>
                        </w:div>
                      </w:divsChild>
                    </w:div>
                    <w:div w:id="987712061">
                      <w:marLeft w:val="0"/>
                      <w:marRight w:val="0"/>
                      <w:marTop w:val="0"/>
                      <w:marBottom w:val="0"/>
                      <w:divBdr>
                        <w:top w:val="none" w:sz="0" w:space="0" w:color="auto"/>
                        <w:left w:val="none" w:sz="0" w:space="0" w:color="auto"/>
                        <w:bottom w:val="none" w:sz="0" w:space="0" w:color="auto"/>
                        <w:right w:val="none" w:sz="0" w:space="0" w:color="auto"/>
                      </w:divBdr>
                      <w:divsChild>
                        <w:div w:id="1124423401">
                          <w:marLeft w:val="0"/>
                          <w:marRight w:val="0"/>
                          <w:marTop w:val="0"/>
                          <w:marBottom w:val="0"/>
                          <w:divBdr>
                            <w:top w:val="none" w:sz="0" w:space="0" w:color="auto"/>
                            <w:left w:val="none" w:sz="0" w:space="0" w:color="auto"/>
                            <w:bottom w:val="none" w:sz="0" w:space="0" w:color="auto"/>
                            <w:right w:val="none" w:sz="0" w:space="0" w:color="auto"/>
                          </w:divBdr>
                        </w:div>
                        <w:div w:id="1266185050">
                          <w:marLeft w:val="0"/>
                          <w:marRight w:val="0"/>
                          <w:marTop w:val="0"/>
                          <w:marBottom w:val="0"/>
                          <w:divBdr>
                            <w:top w:val="none" w:sz="0" w:space="0" w:color="auto"/>
                            <w:left w:val="none" w:sz="0" w:space="0" w:color="auto"/>
                            <w:bottom w:val="none" w:sz="0" w:space="0" w:color="auto"/>
                            <w:right w:val="none" w:sz="0" w:space="0" w:color="auto"/>
                          </w:divBdr>
                        </w:div>
                        <w:div w:id="2101490100">
                          <w:marLeft w:val="0"/>
                          <w:marRight w:val="0"/>
                          <w:marTop w:val="0"/>
                          <w:marBottom w:val="0"/>
                          <w:divBdr>
                            <w:top w:val="none" w:sz="0" w:space="0" w:color="auto"/>
                            <w:left w:val="none" w:sz="0" w:space="0" w:color="auto"/>
                            <w:bottom w:val="none" w:sz="0" w:space="0" w:color="auto"/>
                            <w:right w:val="none" w:sz="0" w:space="0" w:color="auto"/>
                          </w:divBdr>
                        </w:div>
                        <w:div w:id="1344549483">
                          <w:marLeft w:val="0"/>
                          <w:marRight w:val="0"/>
                          <w:marTop w:val="0"/>
                          <w:marBottom w:val="0"/>
                          <w:divBdr>
                            <w:top w:val="none" w:sz="0" w:space="0" w:color="auto"/>
                            <w:left w:val="none" w:sz="0" w:space="0" w:color="auto"/>
                            <w:bottom w:val="none" w:sz="0" w:space="0" w:color="auto"/>
                            <w:right w:val="none" w:sz="0" w:space="0" w:color="auto"/>
                          </w:divBdr>
                        </w:div>
                      </w:divsChild>
                    </w:div>
                    <w:div w:id="604919065">
                      <w:marLeft w:val="0"/>
                      <w:marRight w:val="0"/>
                      <w:marTop w:val="0"/>
                      <w:marBottom w:val="0"/>
                      <w:divBdr>
                        <w:top w:val="none" w:sz="0" w:space="0" w:color="auto"/>
                        <w:left w:val="none" w:sz="0" w:space="0" w:color="auto"/>
                        <w:bottom w:val="none" w:sz="0" w:space="0" w:color="auto"/>
                        <w:right w:val="none" w:sz="0" w:space="0" w:color="auto"/>
                      </w:divBdr>
                      <w:divsChild>
                        <w:div w:id="418528103">
                          <w:marLeft w:val="0"/>
                          <w:marRight w:val="0"/>
                          <w:marTop w:val="0"/>
                          <w:marBottom w:val="0"/>
                          <w:divBdr>
                            <w:top w:val="none" w:sz="0" w:space="0" w:color="auto"/>
                            <w:left w:val="none" w:sz="0" w:space="0" w:color="auto"/>
                            <w:bottom w:val="none" w:sz="0" w:space="0" w:color="auto"/>
                            <w:right w:val="none" w:sz="0" w:space="0" w:color="auto"/>
                          </w:divBdr>
                        </w:div>
                        <w:div w:id="1831674031">
                          <w:marLeft w:val="0"/>
                          <w:marRight w:val="0"/>
                          <w:marTop w:val="0"/>
                          <w:marBottom w:val="0"/>
                          <w:divBdr>
                            <w:top w:val="none" w:sz="0" w:space="0" w:color="auto"/>
                            <w:left w:val="none" w:sz="0" w:space="0" w:color="auto"/>
                            <w:bottom w:val="none" w:sz="0" w:space="0" w:color="auto"/>
                            <w:right w:val="none" w:sz="0" w:space="0" w:color="auto"/>
                          </w:divBdr>
                        </w:div>
                        <w:div w:id="1626960875">
                          <w:marLeft w:val="0"/>
                          <w:marRight w:val="0"/>
                          <w:marTop w:val="0"/>
                          <w:marBottom w:val="0"/>
                          <w:divBdr>
                            <w:top w:val="none" w:sz="0" w:space="0" w:color="auto"/>
                            <w:left w:val="none" w:sz="0" w:space="0" w:color="auto"/>
                            <w:bottom w:val="none" w:sz="0" w:space="0" w:color="auto"/>
                            <w:right w:val="none" w:sz="0" w:space="0" w:color="auto"/>
                          </w:divBdr>
                        </w:div>
                      </w:divsChild>
                    </w:div>
                    <w:div w:id="1318535285">
                      <w:marLeft w:val="0"/>
                      <w:marRight w:val="0"/>
                      <w:marTop w:val="0"/>
                      <w:marBottom w:val="0"/>
                      <w:divBdr>
                        <w:top w:val="none" w:sz="0" w:space="0" w:color="auto"/>
                        <w:left w:val="none" w:sz="0" w:space="0" w:color="auto"/>
                        <w:bottom w:val="none" w:sz="0" w:space="0" w:color="auto"/>
                        <w:right w:val="none" w:sz="0" w:space="0" w:color="auto"/>
                      </w:divBdr>
                      <w:divsChild>
                        <w:div w:id="1391535777">
                          <w:marLeft w:val="0"/>
                          <w:marRight w:val="0"/>
                          <w:marTop w:val="0"/>
                          <w:marBottom w:val="0"/>
                          <w:divBdr>
                            <w:top w:val="none" w:sz="0" w:space="0" w:color="auto"/>
                            <w:left w:val="none" w:sz="0" w:space="0" w:color="auto"/>
                            <w:bottom w:val="none" w:sz="0" w:space="0" w:color="auto"/>
                            <w:right w:val="none" w:sz="0" w:space="0" w:color="auto"/>
                          </w:divBdr>
                        </w:div>
                        <w:div w:id="112098886">
                          <w:marLeft w:val="0"/>
                          <w:marRight w:val="0"/>
                          <w:marTop w:val="0"/>
                          <w:marBottom w:val="0"/>
                          <w:divBdr>
                            <w:top w:val="none" w:sz="0" w:space="0" w:color="auto"/>
                            <w:left w:val="none" w:sz="0" w:space="0" w:color="auto"/>
                            <w:bottom w:val="none" w:sz="0" w:space="0" w:color="auto"/>
                            <w:right w:val="none" w:sz="0" w:space="0" w:color="auto"/>
                          </w:divBdr>
                        </w:div>
                        <w:div w:id="1672752500">
                          <w:marLeft w:val="0"/>
                          <w:marRight w:val="0"/>
                          <w:marTop w:val="0"/>
                          <w:marBottom w:val="0"/>
                          <w:divBdr>
                            <w:top w:val="none" w:sz="0" w:space="0" w:color="auto"/>
                            <w:left w:val="none" w:sz="0" w:space="0" w:color="auto"/>
                            <w:bottom w:val="none" w:sz="0" w:space="0" w:color="auto"/>
                            <w:right w:val="none" w:sz="0" w:space="0" w:color="auto"/>
                          </w:divBdr>
                        </w:div>
                      </w:divsChild>
                    </w:div>
                    <w:div w:id="752699269">
                      <w:marLeft w:val="0"/>
                      <w:marRight w:val="0"/>
                      <w:marTop w:val="0"/>
                      <w:marBottom w:val="0"/>
                      <w:divBdr>
                        <w:top w:val="none" w:sz="0" w:space="0" w:color="auto"/>
                        <w:left w:val="none" w:sz="0" w:space="0" w:color="auto"/>
                        <w:bottom w:val="none" w:sz="0" w:space="0" w:color="auto"/>
                        <w:right w:val="none" w:sz="0" w:space="0" w:color="auto"/>
                      </w:divBdr>
                      <w:divsChild>
                        <w:div w:id="1947153795">
                          <w:marLeft w:val="0"/>
                          <w:marRight w:val="0"/>
                          <w:marTop w:val="0"/>
                          <w:marBottom w:val="0"/>
                          <w:divBdr>
                            <w:top w:val="none" w:sz="0" w:space="0" w:color="auto"/>
                            <w:left w:val="none" w:sz="0" w:space="0" w:color="auto"/>
                            <w:bottom w:val="none" w:sz="0" w:space="0" w:color="auto"/>
                            <w:right w:val="none" w:sz="0" w:space="0" w:color="auto"/>
                          </w:divBdr>
                        </w:div>
                        <w:div w:id="1903633011">
                          <w:marLeft w:val="0"/>
                          <w:marRight w:val="0"/>
                          <w:marTop w:val="0"/>
                          <w:marBottom w:val="0"/>
                          <w:divBdr>
                            <w:top w:val="none" w:sz="0" w:space="0" w:color="auto"/>
                            <w:left w:val="none" w:sz="0" w:space="0" w:color="auto"/>
                            <w:bottom w:val="none" w:sz="0" w:space="0" w:color="auto"/>
                            <w:right w:val="none" w:sz="0" w:space="0" w:color="auto"/>
                          </w:divBdr>
                        </w:div>
                        <w:div w:id="412513094">
                          <w:marLeft w:val="0"/>
                          <w:marRight w:val="0"/>
                          <w:marTop w:val="0"/>
                          <w:marBottom w:val="0"/>
                          <w:divBdr>
                            <w:top w:val="none" w:sz="0" w:space="0" w:color="auto"/>
                            <w:left w:val="none" w:sz="0" w:space="0" w:color="auto"/>
                            <w:bottom w:val="none" w:sz="0" w:space="0" w:color="auto"/>
                            <w:right w:val="none" w:sz="0" w:space="0" w:color="auto"/>
                          </w:divBdr>
                        </w:div>
                        <w:div w:id="1886479298">
                          <w:marLeft w:val="0"/>
                          <w:marRight w:val="0"/>
                          <w:marTop w:val="0"/>
                          <w:marBottom w:val="0"/>
                          <w:divBdr>
                            <w:top w:val="none" w:sz="0" w:space="0" w:color="auto"/>
                            <w:left w:val="none" w:sz="0" w:space="0" w:color="auto"/>
                            <w:bottom w:val="none" w:sz="0" w:space="0" w:color="auto"/>
                            <w:right w:val="none" w:sz="0" w:space="0" w:color="auto"/>
                          </w:divBdr>
                        </w:div>
                      </w:divsChild>
                    </w:div>
                    <w:div w:id="966349853">
                      <w:marLeft w:val="0"/>
                      <w:marRight w:val="0"/>
                      <w:marTop w:val="0"/>
                      <w:marBottom w:val="0"/>
                      <w:divBdr>
                        <w:top w:val="none" w:sz="0" w:space="0" w:color="auto"/>
                        <w:left w:val="none" w:sz="0" w:space="0" w:color="auto"/>
                        <w:bottom w:val="none" w:sz="0" w:space="0" w:color="auto"/>
                        <w:right w:val="none" w:sz="0" w:space="0" w:color="auto"/>
                      </w:divBdr>
                      <w:divsChild>
                        <w:div w:id="1589652900">
                          <w:marLeft w:val="0"/>
                          <w:marRight w:val="0"/>
                          <w:marTop w:val="0"/>
                          <w:marBottom w:val="0"/>
                          <w:divBdr>
                            <w:top w:val="none" w:sz="0" w:space="0" w:color="auto"/>
                            <w:left w:val="none" w:sz="0" w:space="0" w:color="auto"/>
                            <w:bottom w:val="none" w:sz="0" w:space="0" w:color="auto"/>
                            <w:right w:val="none" w:sz="0" w:space="0" w:color="auto"/>
                          </w:divBdr>
                        </w:div>
                        <w:div w:id="2062945542">
                          <w:marLeft w:val="0"/>
                          <w:marRight w:val="0"/>
                          <w:marTop w:val="0"/>
                          <w:marBottom w:val="0"/>
                          <w:divBdr>
                            <w:top w:val="none" w:sz="0" w:space="0" w:color="auto"/>
                            <w:left w:val="none" w:sz="0" w:space="0" w:color="auto"/>
                            <w:bottom w:val="none" w:sz="0" w:space="0" w:color="auto"/>
                            <w:right w:val="none" w:sz="0" w:space="0" w:color="auto"/>
                          </w:divBdr>
                        </w:div>
                        <w:div w:id="506558377">
                          <w:marLeft w:val="0"/>
                          <w:marRight w:val="0"/>
                          <w:marTop w:val="0"/>
                          <w:marBottom w:val="0"/>
                          <w:divBdr>
                            <w:top w:val="none" w:sz="0" w:space="0" w:color="auto"/>
                            <w:left w:val="none" w:sz="0" w:space="0" w:color="auto"/>
                            <w:bottom w:val="none" w:sz="0" w:space="0" w:color="auto"/>
                            <w:right w:val="none" w:sz="0" w:space="0" w:color="auto"/>
                          </w:divBdr>
                        </w:div>
                      </w:divsChild>
                    </w:div>
                    <w:div w:id="889926452">
                      <w:marLeft w:val="0"/>
                      <w:marRight w:val="0"/>
                      <w:marTop w:val="0"/>
                      <w:marBottom w:val="0"/>
                      <w:divBdr>
                        <w:top w:val="none" w:sz="0" w:space="0" w:color="auto"/>
                        <w:left w:val="none" w:sz="0" w:space="0" w:color="auto"/>
                        <w:bottom w:val="none" w:sz="0" w:space="0" w:color="auto"/>
                        <w:right w:val="none" w:sz="0" w:space="0" w:color="auto"/>
                      </w:divBdr>
                      <w:divsChild>
                        <w:div w:id="91240955">
                          <w:marLeft w:val="0"/>
                          <w:marRight w:val="0"/>
                          <w:marTop w:val="0"/>
                          <w:marBottom w:val="0"/>
                          <w:divBdr>
                            <w:top w:val="none" w:sz="0" w:space="0" w:color="auto"/>
                            <w:left w:val="none" w:sz="0" w:space="0" w:color="auto"/>
                            <w:bottom w:val="none" w:sz="0" w:space="0" w:color="auto"/>
                            <w:right w:val="none" w:sz="0" w:space="0" w:color="auto"/>
                          </w:divBdr>
                        </w:div>
                        <w:div w:id="1750617693">
                          <w:marLeft w:val="0"/>
                          <w:marRight w:val="0"/>
                          <w:marTop w:val="0"/>
                          <w:marBottom w:val="0"/>
                          <w:divBdr>
                            <w:top w:val="none" w:sz="0" w:space="0" w:color="auto"/>
                            <w:left w:val="none" w:sz="0" w:space="0" w:color="auto"/>
                            <w:bottom w:val="none" w:sz="0" w:space="0" w:color="auto"/>
                            <w:right w:val="none" w:sz="0" w:space="0" w:color="auto"/>
                          </w:divBdr>
                        </w:div>
                        <w:div w:id="1955400852">
                          <w:marLeft w:val="0"/>
                          <w:marRight w:val="0"/>
                          <w:marTop w:val="0"/>
                          <w:marBottom w:val="0"/>
                          <w:divBdr>
                            <w:top w:val="none" w:sz="0" w:space="0" w:color="auto"/>
                            <w:left w:val="none" w:sz="0" w:space="0" w:color="auto"/>
                            <w:bottom w:val="none" w:sz="0" w:space="0" w:color="auto"/>
                            <w:right w:val="none" w:sz="0" w:space="0" w:color="auto"/>
                          </w:divBdr>
                        </w:div>
                        <w:div w:id="550850263">
                          <w:marLeft w:val="0"/>
                          <w:marRight w:val="0"/>
                          <w:marTop w:val="0"/>
                          <w:marBottom w:val="0"/>
                          <w:divBdr>
                            <w:top w:val="none" w:sz="0" w:space="0" w:color="auto"/>
                            <w:left w:val="none" w:sz="0" w:space="0" w:color="auto"/>
                            <w:bottom w:val="none" w:sz="0" w:space="0" w:color="auto"/>
                            <w:right w:val="none" w:sz="0" w:space="0" w:color="auto"/>
                          </w:divBdr>
                        </w:div>
                      </w:divsChild>
                    </w:div>
                    <w:div w:id="1387605035">
                      <w:marLeft w:val="0"/>
                      <w:marRight w:val="0"/>
                      <w:marTop w:val="0"/>
                      <w:marBottom w:val="0"/>
                      <w:divBdr>
                        <w:top w:val="none" w:sz="0" w:space="0" w:color="auto"/>
                        <w:left w:val="none" w:sz="0" w:space="0" w:color="auto"/>
                        <w:bottom w:val="none" w:sz="0" w:space="0" w:color="auto"/>
                        <w:right w:val="none" w:sz="0" w:space="0" w:color="auto"/>
                      </w:divBdr>
                      <w:divsChild>
                        <w:div w:id="1793936741">
                          <w:marLeft w:val="0"/>
                          <w:marRight w:val="0"/>
                          <w:marTop w:val="0"/>
                          <w:marBottom w:val="0"/>
                          <w:divBdr>
                            <w:top w:val="none" w:sz="0" w:space="0" w:color="auto"/>
                            <w:left w:val="none" w:sz="0" w:space="0" w:color="auto"/>
                            <w:bottom w:val="none" w:sz="0" w:space="0" w:color="auto"/>
                            <w:right w:val="none" w:sz="0" w:space="0" w:color="auto"/>
                          </w:divBdr>
                        </w:div>
                        <w:div w:id="748384715">
                          <w:marLeft w:val="0"/>
                          <w:marRight w:val="0"/>
                          <w:marTop w:val="0"/>
                          <w:marBottom w:val="0"/>
                          <w:divBdr>
                            <w:top w:val="none" w:sz="0" w:space="0" w:color="auto"/>
                            <w:left w:val="none" w:sz="0" w:space="0" w:color="auto"/>
                            <w:bottom w:val="none" w:sz="0" w:space="0" w:color="auto"/>
                            <w:right w:val="none" w:sz="0" w:space="0" w:color="auto"/>
                          </w:divBdr>
                        </w:div>
                        <w:div w:id="403845128">
                          <w:marLeft w:val="0"/>
                          <w:marRight w:val="0"/>
                          <w:marTop w:val="0"/>
                          <w:marBottom w:val="0"/>
                          <w:divBdr>
                            <w:top w:val="none" w:sz="0" w:space="0" w:color="auto"/>
                            <w:left w:val="none" w:sz="0" w:space="0" w:color="auto"/>
                            <w:bottom w:val="none" w:sz="0" w:space="0" w:color="auto"/>
                            <w:right w:val="none" w:sz="0" w:space="0" w:color="auto"/>
                          </w:divBdr>
                        </w:div>
                        <w:div w:id="1177689199">
                          <w:marLeft w:val="0"/>
                          <w:marRight w:val="0"/>
                          <w:marTop w:val="0"/>
                          <w:marBottom w:val="0"/>
                          <w:divBdr>
                            <w:top w:val="none" w:sz="0" w:space="0" w:color="auto"/>
                            <w:left w:val="none" w:sz="0" w:space="0" w:color="auto"/>
                            <w:bottom w:val="none" w:sz="0" w:space="0" w:color="auto"/>
                            <w:right w:val="none" w:sz="0" w:space="0" w:color="auto"/>
                          </w:divBdr>
                        </w:div>
                      </w:divsChild>
                    </w:div>
                    <w:div w:id="1678844124">
                      <w:marLeft w:val="0"/>
                      <w:marRight w:val="0"/>
                      <w:marTop w:val="0"/>
                      <w:marBottom w:val="0"/>
                      <w:divBdr>
                        <w:top w:val="none" w:sz="0" w:space="0" w:color="auto"/>
                        <w:left w:val="none" w:sz="0" w:space="0" w:color="auto"/>
                        <w:bottom w:val="none" w:sz="0" w:space="0" w:color="auto"/>
                        <w:right w:val="none" w:sz="0" w:space="0" w:color="auto"/>
                      </w:divBdr>
                      <w:divsChild>
                        <w:div w:id="1918204920">
                          <w:marLeft w:val="0"/>
                          <w:marRight w:val="0"/>
                          <w:marTop w:val="0"/>
                          <w:marBottom w:val="0"/>
                          <w:divBdr>
                            <w:top w:val="none" w:sz="0" w:space="0" w:color="auto"/>
                            <w:left w:val="none" w:sz="0" w:space="0" w:color="auto"/>
                            <w:bottom w:val="none" w:sz="0" w:space="0" w:color="auto"/>
                            <w:right w:val="none" w:sz="0" w:space="0" w:color="auto"/>
                          </w:divBdr>
                        </w:div>
                        <w:div w:id="22368017">
                          <w:marLeft w:val="0"/>
                          <w:marRight w:val="0"/>
                          <w:marTop w:val="0"/>
                          <w:marBottom w:val="0"/>
                          <w:divBdr>
                            <w:top w:val="none" w:sz="0" w:space="0" w:color="auto"/>
                            <w:left w:val="none" w:sz="0" w:space="0" w:color="auto"/>
                            <w:bottom w:val="none" w:sz="0" w:space="0" w:color="auto"/>
                            <w:right w:val="none" w:sz="0" w:space="0" w:color="auto"/>
                          </w:divBdr>
                        </w:div>
                        <w:div w:id="1820656860">
                          <w:marLeft w:val="0"/>
                          <w:marRight w:val="0"/>
                          <w:marTop w:val="0"/>
                          <w:marBottom w:val="0"/>
                          <w:divBdr>
                            <w:top w:val="none" w:sz="0" w:space="0" w:color="auto"/>
                            <w:left w:val="none" w:sz="0" w:space="0" w:color="auto"/>
                            <w:bottom w:val="none" w:sz="0" w:space="0" w:color="auto"/>
                            <w:right w:val="none" w:sz="0" w:space="0" w:color="auto"/>
                          </w:divBdr>
                        </w:div>
                      </w:divsChild>
                    </w:div>
                    <w:div w:id="770319063">
                      <w:marLeft w:val="0"/>
                      <w:marRight w:val="0"/>
                      <w:marTop w:val="0"/>
                      <w:marBottom w:val="0"/>
                      <w:divBdr>
                        <w:top w:val="none" w:sz="0" w:space="0" w:color="auto"/>
                        <w:left w:val="none" w:sz="0" w:space="0" w:color="auto"/>
                        <w:bottom w:val="none" w:sz="0" w:space="0" w:color="auto"/>
                        <w:right w:val="none" w:sz="0" w:space="0" w:color="auto"/>
                      </w:divBdr>
                      <w:divsChild>
                        <w:div w:id="477964602">
                          <w:marLeft w:val="0"/>
                          <w:marRight w:val="0"/>
                          <w:marTop w:val="0"/>
                          <w:marBottom w:val="0"/>
                          <w:divBdr>
                            <w:top w:val="none" w:sz="0" w:space="0" w:color="auto"/>
                            <w:left w:val="none" w:sz="0" w:space="0" w:color="auto"/>
                            <w:bottom w:val="none" w:sz="0" w:space="0" w:color="auto"/>
                            <w:right w:val="none" w:sz="0" w:space="0" w:color="auto"/>
                          </w:divBdr>
                        </w:div>
                        <w:div w:id="468717022">
                          <w:marLeft w:val="0"/>
                          <w:marRight w:val="0"/>
                          <w:marTop w:val="0"/>
                          <w:marBottom w:val="0"/>
                          <w:divBdr>
                            <w:top w:val="none" w:sz="0" w:space="0" w:color="auto"/>
                            <w:left w:val="none" w:sz="0" w:space="0" w:color="auto"/>
                            <w:bottom w:val="none" w:sz="0" w:space="0" w:color="auto"/>
                            <w:right w:val="none" w:sz="0" w:space="0" w:color="auto"/>
                          </w:divBdr>
                        </w:div>
                        <w:div w:id="2032533904">
                          <w:marLeft w:val="0"/>
                          <w:marRight w:val="0"/>
                          <w:marTop w:val="0"/>
                          <w:marBottom w:val="0"/>
                          <w:divBdr>
                            <w:top w:val="none" w:sz="0" w:space="0" w:color="auto"/>
                            <w:left w:val="none" w:sz="0" w:space="0" w:color="auto"/>
                            <w:bottom w:val="none" w:sz="0" w:space="0" w:color="auto"/>
                            <w:right w:val="none" w:sz="0" w:space="0" w:color="auto"/>
                          </w:divBdr>
                        </w:div>
                        <w:div w:id="117841479">
                          <w:marLeft w:val="0"/>
                          <w:marRight w:val="0"/>
                          <w:marTop w:val="0"/>
                          <w:marBottom w:val="0"/>
                          <w:divBdr>
                            <w:top w:val="none" w:sz="0" w:space="0" w:color="auto"/>
                            <w:left w:val="none" w:sz="0" w:space="0" w:color="auto"/>
                            <w:bottom w:val="none" w:sz="0" w:space="0" w:color="auto"/>
                            <w:right w:val="none" w:sz="0" w:space="0" w:color="auto"/>
                          </w:divBdr>
                        </w:div>
                      </w:divsChild>
                    </w:div>
                    <w:div w:id="1718699683">
                      <w:marLeft w:val="0"/>
                      <w:marRight w:val="0"/>
                      <w:marTop w:val="0"/>
                      <w:marBottom w:val="0"/>
                      <w:divBdr>
                        <w:top w:val="none" w:sz="0" w:space="0" w:color="auto"/>
                        <w:left w:val="none" w:sz="0" w:space="0" w:color="auto"/>
                        <w:bottom w:val="none" w:sz="0" w:space="0" w:color="auto"/>
                        <w:right w:val="none" w:sz="0" w:space="0" w:color="auto"/>
                      </w:divBdr>
                      <w:divsChild>
                        <w:div w:id="483666592">
                          <w:marLeft w:val="0"/>
                          <w:marRight w:val="0"/>
                          <w:marTop w:val="0"/>
                          <w:marBottom w:val="0"/>
                          <w:divBdr>
                            <w:top w:val="none" w:sz="0" w:space="0" w:color="auto"/>
                            <w:left w:val="none" w:sz="0" w:space="0" w:color="auto"/>
                            <w:bottom w:val="none" w:sz="0" w:space="0" w:color="auto"/>
                            <w:right w:val="none" w:sz="0" w:space="0" w:color="auto"/>
                          </w:divBdr>
                        </w:div>
                        <w:div w:id="1598251258">
                          <w:marLeft w:val="0"/>
                          <w:marRight w:val="0"/>
                          <w:marTop w:val="0"/>
                          <w:marBottom w:val="0"/>
                          <w:divBdr>
                            <w:top w:val="none" w:sz="0" w:space="0" w:color="auto"/>
                            <w:left w:val="none" w:sz="0" w:space="0" w:color="auto"/>
                            <w:bottom w:val="none" w:sz="0" w:space="0" w:color="auto"/>
                            <w:right w:val="none" w:sz="0" w:space="0" w:color="auto"/>
                          </w:divBdr>
                        </w:div>
                        <w:div w:id="1794054105">
                          <w:marLeft w:val="0"/>
                          <w:marRight w:val="0"/>
                          <w:marTop w:val="0"/>
                          <w:marBottom w:val="0"/>
                          <w:divBdr>
                            <w:top w:val="none" w:sz="0" w:space="0" w:color="auto"/>
                            <w:left w:val="none" w:sz="0" w:space="0" w:color="auto"/>
                            <w:bottom w:val="none" w:sz="0" w:space="0" w:color="auto"/>
                            <w:right w:val="none" w:sz="0" w:space="0" w:color="auto"/>
                          </w:divBdr>
                        </w:div>
                      </w:divsChild>
                    </w:div>
                    <w:div w:id="1932426979">
                      <w:marLeft w:val="0"/>
                      <w:marRight w:val="0"/>
                      <w:marTop w:val="0"/>
                      <w:marBottom w:val="0"/>
                      <w:divBdr>
                        <w:top w:val="none" w:sz="0" w:space="0" w:color="auto"/>
                        <w:left w:val="none" w:sz="0" w:space="0" w:color="auto"/>
                        <w:bottom w:val="none" w:sz="0" w:space="0" w:color="auto"/>
                        <w:right w:val="none" w:sz="0" w:space="0" w:color="auto"/>
                      </w:divBdr>
                      <w:divsChild>
                        <w:div w:id="1760635155">
                          <w:marLeft w:val="0"/>
                          <w:marRight w:val="0"/>
                          <w:marTop w:val="0"/>
                          <w:marBottom w:val="0"/>
                          <w:divBdr>
                            <w:top w:val="none" w:sz="0" w:space="0" w:color="auto"/>
                            <w:left w:val="none" w:sz="0" w:space="0" w:color="auto"/>
                            <w:bottom w:val="none" w:sz="0" w:space="0" w:color="auto"/>
                            <w:right w:val="none" w:sz="0" w:space="0" w:color="auto"/>
                          </w:divBdr>
                        </w:div>
                        <w:div w:id="1435708861">
                          <w:marLeft w:val="0"/>
                          <w:marRight w:val="0"/>
                          <w:marTop w:val="0"/>
                          <w:marBottom w:val="0"/>
                          <w:divBdr>
                            <w:top w:val="none" w:sz="0" w:space="0" w:color="auto"/>
                            <w:left w:val="none" w:sz="0" w:space="0" w:color="auto"/>
                            <w:bottom w:val="none" w:sz="0" w:space="0" w:color="auto"/>
                            <w:right w:val="none" w:sz="0" w:space="0" w:color="auto"/>
                          </w:divBdr>
                        </w:div>
                        <w:div w:id="1312640702">
                          <w:marLeft w:val="0"/>
                          <w:marRight w:val="0"/>
                          <w:marTop w:val="0"/>
                          <w:marBottom w:val="0"/>
                          <w:divBdr>
                            <w:top w:val="none" w:sz="0" w:space="0" w:color="auto"/>
                            <w:left w:val="none" w:sz="0" w:space="0" w:color="auto"/>
                            <w:bottom w:val="none" w:sz="0" w:space="0" w:color="auto"/>
                            <w:right w:val="none" w:sz="0" w:space="0" w:color="auto"/>
                          </w:divBdr>
                        </w:div>
                        <w:div w:id="1960722149">
                          <w:marLeft w:val="0"/>
                          <w:marRight w:val="0"/>
                          <w:marTop w:val="0"/>
                          <w:marBottom w:val="0"/>
                          <w:divBdr>
                            <w:top w:val="none" w:sz="0" w:space="0" w:color="auto"/>
                            <w:left w:val="none" w:sz="0" w:space="0" w:color="auto"/>
                            <w:bottom w:val="none" w:sz="0" w:space="0" w:color="auto"/>
                            <w:right w:val="none" w:sz="0" w:space="0" w:color="auto"/>
                          </w:divBdr>
                        </w:div>
                      </w:divsChild>
                    </w:div>
                    <w:div w:id="129203856">
                      <w:marLeft w:val="0"/>
                      <w:marRight w:val="0"/>
                      <w:marTop w:val="0"/>
                      <w:marBottom w:val="0"/>
                      <w:divBdr>
                        <w:top w:val="none" w:sz="0" w:space="0" w:color="auto"/>
                        <w:left w:val="none" w:sz="0" w:space="0" w:color="auto"/>
                        <w:bottom w:val="none" w:sz="0" w:space="0" w:color="auto"/>
                        <w:right w:val="none" w:sz="0" w:space="0" w:color="auto"/>
                      </w:divBdr>
                      <w:divsChild>
                        <w:div w:id="1927642617">
                          <w:marLeft w:val="0"/>
                          <w:marRight w:val="0"/>
                          <w:marTop w:val="0"/>
                          <w:marBottom w:val="0"/>
                          <w:divBdr>
                            <w:top w:val="none" w:sz="0" w:space="0" w:color="auto"/>
                            <w:left w:val="none" w:sz="0" w:space="0" w:color="auto"/>
                            <w:bottom w:val="none" w:sz="0" w:space="0" w:color="auto"/>
                            <w:right w:val="none" w:sz="0" w:space="0" w:color="auto"/>
                          </w:divBdr>
                        </w:div>
                        <w:div w:id="1605459541">
                          <w:marLeft w:val="0"/>
                          <w:marRight w:val="0"/>
                          <w:marTop w:val="0"/>
                          <w:marBottom w:val="0"/>
                          <w:divBdr>
                            <w:top w:val="none" w:sz="0" w:space="0" w:color="auto"/>
                            <w:left w:val="none" w:sz="0" w:space="0" w:color="auto"/>
                            <w:bottom w:val="none" w:sz="0" w:space="0" w:color="auto"/>
                            <w:right w:val="none" w:sz="0" w:space="0" w:color="auto"/>
                          </w:divBdr>
                        </w:div>
                        <w:div w:id="274137485">
                          <w:marLeft w:val="0"/>
                          <w:marRight w:val="0"/>
                          <w:marTop w:val="0"/>
                          <w:marBottom w:val="0"/>
                          <w:divBdr>
                            <w:top w:val="none" w:sz="0" w:space="0" w:color="auto"/>
                            <w:left w:val="none" w:sz="0" w:space="0" w:color="auto"/>
                            <w:bottom w:val="none" w:sz="0" w:space="0" w:color="auto"/>
                            <w:right w:val="none" w:sz="0" w:space="0" w:color="auto"/>
                          </w:divBdr>
                        </w:div>
                      </w:divsChild>
                    </w:div>
                    <w:div w:id="416635205">
                      <w:marLeft w:val="0"/>
                      <w:marRight w:val="0"/>
                      <w:marTop w:val="0"/>
                      <w:marBottom w:val="0"/>
                      <w:divBdr>
                        <w:top w:val="none" w:sz="0" w:space="0" w:color="auto"/>
                        <w:left w:val="none" w:sz="0" w:space="0" w:color="auto"/>
                        <w:bottom w:val="none" w:sz="0" w:space="0" w:color="auto"/>
                        <w:right w:val="none" w:sz="0" w:space="0" w:color="auto"/>
                      </w:divBdr>
                      <w:divsChild>
                        <w:div w:id="139465624">
                          <w:marLeft w:val="0"/>
                          <w:marRight w:val="0"/>
                          <w:marTop w:val="0"/>
                          <w:marBottom w:val="0"/>
                          <w:divBdr>
                            <w:top w:val="none" w:sz="0" w:space="0" w:color="auto"/>
                            <w:left w:val="none" w:sz="0" w:space="0" w:color="auto"/>
                            <w:bottom w:val="none" w:sz="0" w:space="0" w:color="auto"/>
                            <w:right w:val="none" w:sz="0" w:space="0" w:color="auto"/>
                          </w:divBdr>
                        </w:div>
                        <w:div w:id="1146118427">
                          <w:marLeft w:val="0"/>
                          <w:marRight w:val="0"/>
                          <w:marTop w:val="0"/>
                          <w:marBottom w:val="0"/>
                          <w:divBdr>
                            <w:top w:val="none" w:sz="0" w:space="0" w:color="auto"/>
                            <w:left w:val="none" w:sz="0" w:space="0" w:color="auto"/>
                            <w:bottom w:val="none" w:sz="0" w:space="0" w:color="auto"/>
                            <w:right w:val="none" w:sz="0" w:space="0" w:color="auto"/>
                          </w:divBdr>
                        </w:div>
                        <w:div w:id="1566840390">
                          <w:marLeft w:val="0"/>
                          <w:marRight w:val="0"/>
                          <w:marTop w:val="0"/>
                          <w:marBottom w:val="0"/>
                          <w:divBdr>
                            <w:top w:val="none" w:sz="0" w:space="0" w:color="auto"/>
                            <w:left w:val="none" w:sz="0" w:space="0" w:color="auto"/>
                            <w:bottom w:val="none" w:sz="0" w:space="0" w:color="auto"/>
                            <w:right w:val="none" w:sz="0" w:space="0" w:color="auto"/>
                          </w:divBdr>
                        </w:div>
                      </w:divsChild>
                    </w:div>
                    <w:div w:id="1250231813">
                      <w:marLeft w:val="0"/>
                      <w:marRight w:val="0"/>
                      <w:marTop w:val="0"/>
                      <w:marBottom w:val="0"/>
                      <w:divBdr>
                        <w:top w:val="none" w:sz="0" w:space="0" w:color="auto"/>
                        <w:left w:val="none" w:sz="0" w:space="0" w:color="auto"/>
                        <w:bottom w:val="none" w:sz="0" w:space="0" w:color="auto"/>
                        <w:right w:val="none" w:sz="0" w:space="0" w:color="auto"/>
                      </w:divBdr>
                      <w:divsChild>
                        <w:div w:id="1020088314">
                          <w:marLeft w:val="0"/>
                          <w:marRight w:val="0"/>
                          <w:marTop w:val="0"/>
                          <w:marBottom w:val="0"/>
                          <w:divBdr>
                            <w:top w:val="none" w:sz="0" w:space="0" w:color="auto"/>
                            <w:left w:val="none" w:sz="0" w:space="0" w:color="auto"/>
                            <w:bottom w:val="none" w:sz="0" w:space="0" w:color="auto"/>
                            <w:right w:val="none" w:sz="0" w:space="0" w:color="auto"/>
                          </w:divBdr>
                        </w:div>
                        <w:div w:id="1098522085">
                          <w:marLeft w:val="0"/>
                          <w:marRight w:val="0"/>
                          <w:marTop w:val="0"/>
                          <w:marBottom w:val="0"/>
                          <w:divBdr>
                            <w:top w:val="none" w:sz="0" w:space="0" w:color="auto"/>
                            <w:left w:val="none" w:sz="0" w:space="0" w:color="auto"/>
                            <w:bottom w:val="none" w:sz="0" w:space="0" w:color="auto"/>
                            <w:right w:val="none" w:sz="0" w:space="0" w:color="auto"/>
                          </w:divBdr>
                        </w:div>
                        <w:div w:id="1998802068">
                          <w:marLeft w:val="0"/>
                          <w:marRight w:val="0"/>
                          <w:marTop w:val="0"/>
                          <w:marBottom w:val="0"/>
                          <w:divBdr>
                            <w:top w:val="none" w:sz="0" w:space="0" w:color="auto"/>
                            <w:left w:val="none" w:sz="0" w:space="0" w:color="auto"/>
                            <w:bottom w:val="none" w:sz="0" w:space="0" w:color="auto"/>
                            <w:right w:val="none" w:sz="0" w:space="0" w:color="auto"/>
                          </w:divBdr>
                        </w:div>
                        <w:div w:id="1446267464">
                          <w:marLeft w:val="0"/>
                          <w:marRight w:val="0"/>
                          <w:marTop w:val="0"/>
                          <w:marBottom w:val="0"/>
                          <w:divBdr>
                            <w:top w:val="none" w:sz="0" w:space="0" w:color="auto"/>
                            <w:left w:val="none" w:sz="0" w:space="0" w:color="auto"/>
                            <w:bottom w:val="none" w:sz="0" w:space="0" w:color="auto"/>
                            <w:right w:val="none" w:sz="0" w:space="0" w:color="auto"/>
                          </w:divBdr>
                        </w:div>
                      </w:divsChild>
                    </w:div>
                    <w:div w:id="1822042782">
                      <w:marLeft w:val="0"/>
                      <w:marRight w:val="0"/>
                      <w:marTop w:val="0"/>
                      <w:marBottom w:val="0"/>
                      <w:divBdr>
                        <w:top w:val="none" w:sz="0" w:space="0" w:color="auto"/>
                        <w:left w:val="none" w:sz="0" w:space="0" w:color="auto"/>
                        <w:bottom w:val="none" w:sz="0" w:space="0" w:color="auto"/>
                        <w:right w:val="none" w:sz="0" w:space="0" w:color="auto"/>
                      </w:divBdr>
                      <w:divsChild>
                        <w:div w:id="621263">
                          <w:marLeft w:val="0"/>
                          <w:marRight w:val="0"/>
                          <w:marTop w:val="0"/>
                          <w:marBottom w:val="0"/>
                          <w:divBdr>
                            <w:top w:val="none" w:sz="0" w:space="0" w:color="auto"/>
                            <w:left w:val="none" w:sz="0" w:space="0" w:color="auto"/>
                            <w:bottom w:val="none" w:sz="0" w:space="0" w:color="auto"/>
                            <w:right w:val="none" w:sz="0" w:space="0" w:color="auto"/>
                          </w:divBdr>
                        </w:div>
                        <w:div w:id="120921524">
                          <w:marLeft w:val="0"/>
                          <w:marRight w:val="0"/>
                          <w:marTop w:val="0"/>
                          <w:marBottom w:val="0"/>
                          <w:divBdr>
                            <w:top w:val="none" w:sz="0" w:space="0" w:color="auto"/>
                            <w:left w:val="none" w:sz="0" w:space="0" w:color="auto"/>
                            <w:bottom w:val="none" w:sz="0" w:space="0" w:color="auto"/>
                            <w:right w:val="none" w:sz="0" w:space="0" w:color="auto"/>
                          </w:divBdr>
                        </w:div>
                        <w:div w:id="438378224">
                          <w:marLeft w:val="0"/>
                          <w:marRight w:val="0"/>
                          <w:marTop w:val="0"/>
                          <w:marBottom w:val="0"/>
                          <w:divBdr>
                            <w:top w:val="none" w:sz="0" w:space="0" w:color="auto"/>
                            <w:left w:val="none" w:sz="0" w:space="0" w:color="auto"/>
                            <w:bottom w:val="none" w:sz="0" w:space="0" w:color="auto"/>
                            <w:right w:val="none" w:sz="0" w:space="0" w:color="auto"/>
                          </w:divBdr>
                        </w:div>
                      </w:divsChild>
                    </w:div>
                    <w:div w:id="2056849942">
                      <w:marLeft w:val="0"/>
                      <w:marRight w:val="0"/>
                      <w:marTop w:val="0"/>
                      <w:marBottom w:val="0"/>
                      <w:divBdr>
                        <w:top w:val="none" w:sz="0" w:space="0" w:color="auto"/>
                        <w:left w:val="none" w:sz="0" w:space="0" w:color="auto"/>
                        <w:bottom w:val="none" w:sz="0" w:space="0" w:color="auto"/>
                        <w:right w:val="none" w:sz="0" w:space="0" w:color="auto"/>
                      </w:divBdr>
                      <w:divsChild>
                        <w:div w:id="249629305">
                          <w:marLeft w:val="0"/>
                          <w:marRight w:val="0"/>
                          <w:marTop w:val="0"/>
                          <w:marBottom w:val="0"/>
                          <w:divBdr>
                            <w:top w:val="none" w:sz="0" w:space="0" w:color="auto"/>
                            <w:left w:val="none" w:sz="0" w:space="0" w:color="auto"/>
                            <w:bottom w:val="none" w:sz="0" w:space="0" w:color="auto"/>
                            <w:right w:val="none" w:sz="0" w:space="0" w:color="auto"/>
                          </w:divBdr>
                        </w:div>
                        <w:div w:id="1638143559">
                          <w:marLeft w:val="0"/>
                          <w:marRight w:val="0"/>
                          <w:marTop w:val="0"/>
                          <w:marBottom w:val="0"/>
                          <w:divBdr>
                            <w:top w:val="none" w:sz="0" w:space="0" w:color="auto"/>
                            <w:left w:val="none" w:sz="0" w:space="0" w:color="auto"/>
                            <w:bottom w:val="none" w:sz="0" w:space="0" w:color="auto"/>
                            <w:right w:val="none" w:sz="0" w:space="0" w:color="auto"/>
                          </w:divBdr>
                        </w:div>
                        <w:div w:id="617417255">
                          <w:marLeft w:val="0"/>
                          <w:marRight w:val="0"/>
                          <w:marTop w:val="0"/>
                          <w:marBottom w:val="0"/>
                          <w:divBdr>
                            <w:top w:val="none" w:sz="0" w:space="0" w:color="auto"/>
                            <w:left w:val="none" w:sz="0" w:space="0" w:color="auto"/>
                            <w:bottom w:val="none" w:sz="0" w:space="0" w:color="auto"/>
                            <w:right w:val="none" w:sz="0" w:space="0" w:color="auto"/>
                          </w:divBdr>
                        </w:div>
                      </w:divsChild>
                    </w:div>
                    <w:div w:id="442580015">
                      <w:marLeft w:val="0"/>
                      <w:marRight w:val="0"/>
                      <w:marTop w:val="0"/>
                      <w:marBottom w:val="0"/>
                      <w:divBdr>
                        <w:top w:val="none" w:sz="0" w:space="0" w:color="auto"/>
                        <w:left w:val="none" w:sz="0" w:space="0" w:color="auto"/>
                        <w:bottom w:val="none" w:sz="0" w:space="0" w:color="auto"/>
                        <w:right w:val="none" w:sz="0" w:space="0" w:color="auto"/>
                      </w:divBdr>
                      <w:divsChild>
                        <w:div w:id="2064936637">
                          <w:marLeft w:val="0"/>
                          <w:marRight w:val="0"/>
                          <w:marTop w:val="0"/>
                          <w:marBottom w:val="0"/>
                          <w:divBdr>
                            <w:top w:val="none" w:sz="0" w:space="0" w:color="auto"/>
                            <w:left w:val="none" w:sz="0" w:space="0" w:color="auto"/>
                            <w:bottom w:val="none" w:sz="0" w:space="0" w:color="auto"/>
                            <w:right w:val="none" w:sz="0" w:space="0" w:color="auto"/>
                          </w:divBdr>
                        </w:div>
                        <w:div w:id="1906066752">
                          <w:marLeft w:val="0"/>
                          <w:marRight w:val="0"/>
                          <w:marTop w:val="0"/>
                          <w:marBottom w:val="0"/>
                          <w:divBdr>
                            <w:top w:val="none" w:sz="0" w:space="0" w:color="auto"/>
                            <w:left w:val="none" w:sz="0" w:space="0" w:color="auto"/>
                            <w:bottom w:val="none" w:sz="0" w:space="0" w:color="auto"/>
                            <w:right w:val="none" w:sz="0" w:space="0" w:color="auto"/>
                          </w:divBdr>
                        </w:div>
                        <w:div w:id="1321303006">
                          <w:marLeft w:val="0"/>
                          <w:marRight w:val="0"/>
                          <w:marTop w:val="0"/>
                          <w:marBottom w:val="0"/>
                          <w:divBdr>
                            <w:top w:val="none" w:sz="0" w:space="0" w:color="auto"/>
                            <w:left w:val="none" w:sz="0" w:space="0" w:color="auto"/>
                            <w:bottom w:val="none" w:sz="0" w:space="0" w:color="auto"/>
                            <w:right w:val="none" w:sz="0" w:space="0" w:color="auto"/>
                          </w:divBdr>
                        </w:div>
                        <w:div w:id="319500405">
                          <w:marLeft w:val="0"/>
                          <w:marRight w:val="0"/>
                          <w:marTop w:val="0"/>
                          <w:marBottom w:val="0"/>
                          <w:divBdr>
                            <w:top w:val="none" w:sz="0" w:space="0" w:color="auto"/>
                            <w:left w:val="none" w:sz="0" w:space="0" w:color="auto"/>
                            <w:bottom w:val="none" w:sz="0" w:space="0" w:color="auto"/>
                            <w:right w:val="none" w:sz="0" w:space="0" w:color="auto"/>
                          </w:divBdr>
                        </w:div>
                      </w:divsChild>
                    </w:div>
                    <w:div w:id="1094547115">
                      <w:marLeft w:val="0"/>
                      <w:marRight w:val="0"/>
                      <w:marTop w:val="0"/>
                      <w:marBottom w:val="0"/>
                      <w:divBdr>
                        <w:top w:val="none" w:sz="0" w:space="0" w:color="auto"/>
                        <w:left w:val="none" w:sz="0" w:space="0" w:color="auto"/>
                        <w:bottom w:val="none" w:sz="0" w:space="0" w:color="auto"/>
                        <w:right w:val="none" w:sz="0" w:space="0" w:color="auto"/>
                      </w:divBdr>
                      <w:divsChild>
                        <w:div w:id="1894806414">
                          <w:marLeft w:val="0"/>
                          <w:marRight w:val="0"/>
                          <w:marTop w:val="0"/>
                          <w:marBottom w:val="0"/>
                          <w:divBdr>
                            <w:top w:val="none" w:sz="0" w:space="0" w:color="auto"/>
                            <w:left w:val="none" w:sz="0" w:space="0" w:color="auto"/>
                            <w:bottom w:val="none" w:sz="0" w:space="0" w:color="auto"/>
                            <w:right w:val="none" w:sz="0" w:space="0" w:color="auto"/>
                          </w:divBdr>
                        </w:div>
                        <w:div w:id="841163280">
                          <w:marLeft w:val="0"/>
                          <w:marRight w:val="0"/>
                          <w:marTop w:val="0"/>
                          <w:marBottom w:val="0"/>
                          <w:divBdr>
                            <w:top w:val="none" w:sz="0" w:space="0" w:color="auto"/>
                            <w:left w:val="none" w:sz="0" w:space="0" w:color="auto"/>
                            <w:bottom w:val="none" w:sz="0" w:space="0" w:color="auto"/>
                            <w:right w:val="none" w:sz="0" w:space="0" w:color="auto"/>
                          </w:divBdr>
                        </w:div>
                        <w:div w:id="1675112293">
                          <w:marLeft w:val="0"/>
                          <w:marRight w:val="0"/>
                          <w:marTop w:val="0"/>
                          <w:marBottom w:val="0"/>
                          <w:divBdr>
                            <w:top w:val="none" w:sz="0" w:space="0" w:color="auto"/>
                            <w:left w:val="none" w:sz="0" w:space="0" w:color="auto"/>
                            <w:bottom w:val="none" w:sz="0" w:space="0" w:color="auto"/>
                            <w:right w:val="none" w:sz="0" w:space="0" w:color="auto"/>
                          </w:divBdr>
                        </w:div>
                      </w:divsChild>
                    </w:div>
                    <w:div w:id="1957372866">
                      <w:marLeft w:val="0"/>
                      <w:marRight w:val="0"/>
                      <w:marTop w:val="0"/>
                      <w:marBottom w:val="0"/>
                      <w:divBdr>
                        <w:top w:val="none" w:sz="0" w:space="0" w:color="auto"/>
                        <w:left w:val="none" w:sz="0" w:space="0" w:color="auto"/>
                        <w:bottom w:val="none" w:sz="0" w:space="0" w:color="auto"/>
                        <w:right w:val="none" w:sz="0" w:space="0" w:color="auto"/>
                      </w:divBdr>
                      <w:divsChild>
                        <w:div w:id="758798020">
                          <w:marLeft w:val="0"/>
                          <w:marRight w:val="0"/>
                          <w:marTop w:val="0"/>
                          <w:marBottom w:val="0"/>
                          <w:divBdr>
                            <w:top w:val="none" w:sz="0" w:space="0" w:color="auto"/>
                            <w:left w:val="none" w:sz="0" w:space="0" w:color="auto"/>
                            <w:bottom w:val="none" w:sz="0" w:space="0" w:color="auto"/>
                            <w:right w:val="none" w:sz="0" w:space="0" w:color="auto"/>
                          </w:divBdr>
                        </w:div>
                        <w:div w:id="1261842044">
                          <w:marLeft w:val="0"/>
                          <w:marRight w:val="0"/>
                          <w:marTop w:val="0"/>
                          <w:marBottom w:val="0"/>
                          <w:divBdr>
                            <w:top w:val="none" w:sz="0" w:space="0" w:color="auto"/>
                            <w:left w:val="none" w:sz="0" w:space="0" w:color="auto"/>
                            <w:bottom w:val="none" w:sz="0" w:space="0" w:color="auto"/>
                            <w:right w:val="none" w:sz="0" w:space="0" w:color="auto"/>
                          </w:divBdr>
                        </w:div>
                        <w:div w:id="1549684296">
                          <w:marLeft w:val="0"/>
                          <w:marRight w:val="0"/>
                          <w:marTop w:val="0"/>
                          <w:marBottom w:val="0"/>
                          <w:divBdr>
                            <w:top w:val="none" w:sz="0" w:space="0" w:color="auto"/>
                            <w:left w:val="none" w:sz="0" w:space="0" w:color="auto"/>
                            <w:bottom w:val="none" w:sz="0" w:space="0" w:color="auto"/>
                            <w:right w:val="none" w:sz="0" w:space="0" w:color="auto"/>
                          </w:divBdr>
                        </w:div>
                        <w:div w:id="822086693">
                          <w:marLeft w:val="0"/>
                          <w:marRight w:val="0"/>
                          <w:marTop w:val="0"/>
                          <w:marBottom w:val="0"/>
                          <w:divBdr>
                            <w:top w:val="none" w:sz="0" w:space="0" w:color="auto"/>
                            <w:left w:val="none" w:sz="0" w:space="0" w:color="auto"/>
                            <w:bottom w:val="none" w:sz="0" w:space="0" w:color="auto"/>
                            <w:right w:val="none" w:sz="0" w:space="0" w:color="auto"/>
                          </w:divBdr>
                        </w:div>
                      </w:divsChild>
                    </w:div>
                    <w:div w:id="1200045979">
                      <w:marLeft w:val="0"/>
                      <w:marRight w:val="0"/>
                      <w:marTop w:val="0"/>
                      <w:marBottom w:val="0"/>
                      <w:divBdr>
                        <w:top w:val="none" w:sz="0" w:space="0" w:color="auto"/>
                        <w:left w:val="none" w:sz="0" w:space="0" w:color="auto"/>
                        <w:bottom w:val="none" w:sz="0" w:space="0" w:color="auto"/>
                        <w:right w:val="none" w:sz="0" w:space="0" w:color="auto"/>
                      </w:divBdr>
                      <w:divsChild>
                        <w:div w:id="1814911044">
                          <w:marLeft w:val="0"/>
                          <w:marRight w:val="0"/>
                          <w:marTop w:val="0"/>
                          <w:marBottom w:val="0"/>
                          <w:divBdr>
                            <w:top w:val="none" w:sz="0" w:space="0" w:color="auto"/>
                            <w:left w:val="none" w:sz="0" w:space="0" w:color="auto"/>
                            <w:bottom w:val="none" w:sz="0" w:space="0" w:color="auto"/>
                            <w:right w:val="none" w:sz="0" w:space="0" w:color="auto"/>
                          </w:divBdr>
                        </w:div>
                        <w:div w:id="1204639450">
                          <w:marLeft w:val="0"/>
                          <w:marRight w:val="0"/>
                          <w:marTop w:val="0"/>
                          <w:marBottom w:val="0"/>
                          <w:divBdr>
                            <w:top w:val="none" w:sz="0" w:space="0" w:color="auto"/>
                            <w:left w:val="none" w:sz="0" w:space="0" w:color="auto"/>
                            <w:bottom w:val="none" w:sz="0" w:space="0" w:color="auto"/>
                            <w:right w:val="none" w:sz="0" w:space="0" w:color="auto"/>
                          </w:divBdr>
                        </w:div>
                        <w:div w:id="359169161">
                          <w:marLeft w:val="0"/>
                          <w:marRight w:val="0"/>
                          <w:marTop w:val="0"/>
                          <w:marBottom w:val="0"/>
                          <w:divBdr>
                            <w:top w:val="none" w:sz="0" w:space="0" w:color="auto"/>
                            <w:left w:val="none" w:sz="0" w:space="0" w:color="auto"/>
                            <w:bottom w:val="none" w:sz="0" w:space="0" w:color="auto"/>
                            <w:right w:val="none" w:sz="0" w:space="0" w:color="auto"/>
                          </w:divBdr>
                        </w:div>
                      </w:divsChild>
                    </w:div>
                    <w:div w:id="493230279">
                      <w:marLeft w:val="0"/>
                      <w:marRight w:val="0"/>
                      <w:marTop w:val="0"/>
                      <w:marBottom w:val="0"/>
                      <w:divBdr>
                        <w:top w:val="none" w:sz="0" w:space="0" w:color="auto"/>
                        <w:left w:val="none" w:sz="0" w:space="0" w:color="auto"/>
                        <w:bottom w:val="none" w:sz="0" w:space="0" w:color="auto"/>
                        <w:right w:val="none" w:sz="0" w:space="0" w:color="auto"/>
                      </w:divBdr>
                      <w:divsChild>
                        <w:div w:id="1151481093">
                          <w:marLeft w:val="0"/>
                          <w:marRight w:val="0"/>
                          <w:marTop w:val="0"/>
                          <w:marBottom w:val="0"/>
                          <w:divBdr>
                            <w:top w:val="none" w:sz="0" w:space="0" w:color="auto"/>
                            <w:left w:val="none" w:sz="0" w:space="0" w:color="auto"/>
                            <w:bottom w:val="none" w:sz="0" w:space="0" w:color="auto"/>
                            <w:right w:val="none" w:sz="0" w:space="0" w:color="auto"/>
                          </w:divBdr>
                        </w:div>
                        <w:div w:id="635187071">
                          <w:marLeft w:val="0"/>
                          <w:marRight w:val="0"/>
                          <w:marTop w:val="0"/>
                          <w:marBottom w:val="0"/>
                          <w:divBdr>
                            <w:top w:val="none" w:sz="0" w:space="0" w:color="auto"/>
                            <w:left w:val="none" w:sz="0" w:space="0" w:color="auto"/>
                            <w:bottom w:val="none" w:sz="0" w:space="0" w:color="auto"/>
                            <w:right w:val="none" w:sz="0" w:space="0" w:color="auto"/>
                          </w:divBdr>
                        </w:div>
                        <w:div w:id="544679269">
                          <w:marLeft w:val="0"/>
                          <w:marRight w:val="0"/>
                          <w:marTop w:val="0"/>
                          <w:marBottom w:val="0"/>
                          <w:divBdr>
                            <w:top w:val="none" w:sz="0" w:space="0" w:color="auto"/>
                            <w:left w:val="none" w:sz="0" w:space="0" w:color="auto"/>
                            <w:bottom w:val="none" w:sz="0" w:space="0" w:color="auto"/>
                            <w:right w:val="none" w:sz="0" w:space="0" w:color="auto"/>
                          </w:divBdr>
                        </w:div>
                      </w:divsChild>
                    </w:div>
                    <w:div w:id="1469590260">
                      <w:marLeft w:val="0"/>
                      <w:marRight w:val="0"/>
                      <w:marTop w:val="0"/>
                      <w:marBottom w:val="0"/>
                      <w:divBdr>
                        <w:top w:val="none" w:sz="0" w:space="0" w:color="auto"/>
                        <w:left w:val="none" w:sz="0" w:space="0" w:color="auto"/>
                        <w:bottom w:val="none" w:sz="0" w:space="0" w:color="auto"/>
                        <w:right w:val="none" w:sz="0" w:space="0" w:color="auto"/>
                      </w:divBdr>
                      <w:divsChild>
                        <w:div w:id="267585922">
                          <w:marLeft w:val="0"/>
                          <w:marRight w:val="0"/>
                          <w:marTop w:val="0"/>
                          <w:marBottom w:val="0"/>
                          <w:divBdr>
                            <w:top w:val="none" w:sz="0" w:space="0" w:color="auto"/>
                            <w:left w:val="none" w:sz="0" w:space="0" w:color="auto"/>
                            <w:bottom w:val="none" w:sz="0" w:space="0" w:color="auto"/>
                            <w:right w:val="none" w:sz="0" w:space="0" w:color="auto"/>
                          </w:divBdr>
                        </w:div>
                        <w:div w:id="1043097801">
                          <w:marLeft w:val="0"/>
                          <w:marRight w:val="0"/>
                          <w:marTop w:val="0"/>
                          <w:marBottom w:val="0"/>
                          <w:divBdr>
                            <w:top w:val="none" w:sz="0" w:space="0" w:color="auto"/>
                            <w:left w:val="none" w:sz="0" w:space="0" w:color="auto"/>
                            <w:bottom w:val="none" w:sz="0" w:space="0" w:color="auto"/>
                            <w:right w:val="none" w:sz="0" w:space="0" w:color="auto"/>
                          </w:divBdr>
                        </w:div>
                        <w:div w:id="504903653">
                          <w:marLeft w:val="0"/>
                          <w:marRight w:val="0"/>
                          <w:marTop w:val="0"/>
                          <w:marBottom w:val="0"/>
                          <w:divBdr>
                            <w:top w:val="none" w:sz="0" w:space="0" w:color="auto"/>
                            <w:left w:val="none" w:sz="0" w:space="0" w:color="auto"/>
                            <w:bottom w:val="none" w:sz="0" w:space="0" w:color="auto"/>
                            <w:right w:val="none" w:sz="0" w:space="0" w:color="auto"/>
                          </w:divBdr>
                        </w:div>
                      </w:divsChild>
                    </w:div>
                    <w:div w:id="1243179412">
                      <w:marLeft w:val="0"/>
                      <w:marRight w:val="0"/>
                      <w:marTop w:val="0"/>
                      <w:marBottom w:val="0"/>
                      <w:divBdr>
                        <w:top w:val="none" w:sz="0" w:space="0" w:color="auto"/>
                        <w:left w:val="none" w:sz="0" w:space="0" w:color="auto"/>
                        <w:bottom w:val="none" w:sz="0" w:space="0" w:color="auto"/>
                        <w:right w:val="none" w:sz="0" w:space="0" w:color="auto"/>
                      </w:divBdr>
                      <w:divsChild>
                        <w:div w:id="2013870016">
                          <w:marLeft w:val="0"/>
                          <w:marRight w:val="0"/>
                          <w:marTop w:val="0"/>
                          <w:marBottom w:val="0"/>
                          <w:divBdr>
                            <w:top w:val="none" w:sz="0" w:space="0" w:color="auto"/>
                            <w:left w:val="none" w:sz="0" w:space="0" w:color="auto"/>
                            <w:bottom w:val="none" w:sz="0" w:space="0" w:color="auto"/>
                            <w:right w:val="none" w:sz="0" w:space="0" w:color="auto"/>
                          </w:divBdr>
                        </w:div>
                        <w:div w:id="1764261307">
                          <w:marLeft w:val="0"/>
                          <w:marRight w:val="0"/>
                          <w:marTop w:val="0"/>
                          <w:marBottom w:val="0"/>
                          <w:divBdr>
                            <w:top w:val="none" w:sz="0" w:space="0" w:color="auto"/>
                            <w:left w:val="none" w:sz="0" w:space="0" w:color="auto"/>
                            <w:bottom w:val="none" w:sz="0" w:space="0" w:color="auto"/>
                            <w:right w:val="none" w:sz="0" w:space="0" w:color="auto"/>
                          </w:divBdr>
                        </w:div>
                        <w:div w:id="388697161">
                          <w:marLeft w:val="0"/>
                          <w:marRight w:val="0"/>
                          <w:marTop w:val="0"/>
                          <w:marBottom w:val="0"/>
                          <w:divBdr>
                            <w:top w:val="none" w:sz="0" w:space="0" w:color="auto"/>
                            <w:left w:val="none" w:sz="0" w:space="0" w:color="auto"/>
                            <w:bottom w:val="none" w:sz="0" w:space="0" w:color="auto"/>
                            <w:right w:val="none" w:sz="0" w:space="0" w:color="auto"/>
                          </w:divBdr>
                        </w:div>
                      </w:divsChild>
                    </w:div>
                    <w:div w:id="1133311">
                      <w:marLeft w:val="0"/>
                      <w:marRight w:val="0"/>
                      <w:marTop w:val="0"/>
                      <w:marBottom w:val="0"/>
                      <w:divBdr>
                        <w:top w:val="none" w:sz="0" w:space="0" w:color="auto"/>
                        <w:left w:val="none" w:sz="0" w:space="0" w:color="auto"/>
                        <w:bottom w:val="none" w:sz="0" w:space="0" w:color="auto"/>
                        <w:right w:val="none" w:sz="0" w:space="0" w:color="auto"/>
                      </w:divBdr>
                      <w:divsChild>
                        <w:div w:id="1731613834">
                          <w:marLeft w:val="0"/>
                          <w:marRight w:val="0"/>
                          <w:marTop w:val="0"/>
                          <w:marBottom w:val="0"/>
                          <w:divBdr>
                            <w:top w:val="none" w:sz="0" w:space="0" w:color="auto"/>
                            <w:left w:val="none" w:sz="0" w:space="0" w:color="auto"/>
                            <w:bottom w:val="none" w:sz="0" w:space="0" w:color="auto"/>
                            <w:right w:val="none" w:sz="0" w:space="0" w:color="auto"/>
                          </w:divBdr>
                        </w:div>
                        <w:div w:id="1408990217">
                          <w:marLeft w:val="0"/>
                          <w:marRight w:val="0"/>
                          <w:marTop w:val="0"/>
                          <w:marBottom w:val="0"/>
                          <w:divBdr>
                            <w:top w:val="none" w:sz="0" w:space="0" w:color="auto"/>
                            <w:left w:val="none" w:sz="0" w:space="0" w:color="auto"/>
                            <w:bottom w:val="none" w:sz="0" w:space="0" w:color="auto"/>
                            <w:right w:val="none" w:sz="0" w:space="0" w:color="auto"/>
                          </w:divBdr>
                        </w:div>
                        <w:div w:id="140660457">
                          <w:marLeft w:val="0"/>
                          <w:marRight w:val="0"/>
                          <w:marTop w:val="0"/>
                          <w:marBottom w:val="0"/>
                          <w:divBdr>
                            <w:top w:val="none" w:sz="0" w:space="0" w:color="auto"/>
                            <w:left w:val="none" w:sz="0" w:space="0" w:color="auto"/>
                            <w:bottom w:val="none" w:sz="0" w:space="0" w:color="auto"/>
                            <w:right w:val="none" w:sz="0" w:space="0" w:color="auto"/>
                          </w:divBdr>
                        </w:div>
                        <w:div w:id="1385329432">
                          <w:marLeft w:val="0"/>
                          <w:marRight w:val="0"/>
                          <w:marTop w:val="0"/>
                          <w:marBottom w:val="0"/>
                          <w:divBdr>
                            <w:top w:val="none" w:sz="0" w:space="0" w:color="auto"/>
                            <w:left w:val="none" w:sz="0" w:space="0" w:color="auto"/>
                            <w:bottom w:val="none" w:sz="0" w:space="0" w:color="auto"/>
                            <w:right w:val="none" w:sz="0" w:space="0" w:color="auto"/>
                          </w:divBdr>
                        </w:div>
                      </w:divsChild>
                    </w:div>
                    <w:div w:id="563219504">
                      <w:marLeft w:val="0"/>
                      <w:marRight w:val="0"/>
                      <w:marTop w:val="0"/>
                      <w:marBottom w:val="0"/>
                      <w:divBdr>
                        <w:top w:val="none" w:sz="0" w:space="0" w:color="auto"/>
                        <w:left w:val="none" w:sz="0" w:space="0" w:color="auto"/>
                        <w:bottom w:val="none" w:sz="0" w:space="0" w:color="auto"/>
                        <w:right w:val="none" w:sz="0" w:space="0" w:color="auto"/>
                      </w:divBdr>
                      <w:divsChild>
                        <w:div w:id="821392330">
                          <w:marLeft w:val="0"/>
                          <w:marRight w:val="0"/>
                          <w:marTop w:val="0"/>
                          <w:marBottom w:val="0"/>
                          <w:divBdr>
                            <w:top w:val="none" w:sz="0" w:space="0" w:color="auto"/>
                            <w:left w:val="none" w:sz="0" w:space="0" w:color="auto"/>
                            <w:bottom w:val="none" w:sz="0" w:space="0" w:color="auto"/>
                            <w:right w:val="none" w:sz="0" w:space="0" w:color="auto"/>
                          </w:divBdr>
                        </w:div>
                        <w:div w:id="677195171">
                          <w:marLeft w:val="0"/>
                          <w:marRight w:val="0"/>
                          <w:marTop w:val="0"/>
                          <w:marBottom w:val="0"/>
                          <w:divBdr>
                            <w:top w:val="none" w:sz="0" w:space="0" w:color="auto"/>
                            <w:left w:val="none" w:sz="0" w:space="0" w:color="auto"/>
                            <w:bottom w:val="none" w:sz="0" w:space="0" w:color="auto"/>
                            <w:right w:val="none" w:sz="0" w:space="0" w:color="auto"/>
                          </w:divBdr>
                        </w:div>
                        <w:div w:id="1468235242">
                          <w:marLeft w:val="0"/>
                          <w:marRight w:val="0"/>
                          <w:marTop w:val="0"/>
                          <w:marBottom w:val="0"/>
                          <w:divBdr>
                            <w:top w:val="none" w:sz="0" w:space="0" w:color="auto"/>
                            <w:left w:val="none" w:sz="0" w:space="0" w:color="auto"/>
                            <w:bottom w:val="none" w:sz="0" w:space="0" w:color="auto"/>
                            <w:right w:val="none" w:sz="0" w:space="0" w:color="auto"/>
                          </w:divBdr>
                        </w:div>
                      </w:divsChild>
                    </w:div>
                    <w:div w:id="487982189">
                      <w:marLeft w:val="0"/>
                      <w:marRight w:val="0"/>
                      <w:marTop w:val="0"/>
                      <w:marBottom w:val="0"/>
                      <w:divBdr>
                        <w:top w:val="none" w:sz="0" w:space="0" w:color="auto"/>
                        <w:left w:val="none" w:sz="0" w:space="0" w:color="auto"/>
                        <w:bottom w:val="none" w:sz="0" w:space="0" w:color="auto"/>
                        <w:right w:val="none" w:sz="0" w:space="0" w:color="auto"/>
                      </w:divBdr>
                      <w:divsChild>
                        <w:div w:id="528421220">
                          <w:marLeft w:val="0"/>
                          <w:marRight w:val="0"/>
                          <w:marTop w:val="0"/>
                          <w:marBottom w:val="0"/>
                          <w:divBdr>
                            <w:top w:val="none" w:sz="0" w:space="0" w:color="auto"/>
                            <w:left w:val="none" w:sz="0" w:space="0" w:color="auto"/>
                            <w:bottom w:val="none" w:sz="0" w:space="0" w:color="auto"/>
                            <w:right w:val="none" w:sz="0" w:space="0" w:color="auto"/>
                          </w:divBdr>
                        </w:div>
                        <w:div w:id="1169908637">
                          <w:marLeft w:val="0"/>
                          <w:marRight w:val="0"/>
                          <w:marTop w:val="0"/>
                          <w:marBottom w:val="0"/>
                          <w:divBdr>
                            <w:top w:val="none" w:sz="0" w:space="0" w:color="auto"/>
                            <w:left w:val="none" w:sz="0" w:space="0" w:color="auto"/>
                            <w:bottom w:val="none" w:sz="0" w:space="0" w:color="auto"/>
                            <w:right w:val="none" w:sz="0" w:space="0" w:color="auto"/>
                          </w:divBdr>
                        </w:div>
                        <w:div w:id="459883135">
                          <w:marLeft w:val="0"/>
                          <w:marRight w:val="0"/>
                          <w:marTop w:val="0"/>
                          <w:marBottom w:val="0"/>
                          <w:divBdr>
                            <w:top w:val="none" w:sz="0" w:space="0" w:color="auto"/>
                            <w:left w:val="none" w:sz="0" w:space="0" w:color="auto"/>
                            <w:bottom w:val="none" w:sz="0" w:space="0" w:color="auto"/>
                            <w:right w:val="none" w:sz="0" w:space="0" w:color="auto"/>
                          </w:divBdr>
                        </w:div>
                      </w:divsChild>
                    </w:div>
                    <w:div w:id="1172648288">
                      <w:marLeft w:val="0"/>
                      <w:marRight w:val="0"/>
                      <w:marTop w:val="0"/>
                      <w:marBottom w:val="0"/>
                      <w:divBdr>
                        <w:top w:val="none" w:sz="0" w:space="0" w:color="auto"/>
                        <w:left w:val="none" w:sz="0" w:space="0" w:color="auto"/>
                        <w:bottom w:val="none" w:sz="0" w:space="0" w:color="auto"/>
                        <w:right w:val="none" w:sz="0" w:space="0" w:color="auto"/>
                      </w:divBdr>
                      <w:divsChild>
                        <w:div w:id="1654287839">
                          <w:marLeft w:val="0"/>
                          <w:marRight w:val="0"/>
                          <w:marTop w:val="0"/>
                          <w:marBottom w:val="0"/>
                          <w:divBdr>
                            <w:top w:val="none" w:sz="0" w:space="0" w:color="auto"/>
                            <w:left w:val="none" w:sz="0" w:space="0" w:color="auto"/>
                            <w:bottom w:val="none" w:sz="0" w:space="0" w:color="auto"/>
                            <w:right w:val="none" w:sz="0" w:space="0" w:color="auto"/>
                          </w:divBdr>
                        </w:div>
                        <w:div w:id="843127250">
                          <w:marLeft w:val="0"/>
                          <w:marRight w:val="0"/>
                          <w:marTop w:val="0"/>
                          <w:marBottom w:val="0"/>
                          <w:divBdr>
                            <w:top w:val="none" w:sz="0" w:space="0" w:color="auto"/>
                            <w:left w:val="none" w:sz="0" w:space="0" w:color="auto"/>
                            <w:bottom w:val="none" w:sz="0" w:space="0" w:color="auto"/>
                            <w:right w:val="none" w:sz="0" w:space="0" w:color="auto"/>
                          </w:divBdr>
                        </w:div>
                        <w:div w:id="439374735">
                          <w:marLeft w:val="0"/>
                          <w:marRight w:val="0"/>
                          <w:marTop w:val="0"/>
                          <w:marBottom w:val="0"/>
                          <w:divBdr>
                            <w:top w:val="none" w:sz="0" w:space="0" w:color="auto"/>
                            <w:left w:val="none" w:sz="0" w:space="0" w:color="auto"/>
                            <w:bottom w:val="none" w:sz="0" w:space="0" w:color="auto"/>
                            <w:right w:val="none" w:sz="0" w:space="0" w:color="auto"/>
                          </w:divBdr>
                        </w:div>
                      </w:divsChild>
                    </w:div>
                    <w:div w:id="362903241">
                      <w:marLeft w:val="0"/>
                      <w:marRight w:val="0"/>
                      <w:marTop w:val="0"/>
                      <w:marBottom w:val="0"/>
                      <w:divBdr>
                        <w:top w:val="none" w:sz="0" w:space="0" w:color="auto"/>
                        <w:left w:val="none" w:sz="0" w:space="0" w:color="auto"/>
                        <w:bottom w:val="none" w:sz="0" w:space="0" w:color="auto"/>
                        <w:right w:val="none" w:sz="0" w:space="0" w:color="auto"/>
                      </w:divBdr>
                      <w:divsChild>
                        <w:div w:id="895777984">
                          <w:marLeft w:val="0"/>
                          <w:marRight w:val="0"/>
                          <w:marTop w:val="0"/>
                          <w:marBottom w:val="0"/>
                          <w:divBdr>
                            <w:top w:val="none" w:sz="0" w:space="0" w:color="auto"/>
                            <w:left w:val="none" w:sz="0" w:space="0" w:color="auto"/>
                            <w:bottom w:val="none" w:sz="0" w:space="0" w:color="auto"/>
                            <w:right w:val="none" w:sz="0" w:space="0" w:color="auto"/>
                          </w:divBdr>
                        </w:div>
                        <w:div w:id="8485092">
                          <w:marLeft w:val="0"/>
                          <w:marRight w:val="0"/>
                          <w:marTop w:val="0"/>
                          <w:marBottom w:val="0"/>
                          <w:divBdr>
                            <w:top w:val="none" w:sz="0" w:space="0" w:color="auto"/>
                            <w:left w:val="none" w:sz="0" w:space="0" w:color="auto"/>
                            <w:bottom w:val="none" w:sz="0" w:space="0" w:color="auto"/>
                            <w:right w:val="none" w:sz="0" w:space="0" w:color="auto"/>
                          </w:divBdr>
                        </w:div>
                        <w:div w:id="1680305490">
                          <w:marLeft w:val="0"/>
                          <w:marRight w:val="0"/>
                          <w:marTop w:val="0"/>
                          <w:marBottom w:val="0"/>
                          <w:divBdr>
                            <w:top w:val="none" w:sz="0" w:space="0" w:color="auto"/>
                            <w:left w:val="none" w:sz="0" w:space="0" w:color="auto"/>
                            <w:bottom w:val="none" w:sz="0" w:space="0" w:color="auto"/>
                            <w:right w:val="none" w:sz="0" w:space="0" w:color="auto"/>
                          </w:divBdr>
                        </w:div>
                      </w:divsChild>
                    </w:div>
                    <w:div w:id="597952944">
                      <w:marLeft w:val="0"/>
                      <w:marRight w:val="0"/>
                      <w:marTop w:val="0"/>
                      <w:marBottom w:val="0"/>
                      <w:divBdr>
                        <w:top w:val="none" w:sz="0" w:space="0" w:color="auto"/>
                        <w:left w:val="none" w:sz="0" w:space="0" w:color="auto"/>
                        <w:bottom w:val="none" w:sz="0" w:space="0" w:color="auto"/>
                        <w:right w:val="none" w:sz="0" w:space="0" w:color="auto"/>
                      </w:divBdr>
                      <w:divsChild>
                        <w:div w:id="562184779">
                          <w:marLeft w:val="0"/>
                          <w:marRight w:val="0"/>
                          <w:marTop w:val="0"/>
                          <w:marBottom w:val="0"/>
                          <w:divBdr>
                            <w:top w:val="none" w:sz="0" w:space="0" w:color="auto"/>
                            <w:left w:val="none" w:sz="0" w:space="0" w:color="auto"/>
                            <w:bottom w:val="none" w:sz="0" w:space="0" w:color="auto"/>
                            <w:right w:val="none" w:sz="0" w:space="0" w:color="auto"/>
                          </w:divBdr>
                        </w:div>
                        <w:div w:id="1456943347">
                          <w:marLeft w:val="0"/>
                          <w:marRight w:val="0"/>
                          <w:marTop w:val="0"/>
                          <w:marBottom w:val="0"/>
                          <w:divBdr>
                            <w:top w:val="none" w:sz="0" w:space="0" w:color="auto"/>
                            <w:left w:val="none" w:sz="0" w:space="0" w:color="auto"/>
                            <w:bottom w:val="none" w:sz="0" w:space="0" w:color="auto"/>
                            <w:right w:val="none" w:sz="0" w:space="0" w:color="auto"/>
                          </w:divBdr>
                        </w:div>
                        <w:div w:id="1952274012">
                          <w:marLeft w:val="0"/>
                          <w:marRight w:val="0"/>
                          <w:marTop w:val="0"/>
                          <w:marBottom w:val="0"/>
                          <w:divBdr>
                            <w:top w:val="none" w:sz="0" w:space="0" w:color="auto"/>
                            <w:left w:val="none" w:sz="0" w:space="0" w:color="auto"/>
                            <w:bottom w:val="none" w:sz="0" w:space="0" w:color="auto"/>
                            <w:right w:val="none" w:sz="0" w:space="0" w:color="auto"/>
                          </w:divBdr>
                        </w:div>
                      </w:divsChild>
                    </w:div>
                    <w:div w:id="342629618">
                      <w:marLeft w:val="0"/>
                      <w:marRight w:val="0"/>
                      <w:marTop w:val="0"/>
                      <w:marBottom w:val="0"/>
                      <w:divBdr>
                        <w:top w:val="none" w:sz="0" w:space="0" w:color="auto"/>
                        <w:left w:val="none" w:sz="0" w:space="0" w:color="auto"/>
                        <w:bottom w:val="none" w:sz="0" w:space="0" w:color="auto"/>
                        <w:right w:val="none" w:sz="0" w:space="0" w:color="auto"/>
                      </w:divBdr>
                      <w:divsChild>
                        <w:div w:id="698973403">
                          <w:marLeft w:val="0"/>
                          <w:marRight w:val="0"/>
                          <w:marTop w:val="0"/>
                          <w:marBottom w:val="0"/>
                          <w:divBdr>
                            <w:top w:val="none" w:sz="0" w:space="0" w:color="auto"/>
                            <w:left w:val="none" w:sz="0" w:space="0" w:color="auto"/>
                            <w:bottom w:val="none" w:sz="0" w:space="0" w:color="auto"/>
                            <w:right w:val="none" w:sz="0" w:space="0" w:color="auto"/>
                          </w:divBdr>
                        </w:div>
                        <w:div w:id="383722667">
                          <w:marLeft w:val="0"/>
                          <w:marRight w:val="0"/>
                          <w:marTop w:val="0"/>
                          <w:marBottom w:val="0"/>
                          <w:divBdr>
                            <w:top w:val="none" w:sz="0" w:space="0" w:color="auto"/>
                            <w:left w:val="none" w:sz="0" w:space="0" w:color="auto"/>
                            <w:bottom w:val="none" w:sz="0" w:space="0" w:color="auto"/>
                            <w:right w:val="none" w:sz="0" w:space="0" w:color="auto"/>
                          </w:divBdr>
                        </w:div>
                        <w:div w:id="1238444646">
                          <w:marLeft w:val="0"/>
                          <w:marRight w:val="0"/>
                          <w:marTop w:val="0"/>
                          <w:marBottom w:val="0"/>
                          <w:divBdr>
                            <w:top w:val="none" w:sz="0" w:space="0" w:color="auto"/>
                            <w:left w:val="none" w:sz="0" w:space="0" w:color="auto"/>
                            <w:bottom w:val="none" w:sz="0" w:space="0" w:color="auto"/>
                            <w:right w:val="none" w:sz="0" w:space="0" w:color="auto"/>
                          </w:divBdr>
                        </w:div>
                      </w:divsChild>
                    </w:div>
                    <w:div w:id="95634125">
                      <w:marLeft w:val="0"/>
                      <w:marRight w:val="0"/>
                      <w:marTop w:val="0"/>
                      <w:marBottom w:val="0"/>
                      <w:divBdr>
                        <w:top w:val="none" w:sz="0" w:space="0" w:color="auto"/>
                        <w:left w:val="none" w:sz="0" w:space="0" w:color="auto"/>
                        <w:bottom w:val="none" w:sz="0" w:space="0" w:color="auto"/>
                        <w:right w:val="none" w:sz="0" w:space="0" w:color="auto"/>
                      </w:divBdr>
                      <w:divsChild>
                        <w:div w:id="1951156212">
                          <w:marLeft w:val="0"/>
                          <w:marRight w:val="0"/>
                          <w:marTop w:val="0"/>
                          <w:marBottom w:val="0"/>
                          <w:divBdr>
                            <w:top w:val="none" w:sz="0" w:space="0" w:color="auto"/>
                            <w:left w:val="none" w:sz="0" w:space="0" w:color="auto"/>
                            <w:bottom w:val="none" w:sz="0" w:space="0" w:color="auto"/>
                            <w:right w:val="none" w:sz="0" w:space="0" w:color="auto"/>
                          </w:divBdr>
                        </w:div>
                        <w:div w:id="172571925">
                          <w:marLeft w:val="0"/>
                          <w:marRight w:val="0"/>
                          <w:marTop w:val="0"/>
                          <w:marBottom w:val="0"/>
                          <w:divBdr>
                            <w:top w:val="none" w:sz="0" w:space="0" w:color="auto"/>
                            <w:left w:val="none" w:sz="0" w:space="0" w:color="auto"/>
                            <w:bottom w:val="none" w:sz="0" w:space="0" w:color="auto"/>
                            <w:right w:val="none" w:sz="0" w:space="0" w:color="auto"/>
                          </w:divBdr>
                        </w:div>
                        <w:div w:id="1497843110">
                          <w:marLeft w:val="0"/>
                          <w:marRight w:val="0"/>
                          <w:marTop w:val="0"/>
                          <w:marBottom w:val="0"/>
                          <w:divBdr>
                            <w:top w:val="none" w:sz="0" w:space="0" w:color="auto"/>
                            <w:left w:val="none" w:sz="0" w:space="0" w:color="auto"/>
                            <w:bottom w:val="none" w:sz="0" w:space="0" w:color="auto"/>
                            <w:right w:val="none" w:sz="0" w:space="0" w:color="auto"/>
                          </w:divBdr>
                        </w:div>
                      </w:divsChild>
                    </w:div>
                    <w:div w:id="897395726">
                      <w:marLeft w:val="0"/>
                      <w:marRight w:val="0"/>
                      <w:marTop w:val="0"/>
                      <w:marBottom w:val="0"/>
                      <w:divBdr>
                        <w:top w:val="none" w:sz="0" w:space="0" w:color="auto"/>
                        <w:left w:val="none" w:sz="0" w:space="0" w:color="auto"/>
                        <w:bottom w:val="none" w:sz="0" w:space="0" w:color="auto"/>
                        <w:right w:val="none" w:sz="0" w:space="0" w:color="auto"/>
                      </w:divBdr>
                      <w:divsChild>
                        <w:div w:id="1488092553">
                          <w:marLeft w:val="0"/>
                          <w:marRight w:val="0"/>
                          <w:marTop w:val="0"/>
                          <w:marBottom w:val="0"/>
                          <w:divBdr>
                            <w:top w:val="none" w:sz="0" w:space="0" w:color="auto"/>
                            <w:left w:val="none" w:sz="0" w:space="0" w:color="auto"/>
                            <w:bottom w:val="none" w:sz="0" w:space="0" w:color="auto"/>
                            <w:right w:val="none" w:sz="0" w:space="0" w:color="auto"/>
                          </w:divBdr>
                        </w:div>
                        <w:div w:id="188639946">
                          <w:marLeft w:val="0"/>
                          <w:marRight w:val="0"/>
                          <w:marTop w:val="0"/>
                          <w:marBottom w:val="0"/>
                          <w:divBdr>
                            <w:top w:val="none" w:sz="0" w:space="0" w:color="auto"/>
                            <w:left w:val="none" w:sz="0" w:space="0" w:color="auto"/>
                            <w:bottom w:val="none" w:sz="0" w:space="0" w:color="auto"/>
                            <w:right w:val="none" w:sz="0" w:space="0" w:color="auto"/>
                          </w:divBdr>
                        </w:div>
                        <w:div w:id="1671252245">
                          <w:marLeft w:val="0"/>
                          <w:marRight w:val="0"/>
                          <w:marTop w:val="0"/>
                          <w:marBottom w:val="0"/>
                          <w:divBdr>
                            <w:top w:val="none" w:sz="0" w:space="0" w:color="auto"/>
                            <w:left w:val="none" w:sz="0" w:space="0" w:color="auto"/>
                            <w:bottom w:val="none" w:sz="0" w:space="0" w:color="auto"/>
                            <w:right w:val="none" w:sz="0" w:space="0" w:color="auto"/>
                          </w:divBdr>
                        </w:div>
                      </w:divsChild>
                    </w:div>
                    <w:div w:id="1149907618">
                      <w:marLeft w:val="0"/>
                      <w:marRight w:val="0"/>
                      <w:marTop w:val="0"/>
                      <w:marBottom w:val="0"/>
                      <w:divBdr>
                        <w:top w:val="none" w:sz="0" w:space="0" w:color="auto"/>
                        <w:left w:val="none" w:sz="0" w:space="0" w:color="auto"/>
                        <w:bottom w:val="none" w:sz="0" w:space="0" w:color="auto"/>
                        <w:right w:val="none" w:sz="0" w:space="0" w:color="auto"/>
                      </w:divBdr>
                      <w:divsChild>
                        <w:div w:id="847409787">
                          <w:marLeft w:val="0"/>
                          <w:marRight w:val="0"/>
                          <w:marTop w:val="0"/>
                          <w:marBottom w:val="0"/>
                          <w:divBdr>
                            <w:top w:val="none" w:sz="0" w:space="0" w:color="auto"/>
                            <w:left w:val="none" w:sz="0" w:space="0" w:color="auto"/>
                            <w:bottom w:val="none" w:sz="0" w:space="0" w:color="auto"/>
                            <w:right w:val="none" w:sz="0" w:space="0" w:color="auto"/>
                          </w:divBdr>
                        </w:div>
                        <w:div w:id="148206853">
                          <w:marLeft w:val="0"/>
                          <w:marRight w:val="0"/>
                          <w:marTop w:val="0"/>
                          <w:marBottom w:val="0"/>
                          <w:divBdr>
                            <w:top w:val="none" w:sz="0" w:space="0" w:color="auto"/>
                            <w:left w:val="none" w:sz="0" w:space="0" w:color="auto"/>
                            <w:bottom w:val="none" w:sz="0" w:space="0" w:color="auto"/>
                            <w:right w:val="none" w:sz="0" w:space="0" w:color="auto"/>
                          </w:divBdr>
                        </w:div>
                        <w:div w:id="2082562610">
                          <w:marLeft w:val="0"/>
                          <w:marRight w:val="0"/>
                          <w:marTop w:val="0"/>
                          <w:marBottom w:val="0"/>
                          <w:divBdr>
                            <w:top w:val="none" w:sz="0" w:space="0" w:color="auto"/>
                            <w:left w:val="none" w:sz="0" w:space="0" w:color="auto"/>
                            <w:bottom w:val="none" w:sz="0" w:space="0" w:color="auto"/>
                            <w:right w:val="none" w:sz="0" w:space="0" w:color="auto"/>
                          </w:divBdr>
                        </w:div>
                      </w:divsChild>
                    </w:div>
                    <w:div w:id="2030520619">
                      <w:marLeft w:val="0"/>
                      <w:marRight w:val="0"/>
                      <w:marTop w:val="0"/>
                      <w:marBottom w:val="0"/>
                      <w:divBdr>
                        <w:top w:val="none" w:sz="0" w:space="0" w:color="auto"/>
                        <w:left w:val="none" w:sz="0" w:space="0" w:color="auto"/>
                        <w:bottom w:val="none" w:sz="0" w:space="0" w:color="auto"/>
                        <w:right w:val="none" w:sz="0" w:space="0" w:color="auto"/>
                      </w:divBdr>
                      <w:divsChild>
                        <w:div w:id="147550723">
                          <w:marLeft w:val="0"/>
                          <w:marRight w:val="0"/>
                          <w:marTop w:val="0"/>
                          <w:marBottom w:val="0"/>
                          <w:divBdr>
                            <w:top w:val="none" w:sz="0" w:space="0" w:color="auto"/>
                            <w:left w:val="none" w:sz="0" w:space="0" w:color="auto"/>
                            <w:bottom w:val="none" w:sz="0" w:space="0" w:color="auto"/>
                            <w:right w:val="none" w:sz="0" w:space="0" w:color="auto"/>
                          </w:divBdr>
                        </w:div>
                        <w:div w:id="260995508">
                          <w:marLeft w:val="0"/>
                          <w:marRight w:val="0"/>
                          <w:marTop w:val="0"/>
                          <w:marBottom w:val="0"/>
                          <w:divBdr>
                            <w:top w:val="none" w:sz="0" w:space="0" w:color="auto"/>
                            <w:left w:val="none" w:sz="0" w:space="0" w:color="auto"/>
                            <w:bottom w:val="none" w:sz="0" w:space="0" w:color="auto"/>
                            <w:right w:val="none" w:sz="0" w:space="0" w:color="auto"/>
                          </w:divBdr>
                        </w:div>
                        <w:div w:id="399444158">
                          <w:marLeft w:val="0"/>
                          <w:marRight w:val="0"/>
                          <w:marTop w:val="0"/>
                          <w:marBottom w:val="0"/>
                          <w:divBdr>
                            <w:top w:val="none" w:sz="0" w:space="0" w:color="auto"/>
                            <w:left w:val="none" w:sz="0" w:space="0" w:color="auto"/>
                            <w:bottom w:val="none" w:sz="0" w:space="0" w:color="auto"/>
                            <w:right w:val="none" w:sz="0" w:space="0" w:color="auto"/>
                          </w:divBdr>
                        </w:div>
                      </w:divsChild>
                    </w:div>
                    <w:div w:id="2045132416">
                      <w:marLeft w:val="0"/>
                      <w:marRight w:val="0"/>
                      <w:marTop w:val="0"/>
                      <w:marBottom w:val="0"/>
                      <w:divBdr>
                        <w:top w:val="none" w:sz="0" w:space="0" w:color="auto"/>
                        <w:left w:val="none" w:sz="0" w:space="0" w:color="auto"/>
                        <w:bottom w:val="none" w:sz="0" w:space="0" w:color="auto"/>
                        <w:right w:val="none" w:sz="0" w:space="0" w:color="auto"/>
                      </w:divBdr>
                      <w:divsChild>
                        <w:div w:id="623854424">
                          <w:marLeft w:val="0"/>
                          <w:marRight w:val="0"/>
                          <w:marTop w:val="0"/>
                          <w:marBottom w:val="0"/>
                          <w:divBdr>
                            <w:top w:val="none" w:sz="0" w:space="0" w:color="auto"/>
                            <w:left w:val="none" w:sz="0" w:space="0" w:color="auto"/>
                            <w:bottom w:val="none" w:sz="0" w:space="0" w:color="auto"/>
                            <w:right w:val="none" w:sz="0" w:space="0" w:color="auto"/>
                          </w:divBdr>
                        </w:div>
                        <w:div w:id="266238591">
                          <w:marLeft w:val="0"/>
                          <w:marRight w:val="0"/>
                          <w:marTop w:val="0"/>
                          <w:marBottom w:val="0"/>
                          <w:divBdr>
                            <w:top w:val="none" w:sz="0" w:space="0" w:color="auto"/>
                            <w:left w:val="none" w:sz="0" w:space="0" w:color="auto"/>
                            <w:bottom w:val="none" w:sz="0" w:space="0" w:color="auto"/>
                            <w:right w:val="none" w:sz="0" w:space="0" w:color="auto"/>
                          </w:divBdr>
                        </w:div>
                        <w:div w:id="154884569">
                          <w:marLeft w:val="0"/>
                          <w:marRight w:val="0"/>
                          <w:marTop w:val="0"/>
                          <w:marBottom w:val="0"/>
                          <w:divBdr>
                            <w:top w:val="none" w:sz="0" w:space="0" w:color="auto"/>
                            <w:left w:val="none" w:sz="0" w:space="0" w:color="auto"/>
                            <w:bottom w:val="none" w:sz="0" w:space="0" w:color="auto"/>
                            <w:right w:val="none" w:sz="0" w:space="0" w:color="auto"/>
                          </w:divBdr>
                        </w:div>
                        <w:div w:id="1790472860">
                          <w:marLeft w:val="0"/>
                          <w:marRight w:val="0"/>
                          <w:marTop w:val="0"/>
                          <w:marBottom w:val="0"/>
                          <w:divBdr>
                            <w:top w:val="none" w:sz="0" w:space="0" w:color="auto"/>
                            <w:left w:val="none" w:sz="0" w:space="0" w:color="auto"/>
                            <w:bottom w:val="none" w:sz="0" w:space="0" w:color="auto"/>
                            <w:right w:val="none" w:sz="0" w:space="0" w:color="auto"/>
                          </w:divBdr>
                        </w:div>
                      </w:divsChild>
                    </w:div>
                    <w:div w:id="1050307785">
                      <w:marLeft w:val="0"/>
                      <w:marRight w:val="0"/>
                      <w:marTop w:val="0"/>
                      <w:marBottom w:val="0"/>
                      <w:divBdr>
                        <w:top w:val="none" w:sz="0" w:space="0" w:color="auto"/>
                        <w:left w:val="none" w:sz="0" w:space="0" w:color="auto"/>
                        <w:bottom w:val="none" w:sz="0" w:space="0" w:color="auto"/>
                        <w:right w:val="none" w:sz="0" w:space="0" w:color="auto"/>
                      </w:divBdr>
                      <w:divsChild>
                        <w:div w:id="1336491045">
                          <w:marLeft w:val="0"/>
                          <w:marRight w:val="0"/>
                          <w:marTop w:val="0"/>
                          <w:marBottom w:val="0"/>
                          <w:divBdr>
                            <w:top w:val="none" w:sz="0" w:space="0" w:color="auto"/>
                            <w:left w:val="none" w:sz="0" w:space="0" w:color="auto"/>
                            <w:bottom w:val="none" w:sz="0" w:space="0" w:color="auto"/>
                            <w:right w:val="none" w:sz="0" w:space="0" w:color="auto"/>
                          </w:divBdr>
                        </w:div>
                        <w:div w:id="1974679694">
                          <w:marLeft w:val="0"/>
                          <w:marRight w:val="0"/>
                          <w:marTop w:val="0"/>
                          <w:marBottom w:val="0"/>
                          <w:divBdr>
                            <w:top w:val="none" w:sz="0" w:space="0" w:color="auto"/>
                            <w:left w:val="none" w:sz="0" w:space="0" w:color="auto"/>
                            <w:bottom w:val="none" w:sz="0" w:space="0" w:color="auto"/>
                            <w:right w:val="none" w:sz="0" w:space="0" w:color="auto"/>
                          </w:divBdr>
                        </w:div>
                        <w:div w:id="993337675">
                          <w:marLeft w:val="0"/>
                          <w:marRight w:val="0"/>
                          <w:marTop w:val="0"/>
                          <w:marBottom w:val="0"/>
                          <w:divBdr>
                            <w:top w:val="none" w:sz="0" w:space="0" w:color="auto"/>
                            <w:left w:val="none" w:sz="0" w:space="0" w:color="auto"/>
                            <w:bottom w:val="none" w:sz="0" w:space="0" w:color="auto"/>
                            <w:right w:val="none" w:sz="0" w:space="0" w:color="auto"/>
                          </w:divBdr>
                        </w:div>
                      </w:divsChild>
                    </w:div>
                    <w:div w:id="1417095717">
                      <w:marLeft w:val="0"/>
                      <w:marRight w:val="0"/>
                      <w:marTop w:val="0"/>
                      <w:marBottom w:val="0"/>
                      <w:divBdr>
                        <w:top w:val="none" w:sz="0" w:space="0" w:color="auto"/>
                        <w:left w:val="none" w:sz="0" w:space="0" w:color="auto"/>
                        <w:bottom w:val="none" w:sz="0" w:space="0" w:color="auto"/>
                        <w:right w:val="none" w:sz="0" w:space="0" w:color="auto"/>
                      </w:divBdr>
                      <w:divsChild>
                        <w:div w:id="81605470">
                          <w:marLeft w:val="0"/>
                          <w:marRight w:val="0"/>
                          <w:marTop w:val="0"/>
                          <w:marBottom w:val="0"/>
                          <w:divBdr>
                            <w:top w:val="none" w:sz="0" w:space="0" w:color="auto"/>
                            <w:left w:val="none" w:sz="0" w:space="0" w:color="auto"/>
                            <w:bottom w:val="none" w:sz="0" w:space="0" w:color="auto"/>
                            <w:right w:val="none" w:sz="0" w:space="0" w:color="auto"/>
                          </w:divBdr>
                        </w:div>
                        <w:div w:id="941229511">
                          <w:marLeft w:val="0"/>
                          <w:marRight w:val="0"/>
                          <w:marTop w:val="0"/>
                          <w:marBottom w:val="0"/>
                          <w:divBdr>
                            <w:top w:val="none" w:sz="0" w:space="0" w:color="auto"/>
                            <w:left w:val="none" w:sz="0" w:space="0" w:color="auto"/>
                            <w:bottom w:val="none" w:sz="0" w:space="0" w:color="auto"/>
                            <w:right w:val="none" w:sz="0" w:space="0" w:color="auto"/>
                          </w:divBdr>
                        </w:div>
                        <w:div w:id="949707371">
                          <w:marLeft w:val="0"/>
                          <w:marRight w:val="0"/>
                          <w:marTop w:val="0"/>
                          <w:marBottom w:val="0"/>
                          <w:divBdr>
                            <w:top w:val="none" w:sz="0" w:space="0" w:color="auto"/>
                            <w:left w:val="none" w:sz="0" w:space="0" w:color="auto"/>
                            <w:bottom w:val="none" w:sz="0" w:space="0" w:color="auto"/>
                            <w:right w:val="none" w:sz="0" w:space="0" w:color="auto"/>
                          </w:divBdr>
                        </w:div>
                      </w:divsChild>
                    </w:div>
                    <w:div w:id="1388606379">
                      <w:marLeft w:val="0"/>
                      <w:marRight w:val="0"/>
                      <w:marTop w:val="0"/>
                      <w:marBottom w:val="0"/>
                      <w:divBdr>
                        <w:top w:val="none" w:sz="0" w:space="0" w:color="auto"/>
                        <w:left w:val="none" w:sz="0" w:space="0" w:color="auto"/>
                        <w:bottom w:val="none" w:sz="0" w:space="0" w:color="auto"/>
                        <w:right w:val="none" w:sz="0" w:space="0" w:color="auto"/>
                      </w:divBdr>
                      <w:divsChild>
                        <w:div w:id="1814521546">
                          <w:marLeft w:val="0"/>
                          <w:marRight w:val="0"/>
                          <w:marTop w:val="0"/>
                          <w:marBottom w:val="0"/>
                          <w:divBdr>
                            <w:top w:val="none" w:sz="0" w:space="0" w:color="auto"/>
                            <w:left w:val="none" w:sz="0" w:space="0" w:color="auto"/>
                            <w:bottom w:val="none" w:sz="0" w:space="0" w:color="auto"/>
                            <w:right w:val="none" w:sz="0" w:space="0" w:color="auto"/>
                          </w:divBdr>
                        </w:div>
                        <w:div w:id="2000770339">
                          <w:marLeft w:val="0"/>
                          <w:marRight w:val="0"/>
                          <w:marTop w:val="0"/>
                          <w:marBottom w:val="0"/>
                          <w:divBdr>
                            <w:top w:val="none" w:sz="0" w:space="0" w:color="auto"/>
                            <w:left w:val="none" w:sz="0" w:space="0" w:color="auto"/>
                            <w:bottom w:val="none" w:sz="0" w:space="0" w:color="auto"/>
                            <w:right w:val="none" w:sz="0" w:space="0" w:color="auto"/>
                          </w:divBdr>
                        </w:div>
                        <w:div w:id="1223832762">
                          <w:marLeft w:val="0"/>
                          <w:marRight w:val="0"/>
                          <w:marTop w:val="0"/>
                          <w:marBottom w:val="0"/>
                          <w:divBdr>
                            <w:top w:val="none" w:sz="0" w:space="0" w:color="auto"/>
                            <w:left w:val="none" w:sz="0" w:space="0" w:color="auto"/>
                            <w:bottom w:val="none" w:sz="0" w:space="0" w:color="auto"/>
                            <w:right w:val="none" w:sz="0" w:space="0" w:color="auto"/>
                          </w:divBdr>
                        </w:div>
                      </w:divsChild>
                    </w:div>
                    <w:div w:id="567226424">
                      <w:marLeft w:val="0"/>
                      <w:marRight w:val="0"/>
                      <w:marTop w:val="0"/>
                      <w:marBottom w:val="0"/>
                      <w:divBdr>
                        <w:top w:val="none" w:sz="0" w:space="0" w:color="auto"/>
                        <w:left w:val="none" w:sz="0" w:space="0" w:color="auto"/>
                        <w:bottom w:val="none" w:sz="0" w:space="0" w:color="auto"/>
                        <w:right w:val="none" w:sz="0" w:space="0" w:color="auto"/>
                      </w:divBdr>
                      <w:divsChild>
                        <w:div w:id="117182970">
                          <w:marLeft w:val="0"/>
                          <w:marRight w:val="0"/>
                          <w:marTop w:val="0"/>
                          <w:marBottom w:val="0"/>
                          <w:divBdr>
                            <w:top w:val="none" w:sz="0" w:space="0" w:color="auto"/>
                            <w:left w:val="none" w:sz="0" w:space="0" w:color="auto"/>
                            <w:bottom w:val="none" w:sz="0" w:space="0" w:color="auto"/>
                            <w:right w:val="none" w:sz="0" w:space="0" w:color="auto"/>
                          </w:divBdr>
                        </w:div>
                        <w:div w:id="1019350319">
                          <w:marLeft w:val="0"/>
                          <w:marRight w:val="0"/>
                          <w:marTop w:val="0"/>
                          <w:marBottom w:val="0"/>
                          <w:divBdr>
                            <w:top w:val="none" w:sz="0" w:space="0" w:color="auto"/>
                            <w:left w:val="none" w:sz="0" w:space="0" w:color="auto"/>
                            <w:bottom w:val="none" w:sz="0" w:space="0" w:color="auto"/>
                            <w:right w:val="none" w:sz="0" w:space="0" w:color="auto"/>
                          </w:divBdr>
                        </w:div>
                        <w:div w:id="1349409145">
                          <w:marLeft w:val="0"/>
                          <w:marRight w:val="0"/>
                          <w:marTop w:val="0"/>
                          <w:marBottom w:val="0"/>
                          <w:divBdr>
                            <w:top w:val="none" w:sz="0" w:space="0" w:color="auto"/>
                            <w:left w:val="none" w:sz="0" w:space="0" w:color="auto"/>
                            <w:bottom w:val="none" w:sz="0" w:space="0" w:color="auto"/>
                            <w:right w:val="none" w:sz="0" w:space="0" w:color="auto"/>
                          </w:divBdr>
                        </w:div>
                      </w:divsChild>
                    </w:div>
                    <w:div w:id="1591963683">
                      <w:marLeft w:val="0"/>
                      <w:marRight w:val="0"/>
                      <w:marTop w:val="0"/>
                      <w:marBottom w:val="0"/>
                      <w:divBdr>
                        <w:top w:val="none" w:sz="0" w:space="0" w:color="auto"/>
                        <w:left w:val="none" w:sz="0" w:space="0" w:color="auto"/>
                        <w:bottom w:val="none" w:sz="0" w:space="0" w:color="auto"/>
                        <w:right w:val="none" w:sz="0" w:space="0" w:color="auto"/>
                      </w:divBdr>
                      <w:divsChild>
                        <w:div w:id="1697270943">
                          <w:marLeft w:val="0"/>
                          <w:marRight w:val="0"/>
                          <w:marTop w:val="0"/>
                          <w:marBottom w:val="0"/>
                          <w:divBdr>
                            <w:top w:val="none" w:sz="0" w:space="0" w:color="auto"/>
                            <w:left w:val="none" w:sz="0" w:space="0" w:color="auto"/>
                            <w:bottom w:val="none" w:sz="0" w:space="0" w:color="auto"/>
                            <w:right w:val="none" w:sz="0" w:space="0" w:color="auto"/>
                          </w:divBdr>
                        </w:div>
                        <w:div w:id="162746612">
                          <w:marLeft w:val="0"/>
                          <w:marRight w:val="0"/>
                          <w:marTop w:val="0"/>
                          <w:marBottom w:val="0"/>
                          <w:divBdr>
                            <w:top w:val="none" w:sz="0" w:space="0" w:color="auto"/>
                            <w:left w:val="none" w:sz="0" w:space="0" w:color="auto"/>
                            <w:bottom w:val="none" w:sz="0" w:space="0" w:color="auto"/>
                            <w:right w:val="none" w:sz="0" w:space="0" w:color="auto"/>
                          </w:divBdr>
                        </w:div>
                        <w:div w:id="1196040337">
                          <w:marLeft w:val="0"/>
                          <w:marRight w:val="0"/>
                          <w:marTop w:val="0"/>
                          <w:marBottom w:val="0"/>
                          <w:divBdr>
                            <w:top w:val="none" w:sz="0" w:space="0" w:color="auto"/>
                            <w:left w:val="none" w:sz="0" w:space="0" w:color="auto"/>
                            <w:bottom w:val="none" w:sz="0" w:space="0" w:color="auto"/>
                            <w:right w:val="none" w:sz="0" w:space="0" w:color="auto"/>
                          </w:divBdr>
                        </w:div>
                      </w:divsChild>
                    </w:div>
                    <w:div w:id="537278813">
                      <w:marLeft w:val="0"/>
                      <w:marRight w:val="0"/>
                      <w:marTop w:val="0"/>
                      <w:marBottom w:val="0"/>
                      <w:divBdr>
                        <w:top w:val="none" w:sz="0" w:space="0" w:color="auto"/>
                        <w:left w:val="none" w:sz="0" w:space="0" w:color="auto"/>
                        <w:bottom w:val="none" w:sz="0" w:space="0" w:color="auto"/>
                        <w:right w:val="none" w:sz="0" w:space="0" w:color="auto"/>
                      </w:divBdr>
                      <w:divsChild>
                        <w:div w:id="302123772">
                          <w:marLeft w:val="0"/>
                          <w:marRight w:val="0"/>
                          <w:marTop w:val="0"/>
                          <w:marBottom w:val="0"/>
                          <w:divBdr>
                            <w:top w:val="none" w:sz="0" w:space="0" w:color="auto"/>
                            <w:left w:val="none" w:sz="0" w:space="0" w:color="auto"/>
                            <w:bottom w:val="none" w:sz="0" w:space="0" w:color="auto"/>
                            <w:right w:val="none" w:sz="0" w:space="0" w:color="auto"/>
                          </w:divBdr>
                        </w:div>
                        <w:div w:id="12416931">
                          <w:marLeft w:val="0"/>
                          <w:marRight w:val="0"/>
                          <w:marTop w:val="0"/>
                          <w:marBottom w:val="0"/>
                          <w:divBdr>
                            <w:top w:val="none" w:sz="0" w:space="0" w:color="auto"/>
                            <w:left w:val="none" w:sz="0" w:space="0" w:color="auto"/>
                            <w:bottom w:val="none" w:sz="0" w:space="0" w:color="auto"/>
                            <w:right w:val="none" w:sz="0" w:space="0" w:color="auto"/>
                          </w:divBdr>
                        </w:div>
                        <w:div w:id="1228566877">
                          <w:marLeft w:val="0"/>
                          <w:marRight w:val="0"/>
                          <w:marTop w:val="0"/>
                          <w:marBottom w:val="0"/>
                          <w:divBdr>
                            <w:top w:val="none" w:sz="0" w:space="0" w:color="auto"/>
                            <w:left w:val="none" w:sz="0" w:space="0" w:color="auto"/>
                            <w:bottom w:val="none" w:sz="0" w:space="0" w:color="auto"/>
                            <w:right w:val="none" w:sz="0" w:space="0" w:color="auto"/>
                          </w:divBdr>
                        </w:div>
                      </w:divsChild>
                    </w:div>
                    <w:div w:id="626590285">
                      <w:marLeft w:val="0"/>
                      <w:marRight w:val="0"/>
                      <w:marTop w:val="0"/>
                      <w:marBottom w:val="0"/>
                      <w:divBdr>
                        <w:top w:val="none" w:sz="0" w:space="0" w:color="auto"/>
                        <w:left w:val="none" w:sz="0" w:space="0" w:color="auto"/>
                        <w:bottom w:val="none" w:sz="0" w:space="0" w:color="auto"/>
                        <w:right w:val="none" w:sz="0" w:space="0" w:color="auto"/>
                      </w:divBdr>
                      <w:divsChild>
                        <w:div w:id="1209882294">
                          <w:marLeft w:val="0"/>
                          <w:marRight w:val="0"/>
                          <w:marTop w:val="0"/>
                          <w:marBottom w:val="0"/>
                          <w:divBdr>
                            <w:top w:val="none" w:sz="0" w:space="0" w:color="auto"/>
                            <w:left w:val="none" w:sz="0" w:space="0" w:color="auto"/>
                            <w:bottom w:val="none" w:sz="0" w:space="0" w:color="auto"/>
                            <w:right w:val="none" w:sz="0" w:space="0" w:color="auto"/>
                          </w:divBdr>
                        </w:div>
                        <w:div w:id="325789385">
                          <w:marLeft w:val="0"/>
                          <w:marRight w:val="0"/>
                          <w:marTop w:val="0"/>
                          <w:marBottom w:val="0"/>
                          <w:divBdr>
                            <w:top w:val="none" w:sz="0" w:space="0" w:color="auto"/>
                            <w:left w:val="none" w:sz="0" w:space="0" w:color="auto"/>
                            <w:bottom w:val="none" w:sz="0" w:space="0" w:color="auto"/>
                            <w:right w:val="none" w:sz="0" w:space="0" w:color="auto"/>
                          </w:divBdr>
                        </w:div>
                        <w:div w:id="153500093">
                          <w:marLeft w:val="0"/>
                          <w:marRight w:val="0"/>
                          <w:marTop w:val="0"/>
                          <w:marBottom w:val="0"/>
                          <w:divBdr>
                            <w:top w:val="none" w:sz="0" w:space="0" w:color="auto"/>
                            <w:left w:val="none" w:sz="0" w:space="0" w:color="auto"/>
                            <w:bottom w:val="none" w:sz="0" w:space="0" w:color="auto"/>
                            <w:right w:val="none" w:sz="0" w:space="0" w:color="auto"/>
                          </w:divBdr>
                        </w:div>
                      </w:divsChild>
                    </w:div>
                    <w:div w:id="825440293">
                      <w:marLeft w:val="0"/>
                      <w:marRight w:val="0"/>
                      <w:marTop w:val="0"/>
                      <w:marBottom w:val="0"/>
                      <w:divBdr>
                        <w:top w:val="none" w:sz="0" w:space="0" w:color="auto"/>
                        <w:left w:val="none" w:sz="0" w:space="0" w:color="auto"/>
                        <w:bottom w:val="none" w:sz="0" w:space="0" w:color="auto"/>
                        <w:right w:val="none" w:sz="0" w:space="0" w:color="auto"/>
                      </w:divBdr>
                      <w:divsChild>
                        <w:div w:id="1275670857">
                          <w:marLeft w:val="0"/>
                          <w:marRight w:val="0"/>
                          <w:marTop w:val="0"/>
                          <w:marBottom w:val="0"/>
                          <w:divBdr>
                            <w:top w:val="none" w:sz="0" w:space="0" w:color="auto"/>
                            <w:left w:val="none" w:sz="0" w:space="0" w:color="auto"/>
                            <w:bottom w:val="none" w:sz="0" w:space="0" w:color="auto"/>
                            <w:right w:val="none" w:sz="0" w:space="0" w:color="auto"/>
                          </w:divBdr>
                        </w:div>
                        <w:div w:id="1690528317">
                          <w:marLeft w:val="0"/>
                          <w:marRight w:val="0"/>
                          <w:marTop w:val="0"/>
                          <w:marBottom w:val="0"/>
                          <w:divBdr>
                            <w:top w:val="none" w:sz="0" w:space="0" w:color="auto"/>
                            <w:left w:val="none" w:sz="0" w:space="0" w:color="auto"/>
                            <w:bottom w:val="none" w:sz="0" w:space="0" w:color="auto"/>
                            <w:right w:val="none" w:sz="0" w:space="0" w:color="auto"/>
                          </w:divBdr>
                        </w:div>
                        <w:div w:id="1284772530">
                          <w:marLeft w:val="0"/>
                          <w:marRight w:val="0"/>
                          <w:marTop w:val="0"/>
                          <w:marBottom w:val="0"/>
                          <w:divBdr>
                            <w:top w:val="none" w:sz="0" w:space="0" w:color="auto"/>
                            <w:left w:val="none" w:sz="0" w:space="0" w:color="auto"/>
                            <w:bottom w:val="none" w:sz="0" w:space="0" w:color="auto"/>
                            <w:right w:val="none" w:sz="0" w:space="0" w:color="auto"/>
                          </w:divBdr>
                        </w:div>
                      </w:divsChild>
                    </w:div>
                    <w:div w:id="179248440">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480609340">
                          <w:marLeft w:val="0"/>
                          <w:marRight w:val="0"/>
                          <w:marTop w:val="0"/>
                          <w:marBottom w:val="0"/>
                          <w:divBdr>
                            <w:top w:val="none" w:sz="0" w:space="0" w:color="auto"/>
                            <w:left w:val="none" w:sz="0" w:space="0" w:color="auto"/>
                            <w:bottom w:val="none" w:sz="0" w:space="0" w:color="auto"/>
                            <w:right w:val="none" w:sz="0" w:space="0" w:color="auto"/>
                          </w:divBdr>
                        </w:div>
                        <w:div w:id="2139760606">
                          <w:marLeft w:val="0"/>
                          <w:marRight w:val="0"/>
                          <w:marTop w:val="0"/>
                          <w:marBottom w:val="0"/>
                          <w:divBdr>
                            <w:top w:val="none" w:sz="0" w:space="0" w:color="auto"/>
                            <w:left w:val="none" w:sz="0" w:space="0" w:color="auto"/>
                            <w:bottom w:val="none" w:sz="0" w:space="0" w:color="auto"/>
                            <w:right w:val="none" w:sz="0" w:space="0" w:color="auto"/>
                          </w:divBdr>
                        </w:div>
                      </w:divsChild>
                    </w:div>
                    <w:div w:id="890460551">
                      <w:marLeft w:val="0"/>
                      <w:marRight w:val="0"/>
                      <w:marTop w:val="0"/>
                      <w:marBottom w:val="0"/>
                      <w:divBdr>
                        <w:top w:val="none" w:sz="0" w:space="0" w:color="auto"/>
                        <w:left w:val="none" w:sz="0" w:space="0" w:color="auto"/>
                        <w:bottom w:val="none" w:sz="0" w:space="0" w:color="auto"/>
                        <w:right w:val="none" w:sz="0" w:space="0" w:color="auto"/>
                      </w:divBdr>
                      <w:divsChild>
                        <w:div w:id="2146970763">
                          <w:marLeft w:val="0"/>
                          <w:marRight w:val="0"/>
                          <w:marTop w:val="0"/>
                          <w:marBottom w:val="0"/>
                          <w:divBdr>
                            <w:top w:val="none" w:sz="0" w:space="0" w:color="auto"/>
                            <w:left w:val="none" w:sz="0" w:space="0" w:color="auto"/>
                            <w:bottom w:val="none" w:sz="0" w:space="0" w:color="auto"/>
                            <w:right w:val="none" w:sz="0" w:space="0" w:color="auto"/>
                          </w:divBdr>
                        </w:div>
                        <w:div w:id="1969969487">
                          <w:marLeft w:val="0"/>
                          <w:marRight w:val="0"/>
                          <w:marTop w:val="0"/>
                          <w:marBottom w:val="0"/>
                          <w:divBdr>
                            <w:top w:val="none" w:sz="0" w:space="0" w:color="auto"/>
                            <w:left w:val="none" w:sz="0" w:space="0" w:color="auto"/>
                            <w:bottom w:val="none" w:sz="0" w:space="0" w:color="auto"/>
                            <w:right w:val="none" w:sz="0" w:space="0" w:color="auto"/>
                          </w:divBdr>
                        </w:div>
                        <w:div w:id="1293634349">
                          <w:marLeft w:val="0"/>
                          <w:marRight w:val="0"/>
                          <w:marTop w:val="0"/>
                          <w:marBottom w:val="0"/>
                          <w:divBdr>
                            <w:top w:val="none" w:sz="0" w:space="0" w:color="auto"/>
                            <w:left w:val="none" w:sz="0" w:space="0" w:color="auto"/>
                            <w:bottom w:val="none" w:sz="0" w:space="0" w:color="auto"/>
                            <w:right w:val="none" w:sz="0" w:space="0" w:color="auto"/>
                          </w:divBdr>
                        </w:div>
                        <w:div w:id="711539300">
                          <w:marLeft w:val="0"/>
                          <w:marRight w:val="0"/>
                          <w:marTop w:val="0"/>
                          <w:marBottom w:val="0"/>
                          <w:divBdr>
                            <w:top w:val="none" w:sz="0" w:space="0" w:color="auto"/>
                            <w:left w:val="none" w:sz="0" w:space="0" w:color="auto"/>
                            <w:bottom w:val="none" w:sz="0" w:space="0" w:color="auto"/>
                            <w:right w:val="none" w:sz="0" w:space="0" w:color="auto"/>
                          </w:divBdr>
                        </w:div>
                      </w:divsChild>
                    </w:div>
                    <w:div w:id="1704595644">
                      <w:marLeft w:val="0"/>
                      <w:marRight w:val="0"/>
                      <w:marTop w:val="0"/>
                      <w:marBottom w:val="0"/>
                      <w:divBdr>
                        <w:top w:val="none" w:sz="0" w:space="0" w:color="auto"/>
                        <w:left w:val="none" w:sz="0" w:space="0" w:color="auto"/>
                        <w:bottom w:val="none" w:sz="0" w:space="0" w:color="auto"/>
                        <w:right w:val="none" w:sz="0" w:space="0" w:color="auto"/>
                      </w:divBdr>
                      <w:divsChild>
                        <w:div w:id="618337466">
                          <w:marLeft w:val="0"/>
                          <w:marRight w:val="0"/>
                          <w:marTop w:val="0"/>
                          <w:marBottom w:val="0"/>
                          <w:divBdr>
                            <w:top w:val="none" w:sz="0" w:space="0" w:color="auto"/>
                            <w:left w:val="none" w:sz="0" w:space="0" w:color="auto"/>
                            <w:bottom w:val="none" w:sz="0" w:space="0" w:color="auto"/>
                            <w:right w:val="none" w:sz="0" w:space="0" w:color="auto"/>
                          </w:divBdr>
                        </w:div>
                        <w:div w:id="646666295">
                          <w:marLeft w:val="0"/>
                          <w:marRight w:val="0"/>
                          <w:marTop w:val="0"/>
                          <w:marBottom w:val="0"/>
                          <w:divBdr>
                            <w:top w:val="none" w:sz="0" w:space="0" w:color="auto"/>
                            <w:left w:val="none" w:sz="0" w:space="0" w:color="auto"/>
                            <w:bottom w:val="none" w:sz="0" w:space="0" w:color="auto"/>
                            <w:right w:val="none" w:sz="0" w:space="0" w:color="auto"/>
                          </w:divBdr>
                        </w:div>
                        <w:div w:id="1647854433">
                          <w:marLeft w:val="0"/>
                          <w:marRight w:val="0"/>
                          <w:marTop w:val="0"/>
                          <w:marBottom w:val="0"/>
                          <w:divBdr>
                            <w:top w:val="none" w:sz="0" w:space="0" w:color="auto"/>
                            <w:left w:val="none" w:sz="0" w:space="0" w:color="auto"/>
                            <w:bottom w:val="none" w:sz="0" w:space="0" w:color="auto"/>
                            <w:right w:val="none" w:sz="0" w:space="0" w:color="auto"/>
                          </w:divBdr>
                        </w:div>
                        <w:div w:id="2129203657">
                          <w:marLeft w:val="0"/>
                          <w:marRight w:val="0"/>
                          <w:marTop w:val="0"/>
                          <w:marBottom w:val="0"/>
                          <w:divBdr>
                            <w:top w:val="none" w:sz="0" w:space="0" w:color="auto"/>
                            <w:left w:val="none" w:sz="0" w:space="0" w:color="auto"/>
                            <w:bottom w:val="none" w:sz="0" w:space="0" w:color="auto"/>
                            <w:right w:val="none" w:sz="0" w:space="0" w:color="auto"/>
                          </w:divBdr>
                        </w:div>
                      </w:divsChild>
                    </w:div>
                    <w:div w:id="1900699961">
                      <w:marLeft w:val="0"/>
                      <w:marRight w:val="0"/>
                      <w:marTop w:val="0"/>
                      <w:marBottom w:val="0"/>
                      <w:divBdr>
                        <w:top w:val="none" w:sz="0" w:space="0" w:color="auto"/>
                        <w:left w:val="none" w:sz="0" w:space="0" w:color="auto"/>
                        <w:bottom w:val="none" w:sz="0" w:space="0" w:color="auto"/>
                        <w:right w:val="none" w:sz="0" w:space="0" w:color="auto"/>
                      </w:divBdr>
                      <w:divsChild>
                        <w:div w:id="1973111">
                          <w:marLeft w:val="0"/>
                          <w:marRight w:val="0"/>
                          <w:marTop w:val="0"/>
                          <w:marBottom w:val="0"/>
                          <w:divBdr>
                            <w:top w:val="none" w:sz="0" w:space="0" w:color="auto"/>
                            <w:left w:val="none" w:sz="0" w:space="0" w:color="auto"/>
                            <w:bottom w:val="none" w:sz="0" w:space="0" w:color="auto"/>
                            <w:right w:val="none" w:sz="0" w:space="0" w:color="auto"/>
                          </w:divBdr>
                        </w:div>
                        <w:div w:id="925766737">
                          <w:marLeft w:val="0"/>
                          <w:marRight w:val="0"/>
                          <w:marTop w:val="0"/>
                          <w:marBottom w:val="0"/>
                          <w:divBdr>
                            <w:top w:val="none" w:sz="0" w:space="0" w:color="auto"/>
                            <w:left w:val="none" w:sz="0" w:space="0" w:color="auto"/>
                            <w:bottom w:val="none" w:sz="0" w:space="0" w:color="auto"/>
                            <w:right w:val="none" w:sz="0" w:space="0" w:color="auto"/>
                          </w:divBdr>
                        </w:div>
                        <w:div w:id="2017538885">
                          <w:marLeft w:val="0"/>
                          <w:marRight w:val="0"/>
                          <w:marTop w:val="0"/>
                          <w:marBottom w:val="0"/>
                          <w:divBdr>
                            <w:top w:val="none" w:sz="0" w:space="0" w:color="auto"/>
                            <w:left w:val="none" w:sz="0" w:space="0" w:color="auto"/>
                            <w:bottom w:val="none" w:sz="0" w:space="0" w:color="auto"/>
                            <w:right w:val="none" w:sz="0" w:space="0" w:color="auto"/>
                          </w:divBdr>
                        </w:div>
                      </w:divsChild>
                    </w:div>
                    <w:div w:id="2009169855">
                      <w:marLeft w:val="0"/>
                      <w:marRight w:val="0"/>
                      <w:marTop w:val="0"/>
                      <w:marBottom w:val="0"/>
                      <w:divBdr>
                        <w:top w:val="none" w:sz="0" w:space="0" w:color="auto"/>
                        <w:left w:val="none" w:sz="0" w:space="0" w:color="auto"/>
                        <w:bottom w:val="none" w:sz="0" w:space="0" w:color="auto"/>
                        <w:right w:val="none" w:sz="0" w:space="0" w:color="auto"/>
                      </w:divBdr>
                      <w:divsChild>
                        <w:div w:id="1634140541">
                          <w:marLeft w:val="0"/>
                          <w:marRight w:val="0"/>
                          <w:marTop w:val="0"/>
                          <w:marBottom w:val="0"/>
                          <w:divBdr>
                            <w:top w:val="none" w:sz="0" w:space="0" w:color="auto"/>
                            <w:left w:val="none" w:sz="0" w:space="0" w:color="auto"/>
                            <w:bottom w:val="none" w:sz="0" w:space="0" w:color="auto"/>
                            <w:right w:val="none" w:sz="0" w:space="0" w:color="auto"/>
                          </w:divBdr>
                        </w:div>
                        <w:div w:id="491989083">
                          <w:marLeft w:val="0"/>
                          <w:marRight w:val="0"/>
                          <w:marTop w:val="0"/>
                          <w:marBottom w:val="0"/>
                          <w:divBdr>
                            <w:top w:val="none" w:sz="0" w:space="0" w:color="auto"/>
                            <w:left w:val="none" w:sz="0" w:space="0" w:color="auto"/>
                            <w:bottom w:val="none" w:sz="0" w:space="0" w:color="auto"/>
                            <w:right w:val="none" w:sz="0" w:space="0" w:color="auto"/>
                          </w:divBdr>
                        </w:div>
                        <w:div w:id="1286692113">
                          <w:marLeft w:val="0"/>
                          <w:marRight w:val="0"/>
                          <w:marTop w:val="0"/>
                          <w:marBottom w:val="0"/>
                          <w:divBdr>
                            <w:top w:val="none" w:sz="0" w:space="0" w:color="auto"/>
                            <w:left w:val="none" w:sz="0" w:space="0" w:color="auto"/>
                            <w:bottom w:val="none" w:sz="0" w:space="0" w:color="auto"/>
                            <w:right w:val="none" w:sz="0" w:space="0" w:color="auto"/>
                          </w:divBdr>
                        </w:div>
                      </w:divsChild>
                    </w:div>
                    <w:div w:id="82069525">
                      <w:marLeft w:val="0"/>
                      <w:marRight w:val="0"/>
                      <w:marTop w:val="0"/>
                      <w:marBottom w:val="0"/>
                      <w:divBdr>
                        <w:top w:val="none" w:sz="0" w:space="0" w:color="auto"/>
                        <w:left w:val="none" w:sz="0" w:space="0" w:color="auto"/>
                        <w:bottom w:val="none" w:sz="0" w:space="0" w:color="auto"/>
                        <w:right w:val="none" w:sz="0" w:space="0" w:color="auto"/>
                      </w:divBdr>
                      <w:divsChild>
                        <w:div w:id="47076633">
                          <w:marLeft w:val="0"/>
                          <w:marRight w:val="0"/>
                          <w:marTop w:val="0"/>
                          <w:marBottom w:val="0"/>
                          <w:divBdr>
                            <w:top w:val="none" w:sz="0" w:space="0" w:color="auto"/>
                            <w:left w:val="none" w:sz="0" w:space="0" w:color="auto"/>
                            <w:bottom w:val="none" w:sz="0" w:space="0" w:color="auto"/>
                            <w:right w:val="none" w:sz="0" w:space="0" w:color="auto"/>
                          </w:divBdr>
                        </w:div>
                        <w:div w:id="990603224">
                          <w:marLeft w:val="0"/>
                          <w:marRight w:val="0"/>
                          <w:marTop w:val="0"/>
                          <w:marBottom w:val="0"/>
                          <w:divBdr>
                            <w:top w:val="none" w:sz="0" w:space="0" w:color="auto"/>
                            <w:left w:val="none" w:sz="0" w:space="0" w:color="auto"/>
                            <w:bottom w:val="none" w:sz="0" w:space="0" w:color="auto"/>
                            <w:right w:val="none" w:sz="0" w:space="0" w:color="auto"/>
                          </w:divBdr>
                        </w:div>
                        <w:div w:id="31392194">
                          <w:marLeft w:val="0"/>
                          <w:marRight w:val="0"/>
                          <w:marTop w:val="0"/>
                          <w:marBottom w:val="0"/>
                          <w:divBdr>
                            <w:top w:val="none" w:sz="0" w:space="0" w:color="auto"/>
                            <w:left w:val="none" w:sz="0" w:space="0" w:color="auto"/>
                            <w:bottom w:val="none" w:sz="0" w:space="0" w:color="auto"/>
                            <w:right w:val="none" w:sz="0" w:space="0" w:color="auto"/>
                          </w:divBdr>
                        </w:div>
                      </w:divsChild>
                    </w:div>
                    <w:div w:id="18687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3176">
          <w:marLeft w:val="0"/>
          <w:marRight w:val="0"/>
          <w:marTop w:val="0"/>
          <w:marBottom w:val="0"/>
          <w:divBdr>
            <w:top w:val="none" w:sz="0" w:space="0" w:color="auto"/>
            <w:left w:val="none" w:sz="0" w:space="0" w:color="auto"/>
            <w:bottom w:val="none" w:sz="0" w:space="0" w:color="auto"/>
            <w:right w:val="none" w:sz="0" w:space="0" w:color="auto"/>
          </w:divBdr>
          <w:divsChild>
            <w:div w:id="2085561665">
              <w:marLeft w:val="0"/>
              <w:marRight w:val="0"/>
              <w:marTop w:val="0"/>
              <w:marBottom w:val="0"/>
              <w:divBdr>
                <w:top w:val="none" w:sz="0" w:space="0" w:color="auto"/>
                <w:left w:val="none" w:sz="0" w:space="0" w:color="auto"/>
                <w:bottom w:val="none" w:sz="0" w:space="0" w:color="auto"/>
                <w:right w:val="none" w:sz="0" w:space="0" w:color="auto"/>
              </w:divBdr>
              <w:divsChild>
                <w:div w:id="251860997">
                  <w:marLeft w:val="0"/>
                  <w:marRight w:val="0"/>
                  <w:marTop w:val="0"/>
                  <w:marBottom w:val="0"/>
                  <w:divBdr>
                    <w:top w:val="none" w:sz="0" w:space="0" w:color="auto"/>
                    <w:left w:val="none" w:sz="0" w:space="0" w:color="auto"/>
                    <w:bottom w:val="none" w:sz="0" w:space="0" w:color="auto"/>
                    <w:right w:val="none" w:sz="0" w:space="0" w:color="auto"/>
                  </w:divBdr>
                </w:div>
                <w:div w:id="528030752">
                  <w:marLeft w:val="0"/>
                  <w:marRight w:val="0"/>
                  <w:marTop w:val="0"/>
                  <w:marBottom w:val="0"/>
                  <w:divBdr>
                    <w:top w:val="none" w:sz="0" w:space="0" w:color="auto"/>
                    <w:left w:val="none" w:sz="0" w:space="0" w:color="auto"/>
                    <w:bottom w:val="none" w:sz="0" w:space="0" w:color="auto"/>
                    <w:right w:val="none" w:sz="0" w:space="0" w:color="auto"/>
                  </w:divBdr>
                  <w:divsChild>
                    <w:div w:id="1911039183">
                      <w:marLeft w:val="0"/>
                      <w:marRight w:val="0"/>
                      <w:marTop w:val="0"/>
                      <w:marBottom w:val="0"/>
                      <w:divBdr>
                        <w:top w:val="none" w:sz="0" w:space="0" w:color="auto"/>
                        <w:left w:val="none" w:sz="0" w:space="0" w:color="auto"/>
                        <w:bottom w:val="none" w:sz="0" w:space="0" w:color="auto"/>
                        <w:right w:val="none" w:sz="0" w:space="0" w:color="auto"/>
                      </w:divBdr>
                      <w:divsChild>
                        <w:div w:id="1939094545">
                          <w:marLeft w:val="0"/>
                          <w:marRight w:val="0"/>
                          <w:marTop w:val="0"/>
                          <w:marBottom w:val="0"/>
                          <w:divBdr>
                            <w:top w:val="none" w:sz="0" w:space="0" w:color="auto"/>
                            <w:left w:val="none" w:sz="0" w:space="0" w:color="auto"/>
                            <w:bottom w:val="none" w:sz="0" w:space="0" w:color="auto"/>
                            <w:right w:val="none" w:sz="0" w:space="0" w:color="auto"/>
                          </w:divBdr>
                          <w:divsChild>
                            <w:div w:id="302732403">
                              <w:marLeft w:val="0"/>
                              <w:marRight w:val="0"/>
                              <w:marTop w:val="0"/>
                              <w:marBottom w:val="0"/>
                              <w:divBdr>
                                <w:top w:val="none" w:sz="0" w:space="0" w:color="auto"/>
                                <w:left w:val="none" w:sz="0" w:space="0" w:color="auto"/>
                                <w:bottom w:val="none" w:sz="0" w:space="0" w:color="auto"/>
                                <w:right w:val="none" w:sz="0" w:space="0" w:color="auto"/>
                              </w:divBdr>
                              <w:divsChild>
                                <w:div w:id="354230074">
                                  <w:marLeft w:val="0"/>
                                  <w:marRight w:val="0"/>
                                  <w:marTop w:val="0"/>
                                  <w:marBottom w:val="0"/>
                                  <w:divBdr>
                                    <w:top w:val="none" w:sz="0" w:space="0" w:color="auto"/>
                                    <w:left w:val="none" w:sz="0" w:space="0" w:color="auto"/>
                                    <w:bottom w:val="none" w:sz="0" w:space="0" w:color="auto"/>
                                    <w:right w:val="none" w:sz="0" w:space="0" w:color="auto"/>
                                  </w:divBdr>
                                  <w:divsChild>
                                    <w:div w:id="920262101">
                                      <w:marLeft w:val="0"/>
                                      <w:marRight w:val="0"/>
                                      <w:marTop w:val="0"/>
                                      <w:marBottom w:val="0"/>
                                      <w:divBdr>
                                        <w:top w:val="none" w:sz="0" w:space="0" w:color="auto"/>
                                        <w:left w:val="none" w:sz="0" w:space="0" w:color="auto"/>
                                        <w:bottom w:val="none" w:sz="0" w:space="0" w:color="auto"/>
                                        <w:right w:val="none" w:sz="0" w:space="0" w:color="auto"/>
                                      </w:divBdr>
                                      <w:divsChild>
                                        <w:div w:id="288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75753">
              <w:marLeft w:val="0"/>
              <w:marRight w:val="0"/>
              <w:marTop w:val="0"/>
              <w:marBottom w:val="0"/>
              <w:divBdr>
                <w:top w:val="none" w:sz="0" w:space="0" w:color="auto"/>
                <w:left w:val="none" w:sz="0" w:space="0" w:color="auto"/>
                <w:bottom w:val="none" w:sz="0" w:space="0" w:color="auto"/>
                <w:right w:val="none" w:sz="0" w:space="0" w:color="auto"/>
              </w:divBdr>
              <w:divsChild>
                <w:div w:id="1974671619">
                  <w:marLeft w:val="0"/>
                  <w:marRight w:val="0"/>
                  <w:marTop w:val="0"/>
                  <w:marBottom w:val="0"/>
                  <w:divBdr>
                    <w:top w:val="none" w:sz="0" w:space="0" w:color="auto"/>
                    <w:left w:val="none" w:sz="0" w:space="0" w:color="auto"/>
                    <w:bottom w:val="none" w:sz="0" w:space="0" w:color="auto"/>
                    <w:right w:val="none" w:sz="0" w:space="0" w:color="auto"/>
                  </w:divBdr>
                  <w:divsChild>
                    <w:div w:id="1696733256">
                      <w:marLeft w:val="0"/>
                      <w:marRight w:val="0"/>
                      <w:marTop w:val="0"/>
                      <w:marBottom w:val="0"/>
                      <w:divBdr>
                        <w:top w:val="none" w:sz="0" w:space="0" w:color="auto"/>
                        <w:left w:val="none" w:sz="0" w:space="0" w:color="auto"/>
                        <w:bottom w:val="none" w:sz="0" w:space="0" w:color="auto"/>
                        <w:right w:val="none" w:sz="0" w:space="0" w:color="auto"/>
                      </w:divBdr>
                    </w:div>
                    <w:div w:id="11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6988">
          <w:marLeft w:val="0"/>
          <w:marRight w:val="0"/>
          <w:marTop w:val="0"/>
          <w:marBottom w:val="0"/>
          <w:divBdr>
            <w:top w:val="none" w:sz="0" w:space="0" w:color="auto"/>
            <w:left w:val="none" w:sz="0" w:space="0" w:color="auto"/>
            <w:bottom w:val="none" w:sz="0" w:space="0" w:color="auto"/>
            <w:right w:val="none" w:sz="0" w:space="0" w:color="auto"/>
          </w:divBdr>
          <w:divsChild>
            <w:div w:id="16332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029">
      <w:bodyDiv w:val="1"/>
      <w:marLeft w:val="0"/>
      <w:marRight w:val="0"/>
      <w:marTop w:val="0"/>
      <w:marBottom w:val="0"/>
      <w:divBdr>
        <w:top w:val="none" w:sz="0" w:space="0" w:color="auto"/>
        <w:left w:val="none" w:sz="0" w:space="0" w:color="auto"/>
        <w:bottom w:val="none" w:sz="0" w:space="0" w:color="auto"/>
        <w:right w:val="none" w:sz="0" w:space="0" w:color="auto"/>
      </w:divBdr>
      <w:divsChild>
        <w:div w:id="306858058">
          <w:marLeft w:val="0"/>
          <w:marRight w:val="0"/>
          <w:marTop w:val="0"/>
          <w:marBottom w:val="0"/>
          <w:divBdr>
            <w:top w:val="none" w:sz="0" w:space="0" w:color="auto"/>
            <w:left w:val="none" w:sz="0" w:space="0" w:color="auto"/>
            <w:bottom w:val="none" w:sz="0" w:space="0" w:color="auto"/>
            <w:right w:val="none" w:sz="0" w:space="0" w:color="auto"/>
          </w:divBdr>
          <w:divsChild>
            <w:div w:id="518589303">
              <w:marLeft w:val="0"/>
              <w:marRight w:val="0"/>
              <w:marTop w:val="0"/>
              <w:marBottom w:val="0"/>
              <w:divBdr>
                <w:top w:val="none" w:sz="0" w:space="0" w:color="auto"/>
                <w:left w:val="none" w:sz="0" w:space="0" w:color="auto"/>
                <w:bottom w:val="none" w:sz="0" w:space="0" w:color="auto"/>
                <w:right w:val="none" w:sz="0" w:space="0" w:color="auto"/>
              </w:divBdr>
            </w:div>
            <w:div w:id="1836605821">
              <w:marLeft w:val="0"/>
              <w:marRight w:val="0"/>
              <w:marTop w:val="0"/>
              <w:marBottom w:val="0"/>
              <w:divBdr>
                <w:top w:val="none" w:sz="0" w:space="0" w:color="auto"/>
                <w:left w:val="none" w:sz="0" w:space="0" w:color="auto"/>
                <w:bottom w:val="none" w:sz="0" w:space="0" w:color="auto"/>
                <w:right w:val="none" w:sz="0" w:space="0" w:color="auto"/>
              </w:divBdr>
            </w:div>
            <w:div w:id="636764505">
              <w:marLeft w:val="0"/>
              <w:marRight w:val="0"/>
              <w:marTop w:val="0"/>
              <w:marBottom w:val="0"/>
              <w:divBdr>
                <w:top w:val="none" w:sz="0" w:space="0" w:color="auto"/>
                <w:left w:val="none" w:sz="0" w:space="0" w:color="auto"/>
                <w:bottom w:val="none" w:sz="0" w:space="0" w:color="auto"/>
                <w:right w:val="none" w:sz="0" w:space="0" w:color="auto"/>
              </w:divBdr>
            </w:div>
          </w:divsChild>
        </w:div>
        <w:div w:id="1394045651">
          <w:marLeft w:val="0"/>
          <w:marRight w:val="0"/>
          <w:marTop w:val="0"/>
          <w:marBottom w:val="0"/>
          <w:divBdr>
            <w:top w:val="none" w:sz="0" w:space="0" w:color="auto"/>
            <w:left w:val="none" w:sz="0" w:space="0" w:color="auto"/>
            <w:bottom w:val="none" w:sz="0" w:space="0" w:color="auto"/>
            <w:right w:val="none" w:sz="0" w:space="0" w:color="auto"/>
          </w:divBdr>
          <w:divsChild>
            <w:div w:id="1387604678">
              <w:marLeft w:val="0"/>
              <w:marRight w:val="0"/>
              <w:marTop w:val="0"/>
              <w:marBottom w:val="0"/>
              <w:divBdr>
                <w:top w:val="none" w:sz="0" w:space="0" w:color="auto"/>
                <w:left w:val="none" w:sz="0" w:space="0" w:color="auto"/>
                <w:bottom w:val="none" w:sz="0" w:space="0" w:color="auto"/>
                <w:right w:val="none" w:sz="0" w:space="0" w:color="auto"/>
              </w:divBdr>
            </w:div>
            <w:div w:id="1973778890">
              <w:marLeft w:val="0"/>
              <w:marRight w:val="0"/>
              <w:marTop w:val="0"/>
              <w:marBottom w:val="0"/>
              <w:divBdr>
                <w:top w:val="none" w:sz="0" w:space="0" w:color="auto"/>
                <w:left w:val="none" w:sz="0" w:space="0" w:color="auto"/>
                <w:bottom w:val="none" w:sz="0" w:space="0" w:color="auto"/>
                <w:right w:val="none" w:sz="0" w:space="0" w:color="auto"/>
              </w:divBdr>
            </w:div>
            <w:div w:id="2031182774">
              <w:marLeft w:val="0"/>
              <w:marRight w:val="0"/>
              <w:marTop w:val="0"/>
              <w:marBottom w:val="0"/>
              <w:divBdr>
                <w:top w:val="none" w:sz="0" w:space="0" w:color="auto"/>
                <w:left w:val="none" w:sz="0" w:space="0" w:color="auto"/>
                <w:bottom w:val="none" w:sz="0" w:space="0" w:color="auto"/>
                <w:right w:val="none" w:sz="0" w:space="0" w:color="auto"/>
              </w:divBdr>
            </w:div>
          </w:divsChild>
        </w:div>
        <w:div w:id="2029519627">
          <w:marLeft w:val="0"/>
          <w:marRight w:val="0"/>
          <w:marTop w:val="0"/>
          <w:marBottom w:val="0"/>
          <w:divBdr>
            <w:top w:val="none" w:sz="0" w:space="0" w:color="auto"/>
            <w:left w:val="none" w:sz="0" w:space="0" w:color="auto"/>
            <w:bottom w:val="none" w:sz="0" w:space="0" w:color="auto"/>
            <w:right w:val="none" w:sz="0" w:space="0" w:color="auto"/>
          </w:divBdr>
          <w:divsChild>
            <w:div w:id="984159390">
              <w:marLeft w:val="0"/>
              <w:marRight w:val="0"/>
              <w:marTop w:val="0"/>
              <w:marBottom w:val="0"/>
              <w:divBdr>
                <w:top w:val="none" w:sz="0" w:space="0" w:color="auto"/>
                <w:left w:val="none" w:sz="0" w:space="0" w:color="auto"/>
                <w:bottom w:val="none" w:sz="0" w:space="0" w:color="auto"/>
                <w:right w:val="none" w:sz="0" w:space="0" w:color="auto"/>
              </w:divBdr>
            </w:div>
            <w:div w:id="68038614">
              <w:marLeft w:val="0"/>
              <w:marRight w:val="0"/>
              <w:marTop w:val="0"/>
              <w:marBottom w:val="0"/>
              <w:divBdr>
                <w:top w:val="none" w:sz="0" w:space="0" w:color="auto"/>
                <w:left w:val="none" w:sz="0" w:space="0" w:color="auto"/>
                <w:bottom w:val="none" w:sz="0" w:space="0" w:color="auto"/>
                <w:right w:val="none" w:sz="0" w:space="0" w:color="auto"/>
              </w:divBdr>
            </w:div>
            <w:div w:id="1266768639">
              <w:marLeft w:val="0"/>
              <w:marRight w:val="0"/>
              <w:marTop w:val="0"/>
              <w:marBottom w:val="0"/>
              <w:divBdr>
                <w:top w:val="none" w:sz="0" w:space="0" w:color="auto"/>
                <w:left w:val="none" w:sz="0" w:space="0" w:color="auto"/>
                <w:bottom w:val="none" w:sz="0" w:space="0" w:color="auto"/>
                <w:right w:val="none" w:sz="0" w:space="0" w:color="auto"/>
              </w:divBdr>
            </w:div>
          </w:divsChild>
        </w:div>
        <w:div w:id="928391475">
          <w:marLeft w:val="0"/>
          <w:marRight w:val="0"/>
          <w:marTop w:val="0"/>
          <w:marBottom w:val="0"/>
          <w:divBdr>
            <w:top w:val="none" w:sz="0" w:space="0" w:color="auto"/>
            <w:left w:val="none" w:sz="0" w:space="0" w:color="auto"/>
            <w:bottom w:val="none" w:sz="0" w:space="0" w:color="auto"/>
            <w:right w:val="none" w:sz="0" w:space="0" w:color="auto"/>
          </w:divBdr>
          <w:divsChild>
            <w:div w:id="1100023449">
              <w:marLeft w:val="0"/>
              <w:marRight w:val="0"/>
              <w:marTop w:val="0"/>
              <w:marBottom w:val="0"/>
              <w:divBdr>
                <w:top w:val="none" w:sz="0" w:space="0" w:color="auto"/>
                <w:left w:val="none" w:sz="0" w:space="0" w:color="auto"/>
                <w:bottom w:val="none" w:sz="0" w:space="0" w:color="auto"/>
                <w:right w:val="none" w:sz="0" w:space="0" w:color="auto"/>
              </w:divBdr>
            </w:div>
            <w:div w:id="801995157">
              <w:marLeft w:val="0"/>
              <w:marRight w:val="0"/>
              <w:marTop w:val="0"/>
              <w:marBottom w:val="0"/>
              <w:divBdr>
                <w:top w:val="none" w:sz="0" w:space="0" w:color="auto"/>
                <w:left w:val="none" w:sz="0" w:space="0" w:color="auto"/>
                <w:bottom w:val="none" w:sz="0" w:space="0" w:color="auto"/>
                <w:right w:val="none" w:sz="0" w:space="0" w:color="auto"/>
              </w:divBdr>
            </w:div>
            <w:div w:id="109977940">
              <w:marLeft w:val="0"/>
              <w:marRight w:val="0"/>
              <w:marTop w:val="0"/>
              <w:marBottom w:val="0"/>
              <w:divBdr>
                <w:top w:val="none" w:sz="0" w:space="0" w:color="auto"/>
                <w:left w:val="none" w:sz="0" w:space="0" w:color="auto"/>
                <w:bottom w:val="none" w:sz="0" w:space="0" w:color="auto"/>
                <w:right w:val="none" w:sz="0" w:space="0" w:color="auto"/>
              </w:divBdr>
            </w:div>
          </w:divsChild>
        </w:div>
        <w:div w:id="713699144">
          <w:marLeft w:val="0"/>
          <w:marRight w:val="0"/>
          <w:marTop w:val="0"/>
          <w:marBottom w:val="0"/>
          <w:divBdr>
            <w:top w:val="none" w:sz="0" w:space="0" w:color="auto"/>
            <w:left w:val="none" w:sz="0" w:space="0" w:color="auto"/>
            <w:bottom w:val="none" w:sz="0" w:space="0" w:color="auto"/>
            <w:right w:val="none" w:sz="0" w:space="0" w:color="auto"/>
          </w:divBdr>
          <w:divsChild>
            <w:div w:id="747927357">
              <w:marLeft w:val="0"/>
              <w:marRight w:val="0"/>
              <w:marTop w:val="0"/>
              <w:marBottom w:val="0"/>
              <w:divBdr>
                <w:top w:val="none" w:sz="0" w:space="0" w:color="auto"/>
                <w:left w:val="none" w:sz="0" w:space="0" w:color="auto"/>
                <w:bottom w:val="none" w:sz="0" w:space="0" w:color="auto"/>
                <w:right w:val="none" w:sz="0" w:space="0" w:color="auto"/>
              </w:divBdr>
            </w:div>
            <w:div w:id="157810852">
              <w:marLeft w:val="0"/>
              <w:marRight w:val="0"/>
              <w:marTop w:val="0"/>
              <w:marBottom w:val="0"/>
              <w:divBdr>
                <w:top w:val="none" w:sz="0" w:space="0" w:color="auto"/>
                <w:left w:val="none" w:sz="0" w:space="0" w:color="auto"/>
                <w:bottom w:val="none" w:sz="0" w:space="0" w:color="auto"/>
                <w:right w:val="none" w:sz="0" w:space="0" w:color="auto"/>
              </w:divBdr>
            </w:div>
            <w:div w:id="222714981">
              <w:marLeft w:val="0"/>
              <w:marRight w:val="0"/>
              <w:marTop w:val="0"/>
              <w:marBottom w:val="0"/>
              <w:divBdr>
                <w:top w:val="none" w:sz="0" w:space="0" w:color="auto"/>
                <w:left w:val="none" w:sz="0" w:space="0" w:color="auto"/>
                <w:bottom w:val="none" w:sz="0" w:space="0" w:color="auto"/>
                <w:right w:val="none" w:sz="0" w:space="0" w:color="auto"/>
              </w:divBdr>
            </w:div>
          </w:divsChild>
        </w:div>
        <w:div w:id="474641191">
          <w:marLeft w:val="0"/>
          <w:marRight w:val="0"/>
          <w:marTop w:val="0"/>
          <w:marBottom w:val="0"/>
          <w:divBdr>
            <w:top w:val="none" w:sz="0" w:space="0" w:color="auto"/>
            <w:left w:val="none" w:sz="0" w:space="0" w:color="auto"/>
            <w:bottom w:val="none" w:sz="0" w:space="0" w:color="auto"/>
            <w:right w:val="none" w:sz="0" w:space="0" w:color="auto"/>
          </w:divBdr>
          <w:divsChild>
            <w:div w:id="1741948570">
              <w:marLeft w:val="0"/>
              <w:marRight w:val="0"/>
              <w:marTop w:val="0"/>
              <w:marBottom w:val="0"/>
              <w:divBdr>
                <w:top w:val="none" w:sz="0" w:space="0" w:color="auto"/>
                <w:left w:val="none" w:sz="0" w:space="0" w:color="auto"/>
                <w:bottom w:val="none" w:sz="0" w:space="0" w:color="auto"/>
                <w:right w:val="none" w:sz="0" w:space="0" w:color="auto"/>
              </w:divBdr>
            </w:div>
            <w:div w:id="1098598046">
              <w:marLeft w:val="0"/>
              <w:marRight w:val="0"/>
              <w:marTop w:val="0"/>
              <w:marBottom w:val="0"/>
              <w:divBdr>
                <w:top w:val="none" w:sz="0" w:space="0" w:color="auto"/>
                <w:left w:val="none" w:sz="0" w:space="0" w:color="auto"/>
                <w:bottom w:val="none" w:sz="0" w:space="0" w:color="auto"/>
                <w:right w:val="none" w:sz="0" w:space="0" w:color="auto"/>
              </w:divBdr>
            </w:div>
            <w:div w:id="971053912">
              <w:marLeft w:val="0"/>
              <w:marRight w:val="0"/>
              <w:marTop w:val="0"/>
              <w:marBottom w:val="0"/>
              <w:divBdr>
                <w:top w:val="none" w:sz="0" w:space="0" w:color="auto"/>
                <w:left w:val="none" w:sz="0" w:space="0" w:color="auto"/>
                <w:bottom w:val="none" w:sz="0" w:space="0" w:color="auto"/>
                <w:right w:val="none" w:sz="0" w:space="0" w:color="auto"/>
              </w:divBdr>
            </w:div>
          </w:divsChild>
        </w:div>
        <w:div w:id="110318733">
          <w:marLeft w:val="0"/>
          <w:marRight w:val="0"/>
          <w:marTop w:val="0"/>
          <w:marBottom w:val="0"/>
          <w:divBdr>
            <w:top w:val="none" w:sz="0" w:space="0" w:color="auto"/>
            <w:left w:val="none" w:sz="0" w:space="0" w:color="auto"/>
            <w:bottom w:val="none" w:sz="0" w:space="0" w:color="auto"/>
            <w:right w:val="none" w:sz="0" w:space="0" w:color="auto"/>
          </w:divBdr>
          <w:divsChild>
            <w:div w:id="1205101909">
              <w:marLeft w:val="0"/>
              <w:marRight w:val="0"/>
              <w:marTop w:val="0"/>
              <w:marBottom w:val="0"/>
              <w:divBdr>
                <w:top w:val="none" w:sz="0" w:space="0" w:color="auto"/>
                <w:left w:val="none" w:sz="0" w:space="0" w:color="auto"/>
                <w:bottom w:val="none" w:sz="0" w:space="0" w:color="auto"/>
                <w:right w:val="none" w:sz="0" w:space="0" w:color="auto"/>
              </w:divBdr>
            </w:div>
            <w:div w:id="68773493">
              <w:marLeft w:val="0"/>
              <w:marRight w:val="0"/>
              <w:marTop w:val="0"/>
              <w:marBottom w:val="0"/>
              <w:divBdr>
                <w:top w:val="none" w:sz="0" w:space="0" w:color="auto"/>
                <w:left w:val="none" w:sz="0" w:space="0" w:color="auto"/>
                <w:bottom w:val="none" w:sz="0" w:space="0" w:color="auto"/>
                <w:right w:val="none" w:sz="0" w:space="0" w:color="auto"/>
              </w:divBdr>
            </w:div>
            <w:div w:id="799029389">
              <w:marLeft w:val="0"/>
              <w:marRight w:val="0"/>
              <w:marTop w:val="0"/>
              <w:marBottom w:val="0"/>
              <w:divBdr>
                <w:top w:val="none" w:sz="0" w:space="0" w:color="auto"/>
                <w:left w:val="none" w:sz="0" w:space="0" w:color="auto"/>
                <w:bottom w:val="none" w:sz="0" w:space="0" w:color="auto"/>
                <w:right w:val="none" w:sz="0" w:space="0" w:color="auto"/>
              </w:divBdr>
            </w:div>
          </w:divsChild>
        </w:div>
        <w:div w:id="1680279155">
          <w:marLeft w:val="0"/>
          <w:marRight w:val="0"/>
          <w:marTop w:val="0"/>
          <w:marBottom w:val="0"/>
          <w:divBdr>
            <w:top w:val="none" w:sz="0" w:space="0" w:color="auto"/>
            <w:left w:val="none" w:sz="0" w:space="0" w:color="auto"/>
            <w:bottom w:val="none" w:sz="0" w:space="0" w:color="auto"/>
            <w:right w:val="none" w:sz="0" w:space="0" w:color="auto"/>
          </w:divBdr>
          <w:divsChild>
            <w:div w:id="1315798174">
              <w:marLeft w:val="0"/>
              <w:marRight w:val="0"/>
              <w:marTop w:val="0"/>
              <w:marBottom w:val="0"/>
              <w:divBdr>
                <w:top w:val="none" w:sz="0" w:space="0" w:color="auto"/>
                <w:left w:val="none" w:sz="0" w:space="0" w:color="auto"/>
                <w:bottom w:val="none" w:sz="0" w:space="0" w:color="auto"/>
                <w:right w:val="none" w:sz="0" w:space="0" w:color="auto"/>
              </w:divBdr>
            </w:div>
            <w:div w:id="1757048009">
              <w:marLeft w:val="0"/>
              <w:marRight w:val="0"/>
              <w:marTop w:val="0"/>
              <w:marBottom w:val="0"/>
              <w:divBdr>
                <w:top w:val="none" w:sz="0" w:space="0" w:color="auto"/>
                <w:left w:val="none" w:sz="0" w:space="0" w:color="auto"/>
                <w:bottom w:val="none" w:sz="0" w:space="0" w:color="auto"/>
                <w:right w:val="none" w:sz="0" w:space="0" w:color="auto"/>
              </w:divBdr>
            </w:div>
            <w:div w:id="122432995">
              <w:marLeft w:val="0"/>
              <w:marRight w:val="0"/>
              <w:marTop w:val="0"/>
              <w:marBottom w:val="0"/>
              <w:divBdr>
                <w:top w:val="none" w:sz="0" w:space="0" w:color="auto"/>
                <w:left w:val="none" w:sz="0" w:space="0" w:color="auto"/>
                <w:bottom w:val="none" w:sz="0" w:space="0" w:color="auto"/>
                <w:right w:val="none" w:sz="0" w:space="0" w:color="auto"/>
              </w:divBdr>
            </w:div>
          </w:divsChild>
        </w:div>
        <w:div w:id="667288015">
          <w:marLeft w:val="0"/>
          <w:marRight w:val="0"/>
          <w:marTop w:val="0"/>
          <w:marBottom w:val="0"/>
          <w:divBdr>
            <w:top w:val="none" w:sz="0" w:space="0" w:color="auto"/>
            <w:left w:val="none" w:sz="0" w:space="0" w:color="auto"/>
            <w:bottom w:val="none" w:sz="0" w:space="0" w:color="auto"/>
            <w:right w:val="none" w:sz="0" w:space="0" w:color="auto"/>
          </w:divBdr>
          <w:divsChild>
            <w:div w:id="85273395">
              <w:marLeft w:val="0"/>
              <w:marRight w:val="0"/>
              <w:marTop w:val="0"/>
              <w:marBottom w:val="0"/>
              <w:divBdr>
                <w:top w:val="none" w:sz="0" w:space="0" w:color="auto"/>
                <w:left w:val="none" w:sz="0" w:space="0" w:color="auto"/>
                <w:bottom w:val="none" w:sz="0" w:space="0" w:color="auto"/>
                <w:right w:val="none" w:sz="0" w:space="0" w:color="auto"/>
              </w:divBdr>
            </w:div>
            <w:div w:id="1361542784">
              <w:marLeft w:val="0"/>
              <w:marRight w:val="0"/>
              <w:marTop w:val="0"/>
              <w:marBottom w:val="0"/>
              <w:divBdr>
                <w:top w:val="none" w:sz="0" w:space="0" w:color="auto"/>
                <w:left w:val="none" w:sz="0" w:space="0" w:color="auto"/>
                <w:bottom w:val="none" w:sz="0" w:space="0" w:color="auto"/>
                <w:right w:val="none" w:sz="0" w:space="0" w:color="auto"/>
              </w:divBdr>
            </w:div>
            <w:div w:id="660739895">
              <w:marLeft w:val="0"/>
              <w:marRight w:val="0"/>
              <w:marTop w:val="0"/>
              <w:marBottom w:val="0"/>
              <w:divBdr>
                <w:top w:val="none" w:sz="0" w:space="0" w:color="auto"/>
                <w:left w:val="none" w:sz="0" w:space="0" w:color="auto"/>
                <w:bottom w:val="none" w:sz="0" w:space="0" w:color="auto"/>
                <w:right w:val="none" w:sz="0" w:space="0" w:color="auto"/>
              </w:divBdr>
            </w:div>
          </w:divsChild>
        </w:div>
        <w:div w:id="15927327">
          <w:marLeft w:val="0"/>
          <w:marRight w:val="0"/>
          <w:marTop w:val="0"/>
          <w:marBottom w:val="0"/>
          <w:divBdr>
            <w:top w:val="none" w:sz="0" w:space="0" w:color="auto"/>
            <w:left w:val="none" w:sz="0" w:space="0" w:color="auto"/>
            <w:bottom w:val="none" w:sz="0" w:space="0" w:color="auto"/>
            <w:right w:val="none" w:sz="0" w:space="0" w:color="auto"/>
          </w:divBdr>
          <w:divsChild>
            <w:div w:id="1907641735">
              <w:marLeft w:val="0"/>
              <w:marRight w:val="0"/>
              <w:marTop w:val="0"/>
              <w:marBottom w:val="0"/>
              <w:divBdr>
                <w:top w:val="none" w:sz="0" w:space="0" w:color="auto"/>
                <w:left w:val="none" w:sz="0" w:space="0" w:color="auto"/>
                <w:bottom w:val="none" w:sz="0" w:space="0" w:color="auto"/>
                <w:right w:val="none" w:sz="0" w:space="0" w:color="auto"/>
              </w:divBdr>
            </w:div>
            <w:div w:id="1356887929">
              <w:marLeft w:val="0"/>
              <w:marRight w:val="0"/>
              <w:marTop w:val="0"/>
              <w:marBottom w:val="0"/>
              <w:divBdr>
                <w:top w:val="none" w:sz="0" w:space="0" w:color="auto"/>
                <w:left w:val="none" w:sz="0" w:space="0" w:color="auto"/>
                <w:bottom w:val="none" w:sz="0" w:space="0" w:color="auto"/>
                <w:right w:val="none" w:sz="0" w:space="0" w:color="auto"/>
              </w:divBdr>
            </w:div>
            <w:div w:id="285742708">
              <w:marLeft w:val="0"/>
              <w:marRight w:val="0"/>
              <w:marTop w:val="0"/>
              <w:marBottom w:val="0"/>
              <w:divBdr>
                <w:top w:val="none" w:sz="0" w:space="0" w:color="auto"/>
                <w:left w:val="none" w:sz="0" w:space="0" w:color="auto"/>
                <w:bottom w:val="none" w:sz="0" w:space="0" w:color="auto"/>
                <w:right w:val="none" w:sz="0" w:space="0" w:color="auto"/>
              </w:divBdr>
            </w:div>
          </w:divsChild>
        </w:div>
        <w:div w:id="673151384">
          <w:marLeft w:val="0"/>
          <w:marRight w:val="0"/>
          <w:marTop w:val="0"/>
          <w:marBottom w:val="0"/>
          <w:divBdr>
            <w:top w:val="none" w:sz="0" w:space="0" w:color="auto"/>
            <w:left w:val="none" w:sz="0" w:space="0" w:color="auto"/>
            <w:bottom w:val="none" w:sz="0" w:space="0" w:color="auto"/>
            <w:right w:val="none" w:sz="0" w:space="0" w:color="auto"/>
          </w:divBdr>
        </w:div>
        <w:div w:id="1714621140">
          <w:marLeft w:val="0"/>
          <w:marRight w:val="0"/>
          <w:marTop w:val="0"/>
          <w:marBottom w:val="0"/>
          <w:divBdr>
            <w:top w:val="none" w:sz="0" w:space="0" w:color="auto"/>
            <w:left w:val="none" w:sz="0" w:space="0" w:color="auto"/>
            <w:bottom w:val="none" w:sz="0" w:space="0" w:color="auto"/>
            <w:right w:val="none" w:sz="0" w:space="0" w:color="auto"/>
          </w:divBdr>
        </w:div>
      </w:divsChild>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article_jo/JORFARTI000046704453" TargetMode="External"/><Relationship Id="rId21" Type="http://schemas.openxmlformats.org/officeDocument/2006/relationships/hyperlink" Target="https://www.legifrance.gouv.fr/loda/id/LEGIARTI000023274862/2010-12-24/" TargetMode="External"/><Relationship Id="rId42" Type="http://schemas.openxmlformats.org/officeDocument/2006/relationships/hyperlink" Target="https://www.legifrance.gouv.fr/loda/id/LEGIARTI000026836671/2012-12-28/" TargetMode="External"/><Relationship Id="rId63" Type="http://schemas.openxmlformats.org/officeDocument/2006/relationships/hyperlink" Target="https://www.legifrance.gouv.fr/loda/article_lc/LEGIARTI000006202926" TargetMode="External"/><Relationship Id="rId84" Type="http://schemas.openxmlformats.org/officeDocument/2006/relationships/hyperlink" Target="https://www.legifrance.gouv.fr/loda/article_lc/LEGIARTI000006202938" TargetMode="External"/><Relationship Id="rId16" Type="http://schemas.openxmlformats.org/officeDocument/2006/relationships/hyperlink" Target="https://www.legifrance.gouv.fr/loda/article_lc/LEGIARTI000033459395" TargetMode="External"/><Relationship Id="rId107" Type="http://schemas.openxmlformats.org/officeDocument/2006/relationships/hyperlink" Target="https://www.legifrance.gouv.fr/loda/id/LEGIARTI000047695148/2023-06-18/" TargetMode="External"/><Relationship Id="rId11" Type="http://schemas.openxmlformats.org/officeDocument/2006/relationships/header" Target="header4.xml"/><Relationship Id="rId32" Type="http://schemas.openxmlformats.org/officeDocument/2006/relationships/hyperlink" Target="https://www.legifrance.gouv.fr/loda/article_lc/LEGIARTI000006492488" TargetMode="External"/><Relationship Id="rId37" Type="http://schemas.openxmlformats.org/officeDocument/2006/relationships/hyperlink" Target="https://www.legifrance.gouv.fr/loda/id/LEGIARTI000047695116/2023-06-18/" TargetMode="External"/><Relationship Id="rId53" Type="http://schemas.openxmlformats.org/officeDocument/2006/relationships/hyperlink" Target="https://www.legifrance.gouv.fr/loda/id/LEGIARTI000047695084/2023-06-18/" TargetMode="External"/><Relationship Id="rId58" Type="http://schemas.openxmlformats.org/officeDocument/2006/relationships/hyperlink" Target="https://www.legifrance.gouv.fr/loda/article_lc/LEGIARTI000006202921" TargetMode="External"/><Relationship Id="rId74" Type="http://schemas.openxmlformats.org/officeDocument/2006/relationships/hyperlink" Target="https://www.legifrance.gouv.fr/loda/article_lc/LEGIARTI000047373192" TargetMode="External"/><Relationship Id="rId79" Type="http://schemas.openxmlformats.org/officeDocument/2006/relationships/hyperlink" Target="https://www.legifrance.gouv.fr/loda/id/LEGIARTI000039114120/2020-01-01/" TargetMode="External"/><Relationship Id="rId102" Type="http://schemas.openxmlformats.org/officeDocument/2006/relationships/hyperlink" Target="https://www.legifrance.gouv.fr/loda/article_lc/LEGIARTI000024272638" TargetMode="External"/><Relationship Id="rId123" Type="http://schemas.openxmlformats.org/officeDocument/2006/relationships/hyperlink" Target="https://www.legifrance.gouv.fr/jorf/article_jo/JORFARTI000046704464" TargetMode="External"/><Relationship Id="rId128" Type="http://schemas.openxmlformats.org/officeDocument/2006/relationships/hyperlink" Target="https://www.legifrance.gouv.fr/affichTexteArticle.do?cidTexte=JORFTEXT000000628809&amp;idArticle=JORFARTI000002060718&amp;categorieLien=cid" TargetMode="External"/><Relationship Id="rId5" Type="http://schemas.openxmlformats.org/officeDocument/2006/relationships/webSettings" Target="webSettings.xml"/><Relationship Id="rId90" Type="http://schemas.openxmlformats.org/officeDocument/2006/relationships/hyperlink" Target="https://www.legifrance.gouv.fr/loda/article_lc/LEGIARTI000006202944" TargetMode="External"/><Relationship Id="rId95" Type="http://schemas.openxmlformats.org/officeDocument/2006/relationships/hyperlink" Target="https://www.legifrance.gouv.fr/loda/article_lc/LEGIARTI000042595469" TargetMode="External"/><Relationship Id="rId22" Type="http://schemas.openxmlformats.org/officeDocument/2006/relationships/hyperlink" Target="https://www.legifrance.gouv.fr/affichCodeArticle.do?cidTexte=LEGITEXT000006070719&amp;idArticle=LEGIARTI000006418575&amp;dateTexte=&amp;categorieLien=cid" TargetMode="External"/><Relationship Id="rId27" Type="http://schemas.openxmlformats.org/officeDocument/2006/relationships/hyperlink" Target="https://www.legifrance.gouv.fr/loda/id/LEGIARTI000006910674/2004-02-12/" TargetMode="External"/><Relationship Id="rId43" Type="http://schemas.openxmlformats.org/officeDocument/2006/relationships/hyperlink" Target="https://www.legifrance.gouv.fr/loda/article_lc/LEGIARTI000047697303" TargetMode="External"/><Relationship Id="rId48" Type="http://schemas.openxmlformats.org/officeDocument/2006/relationships/hyperlink" Target="https://www.legifrance.gouv.fr/loda/id/LEGIARTI000047695118/2023-06-18/" TargetMode="External"/><Relationship Id="rId64" Type="http://schemas.openxmlformats.org/officeDocument/2006/relationships/hyperlink" Target="https://www.legifrance.gouv.fr/loda/article_lc/LEGIARTI000047697313" TargetMode="External"/><Relationship Id="rId69" Type="http://schemas.openxmlformats.org/officeDocument/2006/relationships/hyperlink" Target="https://www.legifrance.gouv.fr/loda/id/LEGIARTI000047695088/2023-06-18/" TargetMode="External"/><Relationship Id="rId113" Type="http://schemas.openxmlformats.org/officeDocument/2006/relationships/hyperlink" Target="https://www.legifrance.gouv.fr/loda/article_lc/LEGIARTI000006202954" TargetMode="External"/><Relationship Id="rId118" Type="http://schemas.openxmlformats.org/officeDocument/2006/relationships/hyperlink" Target="https://www.legifrance.gouv.fr/affichTexteArticle.do?cidTexte=JORFTEXT000000628809&amp;idArticle=JORFARTI000002060718&amp;categorieLien=cid" TargetMode="External"/><Relationship Id="rId80" Type="http://schemas.openxmlformats.org/officeDocument/2006/relationships/hyperlink" Target="https://www.legifrance.gouv.fr/loda/article_lc/LEGIARTI000006202934" TargetMode="External"/><Relationship Id="rId85" Type="http://schemas.openxmlformats.org/officeDocument/2006/relationships/hyperlink" Target="https://www.legifrance.gouv.fr/loda/article_lc/LEGIARTI000006202939" TargetMode="External"/><Relationship Id="rId12" Type="http://schemas.openxmlformats.org/officeDocument/2006/relationships/header" Target="header5.xml"/><Relationship Id="rId17" Type="http://schemas.openxmlformats.org/officeDocument/2006/relationships/hyperlink" Target="https://www.legifrance.gouv.fr/loda/id/LEGIARTI000033423866/2016-11-20/" TargetMode="External"/><Relationship Id="rId33" Type="http://schemas.openxmlformats.org/officeDocument/2006/relationships/hyperlink" Target="https://www.legifrance.gouv.fr/loda/article_lc/LEGIARTI000033462355" TargetMode="External"/><Relationship Id="rId38" Type="http://schemas.openxmlformats.org/officeDocument/2006/relationships/hyperlink" Target="https://www.legifrance.gouv.fr/loda/article_lc/LEGIARTI000047697301" TargetMode="External"/><Relationship Id="rId59" Type="http://schemas.openxmlformats.org/officeDocument/2006/relationships/hyperlink" Target="https://www.legifrance.gouv.fr/loda/article_lc/LEGIARTI000047697311" TargetMode="External"/><Relationship Id="rId103" Type="http://schemas.openxmlformats.org/officeDocument/2006/relationships/hyperlink" Target="https://www.legifrance.gouv.fr/loda/id/LEGIARTI000024272611/2011-06-30/" TargetMode="External"/><Relationship Id="rId108" Type="http://schemas.openxmlformats.org/officeDocument/2006/relationships/hyperlink" Target="https://www.legifrance.gouv.fr/affichTexte.do?cidTexte=JORFTEXT000047692491&amp;categorieLien=cid" TargetMode="External"/><Relationship Id="rId124" Type="http://schemas.openxmlformats.org/officeDocument/2006/relationships/hyperlink" Target="https://www.legifrance.gouv.fr/affichTexteArticle.do?cidTexte=JORFTEXT000000628809&amp;idArticle=JORFARTI000002060718&amp;categorieLien=cid" TargetMode="External"/><Relationship Id="rId129" Type="http://schemas.openxmlformats.org/officeDocument/2006/relationships/hyperlink" Target="https://www.legifrance.gouv.fr/affichTexteArticle.do?cidTexte=JORFTEXT000000628809&amp;idArticle=JORFARTI000002060718&amp;categorieLien=cid" TargetMode="External"/><Relationship Id="rId54" Type="http://schemas.openxmlformats.org/officeDocument/2006/relationships/hyperlink" Target="https://www.legifrance.gouv.fr/loda/article_lc/LEGIARTI000006202918" TargetMode="External"/><Relationship Id="rId70" Type="http://schemas.openxmlformats.org/officeDocument/2006/relationships/hyperlink" Target="https://www.legifrance.gouv.fr/loda/article_lc/LEGIARTI000047371943" TargetMode="External"/><Relationship Id="rId75" Type="http://schemas.openxmlformats.org/officeDocument/2006/relationships/hyperlink" Target="https://www.legifrance.gouv.fr/loda/id/LEGIARTI000047371817/2023-03-31/" TargetMode="External"/><Relationship Id="rId91" Type="http://schemas.openxmlformats.org/officeDocument/2006/relationships/hyperlink" Target="https://www.legifrance.gouv.fr/loda/article_lc/LEGIARTI000047697317" TargetMode="External"/><Relationship Id="rId96" Type="http://schemas.openxmlformats.org/officeDocument/2006/relationships/hyperlink" Target="https://www.legifrance.gouv.fr/loda/article_lc/LEGIARTI0000062029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affichCodeArticle.do?cidTexte=LEGITEXT000006070719&amp;idArticle=LEGIARTI000006418581&amp;dateTexte=&amp;categorieLien=cid" TargetMode="External"/><Relationship Id="rId28" Type="http://schemas.openxmlformats.org/officeDocument/2006/relationships/hyperlink" Target="https://www.legifrance.gouv.fr/loda/article_lc/LEGIARTI000042656305" TargetMode="External"/><Relationship Id="rId49" Type="http://schemas.openxmlformats.org/officeDocument/2006/relationships/hyperlink" Target="https://www.legifrance.gouv.fr/loda/article_lc/LEGIARTI000047697307" TargetMode="External"/><Relationship Id="rId114" Type="http://schemas.openxmlformats.org/officeDocument/2006/relationships/hyperlink" Target="https://www.legifrance.gouv.fr/loda/article_lc/LEGIARTI000006202902" TargetMode="External"/><Relationship Id="rId119" Type="http://schemas.openxmlformats.org/officeDocument/2006/relationships/hyperlink" Target="https://www.legifrance.gouv.fr/affichCodeArticle.do?cidTexte=LEGITEXT000005634379&amp;idArticle=LEGIARTI000006242166&amp;dateTexte=&amp;categorieLien=cid" TargetMode="External"/><Relationship Id="rId44" Type="http://schemas.openxmlformats.org/officeDocument/2006/relationships/hyperlink" Target="https://www.legifrance.gouv.fr/loda/id/LEGIARTI000047695082/2023-06-18/" TargetMode="External"/><Relationship Id="rId60" Type="http://schemas.openxmlformats.org/officeDocument/2006/relationships/hyperlink" Target="https://www.legifrance.gouv.fr/loda/id/LEGIARTI000047695086/2023-06-18/" TargetMode="External"/><Relationship Id="rId65" Type="http://schemas.openxmlformats.org/officeDocument/2006/relationships/hyperlink" Target="https://www.legifrance.gouv.fr/loda/id/LEGIARTI000047695120/2023-06-18/" TargetMode="External"/><Relationship Id="rId81" Type="http://schemas.openxmlformats.org/officeDocument/2006/relationships/hyperlink" Target="https://www.legifrance.gouv.fr/loda/article_lc/LEGIARTI000006202935" TargetMode="External"/><Relationship Id="rId86" Type="http://schemas.openxmlformats.org/officeDocument/2006/relationships/hyperlink" Target="https://www.legifrance.gouv.fr/loda/article_lc/LEGIARTI000006202940" TargetMode="External"/><Relationship Id="rId130" Type="http://schemas.openxmlformats.org/officeDocument/2006/relationships/header" Target="header6.xml"/><Relationship Id="rId13" Type="http://schemas.openxmlformats.org/officeDocument/2006/relationships/image" Target="media/image2.wmf"/><Relationship Id="rId18" Type="http://schemas.openxmlformats.org/officeDocument/2006/relationships/hyperlink" Target="https://www.legifrance.gouv.fr/loda/article_lc/LEGIARTI000006492477" TargetMode="External"/><Relationship Id="rId39" Type="http://schemas.openxmlformats.org/officeDocument/2006/relationships/hyperlink" Target="https://www.legifrance.gouv.fr/loda/id/LEGIARTI000047695080/2023-06-18/" TargetMode="External"/><Relationship Id="rId109" Type="http://schemas.openxmlformats.org/officeDocument/2006/relationships/hyperlink" Target="https://www.legifrance.gouv.fr/loda/article_lc/LEGIARTI000047697444" TargetMode="External"/><Relationship Id="rId34" Type="http://schemas.openxmlformats.org/officeDocument/2006/relationships/hyperlink" Target="https://www.legifrance.gouv.fr/loda/id/LEGIARTI000038315263/2019-03-25/" TargetMode="External"/><Relationship Id="rId50" Type="http://schemas.openxmlformats.org/officeDocument/2006/relationships/hyperlink" Target="https://www.legifrance.gouv.fr/loda/id/LEGIARTI000047695112/2023-06-18/" TargetMode="External"/><Relationship Id="rId55" Type="http://schemas.openxmlformats.org/officeDocument/2006/relationships/hyperlink" Target="https://www.legifrance.gouv.fr/loda/article_lc/LEGIARTI000039347159" TargetMode="External"/><Relationship Id="rId76" Type="http://schemas.openxmlformats.org/officeDocument/2006/relationships/hyperlink" Target="https://www.legifrance.gouv.fr/loda/article_lc/LEGIARTI000047373189" TargetMode="External"/><Relationship Id="rId97" Type="http://schemas.openxmlformats.org/officeDocument/2006/relationships/hyperlink" Target="https://www.legifrance.gouv.fr/codes/id/LEGIARTI000006519631/2004-12-30" TargetMode="External"/><Relationship Id="rId104" Type="http://schemas.openxmlformats.org/officeDocument/2006/relationships/hyperlink" Target="https://www.legifrance.gouv.fr/loda/article_lc/LEGIARTI000024272640" TargetMode="External"/><Relationship Id="rId120" Type="http://schemas.openxmlformats.org/officeDocument/2006/relationships/hyperlink" Target="https://www.legifrance.gouv.fr/affichCodeArticle.do?cidTexte=LEGITEXT000005634379&amp;idArticle=LEGIARTI000006235433&amp;dateTexte=&amp;categorieLien=cid" TargetMode="External"/><Relationship Id="rId125" Type="http://schemas.openxmlformats.org/officeDocument/2006/relationships/hyperlink" Target="https://www.legifrance.gouv.fr/jorf/article_jo/JORFARTI000046704466" TargetMode="External"/><Relationship Id="rId7" Type="http://schemas.openxmlformats.org/officeDocument/2006/relationships/endnotes" Target="endnotes.xml"/><Relationship Id="rId71" Type="http://schemas.openxmlformats.org/officeDocument/2006/relationships/hyperlink" Target="https://www.legifrance.gouv.fr/loda/id/LEGIARTI000047371817/2023-03-31/" TargetMode="External"/><Relationship Id="rId92" Type="http://schemas.openxmlformats.org/officeDocument/2006/relationships/hyperlink" Target="https://www.legifrance.gouv.fr/loda/id/LEGIARTI000047695090/2023-06-18/" TargetMode="External"/><Relationship Id="rId2" Type="http://schemas.openxmlformats.org/officeDocument/2006/relationships/numbering" Target="numbering.xml"/><Relationship Id="rId29" Type="http://schemas.openxmlformats.org/officeDocument/2006/relationships/hyperlink" Target="https://www.legifrance.gouv.fr/loda/id/LEGIARTI000042624702/2020-12-09/" TargetMode="External"/><Relationship Id="rId24" Type="http://schemas.openxmlformats.org/officeDocument/2006/relationships/hyperlink" Target="https://www.legifrance.gouv.fr/loda/article_lc/LEGIARTI000023276674" TargetMode="External"/><Relationship Id="rId40" Type="http://schemas.openxmlformats.org/officeDocument/2006/relationships/hyperlink" Target="https://www.legifrance.gouv.fr/loda/article_lc/LEGIARTI000006202907" TargetMode="External"/><Relationship Id="rId45" Type="http://schemas.openxmlformats.org/officeDocument/2006/relationships/hyperlink" Target="https://www.legifrance.gouv.fr/loda/article_lc/LEGIARTI000042257398" TargetMode="External"/><Relationship Id="rId66" Type="http://schemas.openxmlformats.org/officeDocument/2006/relationships/hyperlink" Target="https://www.legifrance.gouv.fr/loda/article_lc/LEGIARTI000047371939" TargetMode="External"/><Relationship Id="rId87" Type="http://schemas.openxmlformats.org/officeDocument/2006/relationships/hyperlink" Target="https://www.legifrance.gouv.fr/loda/article_lc/LEGIARTI000006202942" TargetMode="External"/><Relationship Id="rId110" Type="http://schemas.openxmlformats.org/officeDocument/2006/relationships/hyperlink" Target="https://www.legifrance.gouv.fr/loda/id/LEGIARTI000047695150/2023-06-18/" TargetMode="External"/><Relationship Id="rId115" Type="http://schemas.openxmlformats.org/officeDocument/2006/relationships/hyperlink" Target="https://www.legifrance.gouv.fr/jorf/jo/2022/12/08/0284" TargetMode="External"/><Relationship Id="rId131" Type="http://schemas.openxmlformats.org/officeDocument/2006/relationships/footer" Target="footer1.xml"/><Relationship Id="rId61" Type="http://schemas.openxmlformats.org/officeDocument/2006/relationships/hyperlink" Target="https://www.legifrance.gouv.fr/loda/article_lc/LEGIARTI000006202925" TargetMode="External"/><Relationship Id="rId82" Type="http://schemas.openxmlformats.org/officeDocument/2006/relationships/hyperlink" Target="https://www.legifrance.gouv.fr/loda/article_lc/LEGIARTI000006202936" TargetMode="External"/><Relationship Id="rId19" Type="http://schemas.openxmlformats.org/officeDocument/2006/relationships/hyperlink" Target="https://www.legifrance.gouv.fr/loda/id/LEGIARTI000006910649/2004-02-12/" TargetMode="External"/><Relationship Id="rId14" Type="http://schemas.openxmlformats.org/officeDocument/2006/relationships/hyperlink" Target="https://www.legifrance.gouv.fr/loda/article_lc/LEGIARTI000006492473" TargetMode="External"/><Relationship Id="rId30" Type="http://schemas.openxmlformats.org/officeDocument/2006/relationships/hyperlink" Target="https://www.legifrance.gouv.fr/loda/article_lc/LEGIARTI000023276678" TargetMode="External"/><Relationship Id="rId35" Type="http://schemas.openxmlformats.org/officeDocument/2006/relationships/hyperlink" Target="https://www.legifrance.gouv.fr/loda/article_lc/LEGIARTI000006237299" TargetMode="External"/><Relationship Id="rId56" Type="http://schemas.openxmlformats.org/officeDocument/2006/relationships/hyperlink" Target="https://www.legifrance.gouv.fr/loda/id/LEGIARTI000039114120/2020-01-01/" TargetMode="External"/><Relationship Id="rId77" Type="http://schemas.openxmlformats.org/officeDocument/2006/relationships/hyperlink" Target="https://www.legifrance.gouv.fr/loda/id/LEGIARTI000047371817/2023-03-31/" TargetMode="External"/><Relationship Id="rId100" Type="http://schemas.openxmlformats.org/officeDocument/2006/relationships/hyperlink" Target="https://www.legifrance.gouv.fr/loda/article_lc/LEGIARTI000006202950" TargetMode="External"/><Relationship Id="rId105" Type="http://schemas.openxmlformats.org/officeDocument/2006/relationships/hyperlink" Target="https://www.legifrance.gouv.fr/loda/id/LEGIARTI000024272611/2011-06-30/" TargetMode="External"/><Relationship Id="rId126" Type="http://schemas.openxmlformats.org/officeDocument/2006/relationships/hyperlink" Target="https://www.legifrance.gouv.fr/affichTexteArticle.do?cidTexte=JORFTEXT000000628809&amp;idArticle=JORFARTI000002060718&amp;categorieLien=cid" TargetMode="External"/><Relationship Id="rId8" Type="http://schemas.openxmlformats.org/officeDocument/2006/relationships/header" Target="header1.xml"/><Relationship Id="rId51" Type="http://schemas.openxmlformats.org/officeDocument/2006/relationships/hyperlink" Target="https://www.legifrance.gouv.fr/loda/article_lc/LEGIARTI000006202915" TargetMode="External"/><Relationship Id="rId72" Type="http://schemas.openxmlformats.org/officeDocument/2006/relationships/hyperlink" Target="https://www.legifrance.gouv.fr/loda/article_lc/LEGIARTI000047371945" TargetMode="External"/><Relationship Id="rId93" Type="http://schemas.openxmlformats.org/officeDocument/2006/relationships/hyperlink" Target="https://www.legifrance.gouv.fr/loda/article_lc/LEGIARTI000006202946" TargetMode="External"/><Relationship Id="rId98" Type="http://schemas.openxmlformats.org/officeDocument/2006/relationships/hyperlink" Target="https://www.legifrance.gouv.fr/loda/article_lc/LEGIARTI000006202949" TargetMode="External"/><Relationship Id="rId121" Type="http://schemas.openxmlformats.org/officeDocument/2006/relationships/hyperlink" Target="https://www.legifrance.gouv.fr/affichCodeArticle.do?cidTexte=LEGITEXT000005634379&amp;idArticle=LEGIARTI000006235115&amp;dateTexte=&amp;categorieLien=cid" TargetMode="External"/><Relationship Id="rId3" Type="http://schemas.openxmlformats.org/officeDocument/2006/relationships/styles" Target="styles.xml"/><Relationship Id="rId25" Type="http://schemas.openxmlformats.org/officeDocument/2006/relationships/hyperlink" Target="https://www.legifrance.gouv.fr/loda/id/LEGIARTI000023274864/2010-12-24/" TargetMode="External"/><Relationship Id="rId46" Type="http://schemas.openxmlformats.org/officeDocument/2006/relationships/hyperlink" Target="https://www.legifrance.gouv.fr/loda/id/LEGIARTI000039114120/2020-01-01/" TargetMode="External"/><Relationship Id="rId67" Type="http://schemas.openxmlformats.org/officeDocument/2006/relationships/hyperlink" Target="https://www.legifrance.gouv.fr/loda/id/LEGIARTI000047371817/2023-03-31/" TargetMode="External"/><Relationship Id="rId116" Type="http://schemas.openxmlformats.org/officeDocument/2006/relationships/hyperlink" Target="https://www.legifrance.gouv.fr/affichTexte.do?cidTexte=JORFTEXT000000628809&amp;categorieLien=cid" TargetMode="External"/><Relationship Id="rId20" Type="http://schemas.openxmlformats.org/officeDocument/2006/relationships/hyperlink" Target="https://www.legifrance.gouv.fr/loda/article_lc/LEGIARTI000023276670" TargetMode="External"/><Relationship Id="rId41" Type="http://schemas.openxmlformats.org/officeDocument/2006/relationships/hyperlink" Target="https://www.legifrance.gouv.fr/loda/article_lc/LEGIARTI000026837334" TargetMode="External"/><Relationship Id="rId62" Type="http://schemas.openxmlformats.org/officeDocument/2006/relationships/hyperlink" Target="https://www.legifrance.gouv.fr/loda/id/LEGIARTI000006266418/2007-07-21/" TargetMode="External"/><Relationship Id="rId83" Type="http://schemas.openxmlformats.org/officeDocument/2006/relationships/hyperlink" Target="https://www.legifrance.gouv.fr/loda/article_lc/LEGIARTI000006202937" TargetMode="External"/><Relationship Id="rId88" Type="http://schemas.openxmlformats.org/officeDocument/2006/relationships/hyperlink" Target="https://www.legifrance.gouv.fr/loda/id/LEGIARTI000006256053/2006-10-31/" TargetMode="External"/><Relationship Id="rId111" Type="http://schemas.openxmlformats.org/officeDocument/2006/relationships/hyperlink" Target="https://www.legifrance.gouv.fr/affichTexte.do?cidTexte=JORFTEXT000047692491&amp;categorieLien=cid" TargetMode="External"/><Relationship Id="rId132" Type="http://schemas.openxmlformats.org/officeDocument/2006/relationships/fontTable" Target="fontTable.xml"/><Relationship Id="rId15" Type="http://schemas.openxmlformats.org/officeDocument/2006/relationships/hyperlink" Target="https://www.legifrance.gouv.fr/loda/id/LEGIARTI000006910634/2004-02-12/" TargetMode="External"/><Relationship Id="rId36" Type="http://schemas.openxmlformats.org/officeDocument/2006/relationships/hyperlink" Target="https://www.legifrance.gouv.fr/loda/article_lc/LEGIARTI000047697299" TargetMode="External"/><Relationship Id="rId57" Type="http://schemas.openxmlformats.org/officeDocument/2006/relationships/hyperlink" Target="https://www.legifrance.gouv.fr/loda/article_lc/LEGIARTI000006202920" TargetMode="External"/><Relationship Id="rId106" Type="http://schemas.openxmlformats.org/officeDocument/2006/relationships/hyperlink" Target="https://www.legifrance.gouv.fr/loda/article_lc/LEGIARTI000047697441" TargetMode="External"/><Relationship Id="rId127" Type="http://schemas.openxmlformats.org/officeDocument/2006/relationships/hyperlink" Target="https://www.legifrance.gouv.fr/jorf/article_jo/JORFARTI000046704468" TargetMode="External"/><Relationship Id="rId10" Type="http://schemas.openxmlformats.org/officeDocument/2006/relationships/header" Target="header3.xml"/><Relationship Id="rId31" Type="http://schemas.openxmlformats.org/officeDocument/2006/relationships/hyperlink" Target="https://www.legifrance.gouv.fr/loda/id/LEGIARTI000023274866/2010-12-24/" TargetMode="External"/><Relationship Id="rId52" Type="http://schemas.openxmlformats.org/officeDocument/2006/relationships/hyperlink" Target="https://www.legifrance.gouv.fr/loda/article_lc/LEGIARTI000047697309" TargetMode="External"/><Relationship Id="rId73" Type="http://schemas.openxmlformats.org/officeDocument/2006/relationships/hyperlink" Target="https://www.legifrance.gouv.fr/loda/id/LEGIARTI000047371817/2023-03-31/" TargetMode="External"/><Relationship Id="rId78" Type="http://schemas.openxmlformats.org/officeDocument/2006/relationships/hyperlink" Target="https://www.legifrance.gouv.fr/loda/article_lc/LEGIARTI000039346209" TargetMode="External"/><Relationship Id="rId94" Type="http://schemas.openxmlformats.org/officeDocument/2006/relationships/hyperlink" Target="https://www.legifrance.gouv.fr/loda/article_lc/LEGIARTI000006202947" TargetMode="External"/><Relationship Id="rId99" Type="http://schemas.openxmlformats.org/officeDocument/2006/relationships/hyperlink" Target="https://www.legifrance.gouv.fr/codes/id/LEGIARTI000006519735/2004-12-30" TargetMode="External"/><Relationship Id="rId101" Type="http://schemas.openxmlformats.org/officeDocument/2006/relationships/hyperlink" Target="https://www.legifrance.gouv.fr/codes/id/LEGIARTI000006519738/2004-12-30" TargetMode="External"/><Relationship Id="rId122" Type="http://schemas.openxmlformats.org/officeDocument/2006/relationships/hyperlink" Target="https://www.legifrance.gouv.fr/jorf/article_jo/JORFARTI000046704458"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legifrance.gouv.fr/loda/article_lc/LEGIARTI000006492482" TargetMode="External"/><Relationship Id="rId47" Type="http://schemas.openxmlformats.org/officeDocument/2006/relationships/hyperlink" Target="https://www.legifrance.gouv.fr/loda/article_lc/LEGIARTI000047697305" TargetMode="External"/><Relationship Id="rId68" Type="http://schemas.openxmlformats.org/officeDocument/2006/relationships/hyperlink" Target="https://www.legifrance.gouv.fr/loda/article_lc/LEGIARTI000047697315" TargetMode="External"/><Relationship Id="rId89" Type="http://schemas.openxmlformats.org/officeDocument/2006/relationships/hyperlink" Target="https://www.legifrance.gouv.fr/loda/article_lc/LEGIARTI000006202943" TargetMode="External"/><Relationship Id="rId112" Type="http://schemas.openxmlformats.org/officeDocument/2006/relationships/hyperlink" Target="https://www.legifrance.gouv.fr/loda/article_lc/LEGIARTI000006202952" TargetMode="External"/><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E8FB-5EB8-4DBF-89D3-CCA0A037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56</Pages>
  <Words>20911</Words>
  <Characters>115013</Characters>
  <Application>Microsoft Office Word</Application>
  <DocSecurity>0</DocSecurity>
  <Lines>958</Lines>
  <Paragraphs>271</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135653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BOURHOVEN Frederik</dc:creator>
  <cp:lastModifiedBy>REITZEL Pascale</cp:lastModifiedBy>
  <cp:revision>23</cp:revision>
  <cp:lastPrinted>2024-01-16T19:51:00Z</cp:lastPrinted>
  <dcterms:created xsi:type="dcterms:W3CDTF">2024-01-16T19:21:00Z</dcterms:created>
  <dcterms:modified xsi:type="dcterms:W3CDTF">2024-01-17T11:08:00Z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